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56582" w14:textId="77777777" w:rsidR="00F8257A" w:rsidRPr="00E54125" w:rsidRDefault="00F22C58">
      <w:pPr>
        <w:rPr>
          <w:rFonts w:ascii="Arial" w:hAnsi="Arial" w:cs="Arial"/>
          <w:sz w:val="24"/>
          <w:szCs w:val="24"/>
          <w:lang w:val="en-GB"/>
        </w:rPr>
      </w:pPr>
      <w:r w:rsidRPr="00E54125">
        <w:rPr>
          <w:rFonts w:ascii="Arial" w:hAnsi="Arial" w:cs="Arial"/>
          <w:sz w:val="24"/>
          <w:szCs w:val="24"/>
          <w:lang w:val="en-GB"/>
        </w:rPr>
        <w:t xml:space="preserve"> </w:t>
      </w:r>
    </w:p>
    <w:p w14:paraId="6CF3F6C7" w14:textId="77777777" w:rsidR="00F8257A" w:rsidRPr="00E54125" w:rsidRDefault="00F8257A">
      <w:pPr>
        <w:rPr>
          <w:rFonts w:ascii="Arial" w:hAnsi="Arial" w:cs="Arial"/>
          <w:sz w:val="24"/>
          <w:szCs w:val="24"/>
          <w:lang w:val="en-GB"/>
        </w:rPr>
      </w:pPr>
    </w:p>
    <w:p w14:paraId="664F263A" w14:textId="77777777" w:rsidR="00F8257A" w:rsidRPr="00E54125" w:rsidRDefault="00F8257A">
      <w:pPr>
        <w:rPr>
          <w:rFonts w:ascii="Arial" w:hAnsi="Arial" w:cs="Arial"/>
          <w:sz w:val="24"/>
          <w:szCs w:val="24"/>
          <w:lang w:val="en-GB"/>
        </w:rPr>
      </w:pPr>
    </w:p>
    <w:p w14:paraId="057A7BAE" w14:textId="77777777" w:rsidR="00F8257A" w:rsidRPr="00E54125" w:rsidRDefault="00F8257A">
      <w:pPr>
        <w:rPr>
          <w:rFonts w:ascii="Arial" w:hAnsi="Arial" w:cs="Arial"/>
          <w:sz w:val="24"/>
          <w:szCs w:val="24"/>
          <w:lang w:val="en-GB"/>
        </w:rPr>
      </w:pPr>
    </w:p>
    <w:p w14:paraId="46E7784F" w14:textId="77777777" w:rsidR="00F8257A" w:rsidRPr="00E54125" w:rsidRDefault="00F8257A">
      <w:pPr>
        <w:rPr>
          <w:rFonts w:ascii="Arial" w:hAnsi="Arial" w:cs="Arial"/>
          <w:sz w:val="24"/>
          <w:szCs w:val="24"/>
          <w:lang w:val="en-GB"/>
        </w:rPr>
      </w:pPr>
    </w:p>
    <w:p w14:paraId="38FF4E15" w14:textId="77777777" w:rsidR="00F8257A" w:rsidRPr="00E54125" w:rsidRDefault="00F8257A">
      <w:pPr>
        <w:rPr>
          <w:rFonts w:ascii="Arial" w:hAnsi="Arial" w:cs="Arial"/>
          <w:sz w:val="24"/>
          <w:szCs w:val="24"/>
          <w:lang w:val="en-GB"/>
        </w:rPr>
      </w:pPr>
    </w:p>
    <w:p w14:paraId="35635E3C" w14:textId="77777777" w:rsidR="002C7B2C" w:rsidRPr="00E54125" w:rsidRDefault="002C7B2C">
      <w:pPr>
        <w:pStyle w:val="Heading1"/>
        <w:rPr>
          <w:rFonts w:ascii="Arial" w:hAnsi="Arial" w:cs="Arial"/>
          <w:sz w:val="24"/>
          <w:szCs w:val="24"/>
        </w:rPr>
      </w:pPr>
    </w:p>
    <w:p w14:paraId="4022FF23" w14:textId="77777777" w:rsidR="002C7B2C" w:rsidRPr="00E54125" w:rsidRDefault="002C7B2C">
      <w:pPr>
        <w:pStyle w:val="Heading1"/>
        <w:rPr>
          <w:rFonts w:ascii="Arial" w:hAnsi="Arial" w:cs="Arial"/>
          <w:sz w:val="24"/>
          <w:szCs w:val="24"/>
        </w:rPr>
      </w:pPr>
    </w:p>
    <w:p w14:paraId="19A2A54E" w14:textId="4732309D" w:rsidR="002C7B2C" w:rsidRPr="00E54125" w:rsidRDefault="002B79AA" w:rsidP="007D4364">
      <w:pPr>
        <w:pStyle w:val="Heading1"/>
        <w:rPr>
          <w:rFonts w:ascii="Arial" w:hAnsi="Arial" w:cs="Arial"/>
          <w:sz w:val="24"/>
          <w:szCs w:val="24"/>
        </w:rPr>
      </w:pPr>
      <w:r w:rsidRPr="00E54125">
        <w:rPr>
          <w:rFonts w:ascii="Arial" w:hAnsi="Arial" w:cs="Arial"/>
          <w:noProof/>
        </w:rPr>
        <w:drawing>
          <wp:inline distT="0" distB="0" distL="0" distR="0" wp14:anchorId="07DB8C76" wp14:editId="7E375ABD">
            <wp:extent cx="1208405" cy="16459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1645920"/>
                    </a:xfrm>
                    <a:prstGeom prst="rect">
                      <a:avLst/>
                    </a:prstGeom>
                    <a:noFill/>
                    <a:ln>
                      <a:noFill/>
                    </a:ln>
                  </pic:spPr>
                </pic:pic>
              </a:graphicData>
            </a:graphic>
          </wp:inline>
        </w:drawing>
      </w:r>
    </w:p>
    <w:p w14:paraId="0FAC4EAC" w14:textId="77777777" w:rsidR="002C7B2C" w:rsidRPr="00E54125" w:rsidRDefault="002C7B2C" w:rsidP="007D4364">
      <w:pPr>
        <w:pStyle w:val="Heading1"/>
        <w:rPr>
          <w:rFonts w:ascii="Arial" w:hAnsi="Arial" w:cs="Arial"/>
          <w:sz w:val="24"/>
          <w:szCs w:val="24"/>
        </w:rPr>
      </w:pPr>
    </w:p>
    <w:p w14:paraId="6052CBD6" w14:textId="77777777" w:rsidR="00F8257A" w:rsidRPr="000A05CC" w:rsidRDefault="00D9296F" w:rsidP="007D4364">
      <w:pPr>
        <w:pStyle w:val="Heading1"/>
        <w:rPr>
          <w:rFonts w:ascii="Arial" w:hAnsi="Arial" w:cs="Arial"/>
          <w:szCs w:val="72"/>
        </w:rPr>
      </w:pPr>
      <w:r w:rsidRPr="000A05CC">
        <w:rPr>
          <w:rFonts w:ascii="Arial" w:hAnsi="Arial" w:cs="Arial"/>
          <w:szCs w:val="72"/>
        </w:rPr>
        <w:t>Falkirk Council</w:t>
      </w:r>
    </w:p>
    <w:p w14:paraId="6362C926" w14:textId="77777777" w:rsidR="00F8257A" w:rsidRPr="000A05CC" w:rsidRDefault="00F8257A" w:rsidP="007D4364">
      <w:pPr>
        <w:jc w:val="center"/>
        <w:rPr>
          <w:rFonts w:ascii="Arial" w:hAnsi="Arial" w:cs="Arial"/>
          <w:b/>
          <w:sz w:val="72"/>
          <w:szCs w:val="72"/>
          <w:lang w:val="en-GB"/>
        </w:rPr>
      </w:pPr>
    </w:p>
    <w:p w14:paraId="5FCBB309" w14:textId="77777777" w:rsidR="007D4364" w:rsidRPr="000A05CC" w:rsidRDefault="007D4364" w:rsidP="007D4364">
      <w:pPr>
        <w:jc w:val="center"/>
        <w:rPr>
          <w:rFonts w:ascii="Arial" w:hAnsi="Arial" w:cs="Arial"/>
          <w:b/>
          <w:sz w:val="72"/>
          <w:szCs w:val="72"/>
          <w:lang w:val="en-GB"/>
        </w:rPr>
      </w:pPr>
    </w:p>
    <w:p w14:paraId="24A04041" w14:textId="77777777" w:rsidR="002C7B2C" w:rsidRPr="000A05CC" w:rsidRDefault="002C7B2C" w:rsidP="007D4364">
      <w:pPr>
        <w:jc w:val="center"/>
        <w:rPr>
          <w:rFonts w:ascii="Arial" w:hAnsi="Arial" w:cs="Arial"/>
          <w:b/>
          <w:sz w:val="72"/>
          <w:szCs w:val="72"/>
          <w:lang w:val="en-GB"/>
        </w:rPr>
      </w:pPr>
    </w:p>
    <w:p w14:paraId="32CDCB3D" w14:textId="77777777" w:rsidR="00F8257A" w:rsidRPr="000A05CC" w:rsidRDefault="00D9296F" w:rsidP="007D4364">
      <w:pPr>
        <w:pStyle w:val="Heading1"/>
        <w:rPr>
          <w:rFonts w:ascii="Arial" w:hAnsi="Arial" w:cs="Arial"/>
          <w:szCs w:val="72"/>
        </w:rPr>
      </w:pPr>
      <w:r w:rsidRPr="000A05CC">
        <w:rPr>
          <w:rFonts w:ascii="Arial" w:hAnsi="Arial" w:cs="Arial"/>
          <w:szCs w:val="72"/>
        </w:rPr>
        <w:t>Severance Policy</w:t>
      </w:r>
    </w:p>
    <w:p w14:paraId="1BFAC3E5" w14:textId="77777777" w:rsidR="00F8257A" w:rsidRPr="00E54125" w:rsidRDefault="00F8257A" w:rsidP="007D4364">
      <w:pPr>
        <w:jc w:val="center"/>
        <w:rPr>
          <w:rFonts w:ascii="Arial" w:hAnsi="Arial" w:cs="Arial"/>
          <w:sz w:val="24"/>
          <w:szCs w:val="24"/>
        </w:rPr>
      </w:pPr>
    </w:p>
    <w:p w14:paraId="7E39EEC5" w14:textId="77777777" w:rsidR="0094063A" w:rsidRPr="00E54125" w:rsidRDefault="0094063A">
      <w:pPr>
        <w:rPr>
          <w:rFonts w:ascii="Arial" w:hAnsi="Arial" w:cs="Arial"/>
          <w:sz w:val="24"/>
          <w:szCs w:val="24"/>
        </w:rPr>
      </w:pPr>
    </w:p>
    <w:p w14:paraId="0F89FFD1" w14:textId="77777777" w:rsidR="00861CE7" w:rsidRPr="00E54125" w:rsidRDefault="00861CE7">
      <w:pPr>
        <w:rPr>
          <w:rFonts w:ascii="Arial" w:hAnsi="Arial" w:cs="Arial"/>
          <w:sz w:val="24"/>
          <w:szCs w:val="24"/>
        </w:rPr>
      </w:pPr>
    </w:p>
    <w:p w14:paraId="3C27BF55" w14:textId="77777777" w:rsidR="00861CE7" w:rsidRPr="00E54125" w:rsidRDefault="00861CE7">
      <w:pPr>
        <w:rPr>
          <w:rFonts w:ascii="Arial" w:hAnsi="Arial" w:cs="Arial"/>
          <w:sz w:val="24"/>
          <w:szCs w:val="24"/>
        </w:rPr>
      </w:pPr>
    </w:p>
    <w:p w14:paraId="5BE3E184" w14:textId="77777777" w:rsidR="00861CE7" w:rsidRPr="00E54125" w:rsidRDefault="00861CE7">
      <w:pPr>
        <w:rPr>
          <w:rFonts w:ascii="Arial" w:hAnsi="Arial" w:cs="Arial"/>
          <w:sz w:val="24"/>
          <w:szCs w:val="24"/>
        </w:rPr>
      </w:pPr>
    </w:p>
    <w:p w14:paraId="504F634A" w14:textId="77777777" w:rsidR="0094063A" w:rsidRPr="00E54125" w:rsidRDefault="0094063A">
      <w:pPr>
        <w:rPr>
          <w:rFonts w:ascii="Arial" w:hAnsi="Arial" w:cs="Arial"/>
          <w:sz w:val="24"/>
          <w:szCs w:val="24"/>
        </w:rPr>
      </w:pPr>
    </w:p>
    <w:p w14:paraId="10A0DBA9" w14:textId="77777777" w:rsidR="0094063A" w:rsidRPr="00E54125" w:rsidRDefault="0094063A">
      <w:pPr>
        <w:rPr>
          <w:rFonts w:ascii="Arial" w:hAnsi="Arial" w:cs="Arial"/>
          <w:sz w:val="24"/>
          <w:szCs w:val="24"/>
        </w:rPr>
      </w:pPr>
    </w:p>
    <w:p w14:paraId="0617AAB4" w14:textId="77777777" w:rsidR="0094063A" w:rsidRPr="00E54125" w:rsidRDefault="0094063A">
      <w:pPr>
        <w:rPr>
          <w:rFonts w:ascii="Arial" w:hAnsi="Arial" w:cs="Arial"/>
          <w:sz w:val="24"/>
          <w:szCs w:val="24"/>
        </w:rPr>
      </w:pPr>
    </w:p>
    <w:p w14:paraId="54FC79BB" w14:textId="77777777" w:rsidR="0094063A" w:rsidRDefault="0094063A">
      <w:pPr>
        <w:rPr>
          <w:rFonts w:ascii="Arial" w:hAnsi="Arial" w:cs="Arial"/>
        </w:rPr>
      </w:pPr>
    </w:p>
    <w:p w14:paraId="74D6D991" w14:textId="77777777" w:rsidR="00D9296F" w:rsidRDefault="00D9296F">
      <w:pPr>
        <w:rPr>
          <w:rFonts w:ascii="Arial" w:hAnsi="Arial" w:cs="Arial"/>
        </w:rPr>
      </w:pPr>
    </w:p>
    <w:p w14:paraId="71657952" w14:textId="77777777" w:rsidR="00D9296F" w:rsidRDefault="00D9296F">
      <w:pPr>
        <w:rPr>
          <w:rFonts w:ascii="Arial" w:hAnsi="Arial" w:cs="Arial"/>
        </w:rPr>
      </w:pPr>
    </w:p>
    <w:p w14:paraId="5CEC437C" w14:textId="77777777" w:rsidR="00D9296F" w:rsidRDefault="00D9296F">
      <w:pPr>
        <w:rPr>
          <w:rFonts w:ascii="Arial" w:hAnsi="Arial" w:cs="Arial"/>
        </w:rPr>
      </w:pPr>
    </w:p>
    <w:p w14:paraId="6EE5E042" w14:textId="77777777" w:rsidR="00D9296F" w:rsidRDefault="00D9296F">
      <w:pPr>
        <w:rPr>
          <w:rFonts w:ascii="Arial" w:hAnsi="Arial" w:cs="Arial"/>
        </w:rPr>
      </w:pPr>
    </w:p>
    <w:p w14:paraId="03D9399E" w14:textId="77777777" w:rsidR="00D9296F" w:rsidRDefault="00D9296F">
      <w:pPr>
        <w:rPr>
          <w:rFonts w:ascii="Arial" w:hAnsi="Arial" w:cs="Arial"/>
        </w:rPr>
      </w:pPr>
    </w:p>
    <w:p w14:paraId="3F841CC5" w14:textId="77777777" w:rsidR="00D9296F" w:rsidRDefault="00D9296F">
      <w:pPr>
        <w:rPr>
          <w:rFonts w:ascii="Arial" w:hAnsi="Arial" w:cs="Arial"/>
        </w:rPr>
      </w:pPr>
    </w:p>
    <w:p w14:paraId="4A507826" w14:textId="77777777" w:rsidR="00D9296F" w:rsidRDefault="00D9296F">
      <w:pPr>
        <w:rPr>
          <w:rFonts w:ascii="Arial" w:hAnsi="Arial" w:cs="Arial"/>
        </w:rPr>
      </w:pPr>
    </w:p>
    <w:p w14:paraId="0C1E27B1" w14:textId="77777777" w:rsidR="00D9296F" w:rsidRPr="00E54125" w:rsidRDefault="00D9296F">
      <w:pPr>
        <w:rPr>
          <w:rFonts w:ascii="Arial" w:hAnsi="Arial" w:cs="Arial"/>
          <w:sz w:val="24"/>
          <w:szCs w:val="24"/>
        </w:rPr>
      </w:pPr>
    </w:p>
    <w:p w14:paraId="7BE57BA0" w14:textId="77777777" w:rsidR="002C7B2C" w:rsidRPr="00E54125" w:rsidRDefault="004A5A22" w:rsidP="007D4364">
      <w:pPr>
        <w:rPr>
          <w:rFonts w:ascii="Arial" w:hAnsi="Arial" w:cs="Arial"/>
          <w:sz w:val="24"/>
          <w:szCs w:val="24"/>
        </w:rPr>
      </w:pPr>
      <w:r w:rsidRPr="00E54125">
        <w:rPr>
          <w:rFonts w:ascii="Arial" w:hAnsi="Arial" w:cs="Arial"/>
        </w:rPr>
        <w:t xml:space="preserve">              </w:t>
      </w:r>
    </w:p>
    <w:p w14:paraId="2DC4B086" w14:textId="77777777" w:rsidR="002C7B2C" w:rsidRPr="00E54125" w:rsidRDefault="00E54125" w:rsidP="002C7B2C">
      <w:pPr>
        <w:rPr>
          <w:rFonts w:ascii="Arial" w:hAnsi="Arial" w:cs="Arial"/>
          <w:b/>
          <w:sz w:val="28"/>
          <w:szCs w:val="28"/>
        </w:rPr>
      </w:pPr>
      <w:r>
        <w:rPr>
          <w:rFonts w:ascii="Arial" w:hAnsi="Arial" w:cs="Arial"/>
          <w:b/>
          <w:sz w:val="28"/>
          <w:szCs w:val="28"/>
        </w:rPr>
        <w:t>May</w:t>
      </w:r>
      <w:r w:rsidR="00CE56F9" w:rsidRPr="00E54125">
        <w:rPr>
          <w:rFonts w:ascii="Arial" w:hAnsi="Arial" w:cs="Arial"/>
          <w:b/>
          <w:sz w:val="28"/>
          <w:szCs w:val="28"/>
        </w:rPr>
        <w:t xml:space="preserve"> </w:t>
      </w:r>
      <w:r w:rsidR="001A7717" w:rsidRPr="00E54125">
        <w:rPr>
          <w:rFonts w:ascii="Arial" w:hAnsi="Arial" w:cs="Arial"/>
          <w:b/>
          <w:sz w:val="28"/>
          <w:szCs w:val="28"/>
        </w:rPr>
        <w:t>2018</w:t>
      </w:r>
    </w:p>
    <w:tbl>
      <w:tblPr>
        <w:tblW w:w="8222" w:type="dxa"/>
        <w:tblInd w:w="108" w:type="dxa"/>
        <w:tblLayout w:type="fixed"/>
        <w:tblLook w:val="0000" w:firstRow="0" w:lastRow="0" w:firstColumn="0" w:lastColumn="0" w:noHBand="0" w:noVBand="0"/>
      </w:tblPr>
      <w:tblGrid>
        <w:gridCol w:w="1134"/>
        <w:gridCol w:w="851"/>
        <w:gridCol w:w="4961"/>
        <w:gridCol w:w="1276"/>
      </w:tblGrid>
      <w:tr w:rsidR="00F8257A" w:rsidRPr="00E54125" w14:paraId="1D6529F1" w14:textId="77777777">
        <w:tc>
          <w:tcPr>
            <w:tcW w:w="1134" w:type="dxa"/>
          </w:tcPr>
          <w:p w14:paraId="6DB4C0D8" w14:textId="77777777" w:rsidR="00F8257A" w:rsidRPr="005D2D87" w:rsidRDefault="005D2D87" w:rsidP="00B44AA3">
            <w:pPr>
              <w:ind w:right="-108"/>
              <w:jc w:val="center"/>
              <w:rPr>
                <w:rFonts w:ascii="Arial" w:hAnsi="Arial" w:cs="Arial"/>
                <w:b/>
                <w:sz w:val="24"/>
                <w:szCs w:val="24"/>
              </w:rPr>
            </w:pPr>
            <w:r w:rsidRPr="005D2D87">
              <w:rPr>
                <w:rFonts w:ascii="Arial" w:hAnsi="Arial" w:cs="Arial"/>
                <w:b/>
                <w:sz w:val="24"/>
                <w:szCs w:val="24"/>
              </w:rPr>
              <w:lastRenderedPageBreak/>
              <w:t>Index</w:t>
            </w:r>
          </w:p>
        </w:tc>
        <w:tc>
          <w:tcPr>
            <w:tcW w:w="851" w:type="dxa"/>
          </w:tcPr>
          <w:p w14:paraId="4A571933" w14:textId="77777777" w:rsidR="00F8257A" w:rsidRPr="005D2D87" w:rsidRDefault="00F8257A">
            <w:pPr>
              <w:rPr>
                <w:rFonts w:ascii="Arial" w:hAnsi="Arial" w:cs="Arial"/>
                <w:b/>
                <w:sz w:val="24"/>
                <w:szCs w:val="24"/>
              </w:rPr>
            </w:pPr>
          </w:p>
        </w:tc>
        <w:tc>
          <w:tcPr>
            <w:tcW w:w="4961" w:type="dxa"/>
          </w:tcPr>
          <w:p w14:paraId="0A6EA7C0" w14:textId="77777777" w:rsidR="00F8257A" w:rsidRPr="00E54125" w:rsidRDefault="00F8257A">
            <w:pPr>
              <w:rPr>
                <w:rFonts w:ascii="Arial" w:hAnsi="Arial" w:cs="Arial"/>
                <w:b/>
                <w:sz w:val="24"/>
                <w:szCs w:val="24"/>
              </w:rPr>
            </w:pPr>
          </w:p>
        </w:tc>
        <w:tc>
          <w:tcPr>
            <w:tcW w:w="1276" w:type="dxa"/>
          </w:tcPr>
          <w:p w14:paraId="52262BA5" w14:textId="77777777" w:rsidR="00F8257A" w:rsidRPr="00E54125" w:rsidRDefault="00D9296F">
            <w:pPr>
              <w:rPr>
                <w:rFonts w:ascii="Arial" w:hAnsi="Arial" w:cs="Arial"/>
                <w:b/>
                <w:sz w:val="24"/>
                <w:szCs w:val="24"/>
              </w:rPr>
            </w:pPr>
            <w:r w:rsidRPr="00E54125">
              <w:rPr>
                <w:rFonts w:ascii="Arial" w:hAnsi="Arial" w:cs="Arial"/>
                <w:b/>
                <w:sz w:val="24"/>
                <w:szCs w:val="24"/>
              </w:rPr>
              <w:t>Page Number</w:t>
            </w:r>
          </w:p>
        </w:tc>
      </w:tr>
      <w:tr w:rsidR="00F8257A" w:rsidRPr="00E54125" w14:paraId="52240133" w14:textId="77777777">
        <w:tc>
          <w:tcPr>
            <w:tcW w:w="1134" w:type="dxa"/>
          </w:tcPr>
          <w:p w14:paraId="4D06C397" w14:textId="77777777" w:rsidR="00F8257A" w:rsidRPr="00D9296F" w:rsidRDefault="00F8257A" w:rsidP="00B44AA3">
            <w:pPr>
              <w:jc w:val="center"/>
              <w:rPr>
                <w:rFonts w:ascii="Arial" w:hAnsi="Arial" w:cs="Arial"/>
                <w:sz w:val="24"/>
                <w:szCs w:val="24"/>
              </w:rPr>
            </w:pPr>
          </w:p>
        </w:tc>
        <w:tc>
          <w:tcPr>
            <w:tcW w:w="851" w:type="dxa"/>
          </w:tcPr>
          <w:p w14:paraId="178A44CF" w14:textId="77777777" w:rsidR="00F8257A" w:rsidRPr="00D9296F" w:rsidRDefault="00F8257A" w:rsidP="00B44AA3">
            <w:pPr>
              <w:rPr>
                <w:rFonts w:ascii="Arial" w:hAnsi="Arial" w:cs="Arial"/>
                <w:sz w:val="24"/>
                <w:szCs w:val="24"/>
              </w:rPr>
            </w:pPr>
          </w:p>
        </w:tc>
        <w:tc>
          <w:tcPr>
            <w:tcW w:w="4961" w:type="dxa"/>
          </w:tcPr>
          <w:p w14:paraId="2E7E8195" w14:textId="77777777" w:rsidR="00F8257A" w:rsidRPr="00D9296F" w:rsidRDefault="00F8257A" w:rsidP="00B44AA3">
            <w:pPr>
              <w:rPr>
                <w:rFonts w:ascii="Arial" w:hAnsi="Arial" w:cs="Arial"/>
                <w:sz w:val="24"/>
                <w:szCs w:val="24"/>
              </w:rPr>
            </w:pPr>
          </w:p>
        </w:tc>
        <w:tc>
          <w:tcPr>
            <w:tcW w:w="1276" w:type="dxa"/>
          </w:tcPr>
          <w:p w14:paraId="463DF670" w14:textId="77777777" w:rsidR="00F8257A" w:rsidRPr="00D9296F" w:rsidRDefault="00F8257A" w:rsidP="00B44AA3">
            <w:pPr>
              <w:rPr>
                <w:rFonts w:ascii="Arial" w:hAnsi="Arial" w:cs="Arial"/>
                <w:sz w:val="24"/>
                <w:szCs w:val="24"/>
              </w:rPr>
            </w:pPr>
          </w:p>
        </w:tc>
      </w:tr>
      <w:tr w:rsidR="00F8257A" w:rsidRPr="00E54125" w14:paraId="076DF026" w14:textId="77777777" w:rsidTr="000A05CC">
        <w:tc>
          <w:tcPr>
            <w:tcW w:w="1134" w:type="dxa"/>
          </w:tcPr>
          <w:p w14:paraId="4A4EEB8D" w14:textId="77777777" w:rsidR="00F8257A" w:rsidRPr="00D9296F" w:rsidRDefault="00F8257A" w:rsidP="00B44AA3">
            <w:pPr>
              <w:jc w:val="center"/>
              <w:rPr>
                <w:rFonts w:ascii="Arial" w:hAnsi="Arial" w:cs="Arial"/>
                <w:sz w:val="24"/>
                <w:szCs w:val="24"/>
              </w:rPr>
            </w:pPr>
          </w:p>
        </w:tc>
        <w:tc>
          <w:tcPr>
            <w:tcW w:w="851" w:type="dxa"/>
            <w:tcBorders>
              <w:bottom w:val="single" w:sz="4" w:space="0" w:color="auto"/>
            </w:tcBorders>
          </w:tcPr>
          <w:p w14:paraId="50AF5AE3" w14:textId="77777777" w:rsidR="00F8257A" w:rsidRPr="00D9296F" w:rsidRDefault="00F8257A" w:rsidP="00B44AA3">
            <w:pPr>
              <w:rPr>
                <w:rFonts w:ascii="Arial" w:hAnsi="Arial" w:cs="Arial"/>
                <w:sz w:val="24"/>
                <w:szCs w:val="24"/>
              </w:rPr>
            </w:pPr>
          </w:p>
        </w:tc>
        <w:tc>
          <w:tcPr>
            <w:tcW w:w="4961" w:type="dxa"/>
            <w:tcBorders>
              <w:bottom w:val="single" w:sz="4" w:space="0" w:color="auto"/>
            </w:tcBorders>
          </w:tcPr>
          <w:p w14:paraId="723E880F" w14:textId="77777777" w:rsidR="00F8257A" w:rsidRPr="00D9296F" w:rsidRDefault="00F8257A" w:rsidP="00B44AA3">
            <w:pPr>
              <w:rPr>
                <w:rFonts w:ascii="Arial" w:hAnsi="Arial" w:cs="Arial"/>
                <w:sz w:val="24"/>
                <w:szCs w:val="24"/>
              </w:rPr>
            </w:pPr>
          </w:p>
        </w:tc>
        <w:tc>
          <w:tcPr>
            <w:tcW w:w="1276" w:type="dxa"/>
            <w:tcBorders>
              <w:bottom w:val="single" w:sz="4" w:space="0" w:color="auto"/>
            </w:tcBorders>
          </w:tcPr>
          <w:p w14:paraId="63F6A03B" w14:textId="77777777" w:rsidR="00F8257A" w:rsidRPr="00D9296F" w:rsidRDefault="00F8257A" w:rsidP="00B44AA3">
            <w:pPr>
              <w:rPr>
                <w:rFonts w:ascii="Arial" w:hAnsi="Arial" w:cs="Arial"/>
                <w:sz w:val="24"/>
                <w:szCs w:val="24"/>
              </w:rPr>
            </w:pPr>
          </w:p>
        </w:tc>
      </w:tr>
      <w:tr w:rsidR="00F8257A" w:rsidRPr="00E54125" w14:paraId="6BDDC843" w14:textId="77777777" w:rsidTr="000A05CC">
        <w:tc>
          <w:tcPr>
            <w:tcW w:w="1134" w:type="dxa"/>
            <w:tcBorders>
              <w:right w:val="single" w:sz="4" w:space="0" w:color="auto"/>
            </w:tcBorders>
          </w:tcPr>
          <w:p w14:paraId="1FA286D2" w14:textId="77777777" w:rsidR="00F8257A" w:rsidRPr="00D9296F" w:rsidRDefault="00F8257A"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91AF5CA" w14:textId="77777777" w:rsidR="00F8257A" w:rsidRPr="00D9296F" w:rsidRDefault="00F8257A" w:rsidP="00B44AA3">
            <w:pPr>
              <w:rPr>
                <w:rFonts w:ascii="Arial" w:hAnsi="Arial" w:cs="Arial"/>
                <w:sz w:val="24"/>
                <w:szCs w:val="24"/>
              </w:rPr>
            </w:pPr>
            <w:r w:rsidRPr="00D9296F">
              <w:rPr>
                <w:rFonts w:ascii="Arial" w:hAnsi="Arial" w:cs="Arial"/>
                <w:sz w:val="24"/>
                <w:szCs w:val="24"/>
              </w:rPr>
              <w:t>1.1</w:t>
            </w:r>
          </w:p>
        </w:tc>
        <w:tc>
          <w:tcPr>
            <w:tcW w:w="4961" w:type="dxa"/>
            <w:tcBorders>
              <w:top w:val="single" w:sz="4" w:space="0" w:color="auto"/>
              <w:left w:val="single" w:sz="4" w:space="0" w:color="auto"/>
              <w:bottom w:val="single" w:sz="4" w:space="0" w:color="auto"/>
              <w:right w:val="single" w:sz="4" w:space="0" w:color="auto"/>
            </w:tcBorders>
          </w:tcPr>
          <w:p w14:paraId="5A541581" w14:textId="77777777" w:rsidR="00F8257A" w:rsidRPr="00D9296F" w:rsidRDefault="00F8257A" w:rsidP="00B44AA3">
            <w:pPr>
              <w:rPr>
                <w:rFonts w:ascii="Arial" w:hAnsi="Arial" w:cs="Arial"/>
                <w:sz w:val="24"/>
                <w:szCs w:val="24"/>
              </w:rPr>
            </w:pPr>
            <w:r w:rsidRPr="00D9296F">
              <w:rPr>
                <w:rFonts w:ascii="Arial" w:hAnsi="Arial" w:cs="Arial"/>
                <w:sz w:val="24"/>
                <w:szCs w:val="24"/>
              </w:rPr>
              <w:t>Policy Statement</w:t>
            </w:r>
          </w:p>
        </w:tc>
        <w:tc>
          <w:tcPr>
            <w:tcW w:w="1276" w:type="dxa"/>
            <w:tcBorders>
              <w:top w:val="single" w:sz="4" w:space="0" w:color="auto"/>
              <w:left w:val="single" w:sz="4" w:space="0" w:color="auto"/>
              <w:bottom w:val="single" w:sz="4" w:space="0" w:color="auto"/>
              <w:right w:val="single" w:sz="4" w:space="0" w:color="auto"/>
            </w:tcBorders>
          </w:tcPr>
          <w:p w14:paraId="66C9EEDF" w14:textId="77777777" w:rsidR="00F8257A" w:rsidRPr="00D9296F" w:rsidRDefault="00F8257A" w:rsidP="00B44AA3">
            <w:pPr>
              <w:rPr>
                <w:rFonts w:ascii="Arial" w:hAnsi="Arial" w:cs="Arial"/>
                <w:sz w:val="24"/>
                <w:szCs w:val="24"/>
              </w:rPr>
            </w:pPr>
            <w:r w:rsidRPr="00D9296F">
              <w:rPr>
                <w:rFonts w:ascii="Arial" w:hAnsi="Arial" w:cs="Arial"/>
                <w:sz w:val="24"/>
                <w:szCs w:val="24"/>
              </w:rPr>
              <w:t>3</w:t>
            </w:r>
          </w:p>
        </w:tc>
      </w:tr>
      <w:tr w:rsidR="00F8257A" w:rsidRPr="00E54125" w14:paraId="0BD32149" w14:textId="77777777" w:rsidTr="000A05CC">
        <w:tc>
          <w:tcPr>
            <w:tcW w:w="1134" w:type="dxa"/>
            <w:tcBorders>
              <w:right w:val="single" w:sz="4" w:space="0" w:color="auto"/>
            </w:tcBorders>
          </w:tcPr>
          <w:p w14:paraId="365897B8" w14:textId="77777777" w:rsidR="00F8257A" w:rsidRPr="00D9296F" w:rsidRDefault="00F8257A"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C13E8A" w14:textId="77777777" w:rsidR="00F8257A" w:rsidRPr="00D9296F" w:rsidRDefault="00F8257A" w:rsidP="00B44AA3">
            <w:pPr>
              <w:rPr>
                <w:rFonts w:ascii="Arial" w:hAnsi="Arial" w:cs="Arial"/>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3892606" w14:textId="77777777" w:rsidR="00F8257A" w:rsidRPr="00D9296F" w:rsidRDefault="00F8257A" w:rsidP="00B44AA3">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84919E" w14:textId="77777777" w:rsidR="00F8257A" w:rsidRPr="00D9296F" w:rsidRDefault="00F8257A" w:rsidP="00B44AA3">
            <w:pPr>
              <w:rPr>
                <w:rFonts w:ascii="Arial" w:hAnsi="Arial" w:cs="Arial"/>
                <w:sz w:val="24"/>
                <w:szCs w:val="24"/>
              </w:rPr>
            </w:pPr>
          </w:p>
        </w:tc>
      </w:tr>
      <w:tr w:rsidR="00F8257A" w:rsidRPr="00E54125" w14:paraId="5BA5FE25" w14:textId="77777777" w:rsidTr="000A05CC">
        <w:tc>
          <w:tcPr>
            <w:tcW w:w="1134" w:type="dxa"/>
            <w:tcBorders>
              <w:right w:val="single" w:sz="4" w:space="0" w:color="auto"/>
            </w:tcBorders>
          </w:tcPr>
          <w:p w14:paraId="3DB09A8D" w14:textId="77777777" w:rsidR="00F8257A" w:rsidRPr="00D9296F" w:rsidRDefault="00F8257A"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B25F36E" w14:textId="77777777" w:rsidR="00F8257A" w:rsidRPr="00D9296F" w:rsidRDefault="00F8257A" w:rsidP="00B44AA3">
            <w:pPr>
              <w:rPr>
                <w:rFonts w:ascii="Arial" w:hAnsi="Arial" w:cs="Arial"/>
                <w:sz w:val="24"/>
                <w:szCs w:val="24"/>
              </w:rPr>
            </w:pPr>
            <w:r w:rsidRPr="00D9296F">
              <w:rPr>
                <w:rFonts w:ascii="Arial" w:hAnsi="Arial" w:cs="Arial"/>
                <w:sz w:val="24"/>
                <w:szCs w:val="24"/>
              </w:rPr>
              <w:t>2.1</w:t>
            </w:r>
          </w:p>
        </w:tc>
        <w:tc>
          <w:tcPr>
            <w:tcW w:w="4961" w:type="dxa"/>
            <w:tcBorders>
              <w:top w:val="single" w:sz="4" w:space="0" w:color="auto"/>
              <w:left w:val="single" w:sz="4" w:space="0" w:color="auto"/>
              <w:bottom w:val="single" w:sz="4" w:space="0" w:color="auto"/>
              <w:right w:val="single" w:sz="4" w:space="0" w:color="auto"/>
            </w:tcBorders>
          </w:tcPr>
          <w:p w14:paraId="39F8A57E" w14:textId="77777777" w:rsidR="00F8257A" w:rsidRPr="00D9296F" w:rsidRDefault="00F8257A" w:rsidP="00B44AA3">
            <w:pPr>
              <w:rPr>
                <w:rFonts w:ascii="Arial" w:hAnsi="Arial" w:cs="Arial"/>
                <w:sz w:val="24"/>
                <w:szCs w:val="24"/>
              </w:rPr>
            </w:pPr>
            <w:r w:rsidRPr="00D9296F">
              <w:rPr>
                <w:rFonts w:ascii="Arial" w:hAnsi="Arial" w:cs="Arial"/>
                <w:sz w:val="24"/>
                <w:szCs w:val="24"/>
              </w:rPr>
              <w:t>Introduction</w:t>
            </w:r>
          </w:p>
        </w:tc>
        <w:tc>
          <w:tcPr>
            <w:tcW w:w="1276" w:type="dxa"/>
            <w:tcBorders>
              <w:top w:val="single" w:sz="4" w:space="0" w:color="auto"/>
              <w:left w:val="single" w:sz="4" w:space="0" w:color="auto"/>
              <w:bottom w:val="single" w:sz="4" w:space="0" w:color="auto"/>
              <w:right w:val="single" w:sz="4" w:space="0" w:color="auto"/>
            </w:tcBorders>
          </w:tcPr>
          <w:p w14:paraId="12F1A725" w14:textId="77777777" w:rsidR="00F8257A" w:rsidRPr="00D9296F" w:rsidRDefault="00F8257A" w:rsidP="00B44AA3">
            <w:pPr>
              <w:rPr>
                <w:rFonts w:ascii="Arial" w:hAnsi="Arial" w:cs="Arial"/>
                <w:sz w:val="24"/>
                <w:szCs w:val="24"/>
              </w:rPr>
            </w:pPr>
            <w:r w:rsidRPr="00D9296F">
              <w:rPr>
                <w:rFonts w:ascii="Arial" w:hAnsi="Arial" w:cs="Arial"/>
                <w:sz w:val="24"/>
                <w:szCs w:val="24"/>
              </w:rPr>
              <w:t>3</w:t>
            </w:r>
          </w:p>
        </w:tc>
      </w:tr>
      <w:tr w:rsidR="00F8257A" w:rsidRPr="00E54125" w14:paraId="1252A84E" w14:textId="77777777" w:rsidTr="000A05CC">
        <w:tc>
          <w:tcPr>
            <w:tcW w:w="1134" w:type="dxa"/>
            <w:tcBorders>
              <w:right w:val="single" w:sz="4" w:space="0" w:color="auto"/>
            </w:tcBorders>
          </w:tcPr>
          <w:p w14:paraId="0A13CB21" w14:textId="77777777" w:rsidR="00F8257A" w:rsidRPr="00D9296F" w:rsidRDefault="00F8257A"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46463DE" w14:textId="77777777" w:rsidR="00F8257A" w:rsidRPr="00D9296F" w:rsidRDefault="00F8257A" w:rsidP="00B44AA3">
            <w:pPr>
              <w:rPr>
                <w:rFonts w:ascii="Arial" w:hAnsi="Arial" w:cs="Arial"/>
                <w:sz w:val="24"/>
                <w:szCs w:val="24"/>
              </w:rPr>
            </w:pPr>
            <w:r w:rsidRPr="00D9296F">
              <w:rPr>
                <w:rFonts w:ascii="Arial" w:hAnsi="Arial" w:cs="Arial"/>
                <w:sz w:val="24"/>
                <w:szCs w:val="24"/>
              </w:rPr>
              <w:t>2.2</w:t>
            </w:r>
          </w:p>
        </w:tc>
        <w:tc>
          <w:tcPr>
            <w:tcW w:w="4961" w:type="dxa"/>
            <w:tcBorders>
              <w:top w:val="single" w:sz="4" w:space="0" w:color="auto"/>
              <w:left w:val="single" w:sz="4" w:space="0" w:color="auto"/>
              <w:bottom w:val="single" w:sz="4" w:space="0" w:color="auto"/>
              <w:right w:val="single" w:sz="4" w:space="0" w:color="auto"/>
            </w:tcBorders>
          </w:tcPr>
          <w:p w14:paraId="0A57FBF1" w14:textId="77777777" w:rsidR="00F8257A" w:rsidRPr="00D9296F" w:rsidRDefault="00B44AA3" w:rsidP="00B44AA3">
            <w:pPr>
              <w:rPr>
                <w:rFonts w:ascii="Arial" w:hAnsi="Arial" w:cs="Arial"/>
                <w:sz w:val="24"/>
                <w:szCs w:val="24"/>
              </w:rPr>
            </w:pPr>
            <w:r w:rsidRPr="00D9296F">
              <w:rPr>
                <w:rFonts w:ascii="Arial" w:hAnsi="Arial" w:cs="Arial"/>
                <w:sz w:val="24"/>
                <w:szCs w:val="24"/>
              </w:rPr>
              <w:t>Scope</w:t>
            </w:r>
          </w:p>
        </w:tc>
        <w:tc>
          <w:tcPr>
            <w:tcW w:w="1276" w:type="dxa"/>
            <w:tcBorders>
              <w:top w:val="single" w:sz="4" w:space="0" w:color="auto"/>
              <w:left w:val="single" w:sz="4" w:space="0" w:color="auto"/>
              <w:bottom w:val="single" w:sz="4" w:space="0" w:color="auto"/>
              <w:right w:val="single" w:sz="4" w:space="0" w:color="auto"/>
            </w:tcBorders>
          </w:tcPr>
          <w:p w14:paraId="6C68FA2E" w14:textId="77777777" w:rsidR="00F8257A" w:rsidRPr="00D9296F" w:rsidRDefault="00E36E88" w:rsidP="00B44AA3">
            <w:pPr>
              <w:rPr>
                <w:rFonts w:ascii="Arial" w:hAnsi="Arial" w:cs="Arial"/>
                <w:sz w:val="24"/>
                <w:szCs w:val="24"/>
              </w:rPr>
            </w:pPr>
            <w:r w:rsidRPr="00D9296F">
              <w:rPr>
                <w:rFonts w:ascii="Arial" w:hAnsi="Arial" w:cs="Arial"/>
                <w:sz w:val="24"/>
                <w:szCs w:val="24"/>
              </w:rPr>
              <w:t>4</w:t>
            </w:r>
          </w:p>
        </w:tc>
      </w:tr>
      <w:tr w:rsidR="00F8257A" w:rsidRPr="00E54125" w14:paraId="296A2CE2" w14:textId="77777777" w:rsidTr="000A05CC">
        <w:tc>
          <w:tcPr>
            <w:tcW w:w="1134" w:type="dxa"/>
            <w:tcBorders>
              <w:right w:val="single" w:sz="4" w:space="0" w:color="auto"/>
            </w:tcBorders>
          </w:tcPr>
          <w:p w14:paraId="080F79E7" w14:textId="77777777" w:rsidR="00F8257A" w:rsidRPr="00D9296F" w:rsidRDefault="00F8257A"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54C443EC" w14:textId="77777777" w:rsidR="00F8257A" w:rsidRPr="00D9296F" w:rsidRDefault="00F8257A" w:rsidP="00B44AA3">
            <w:pPr>
              <w:rPr>
                <w:rFonts w:ascii="Arial" w:hAnsi="Arial" w:cs="Arial"/>
                <w:sz w:val="24"/>
                <w:szCs w:val="24"/>
              </w:rPr>
            </w:pPr>
            <w:r w:rsidRPr="00D9296F">
              <w:rPr>
                <w:rFonts w:ascii="Arial" w:hAnsi="Arial" w:cs="Arial"/>
                <w:sz w:val="24"/>
                <w:szCs w:val="24"/>
              </w:rPr>
              <w:t>2.3</w:t>
            </w:r>
          </w:p>
        </w:tc>
        <w:tc>
          <w:tcPr>
            <w:tcW w:w="4961" w:type="dxa"/>
            <w:tcBorders>
              <w:top w:val="single" w:sz="4" w:space="0" w:color="auto"/>
              <w:left w:val="single" w:sz="4" w:space="0" w:color="auto"/>
              <w:bottom w:val="single" w:sz="4" w:space="0" w:color="auto"/>
              <w:right w:val="single" w:sz="4" w:space="0" w:color="auto"/>
            </w:tcBorders>
          </w:tcPr>
          <w:p w14:paraId="086E86A2" w14:textId="77777777" w:rsidR="00F8257A" w:rsidRPr="00D9296F" w:rsidRDefault="00B44AA3" w:rsidP="00B44AA3">
            <w:pPr>
              <w:rPr>
                <w:rFonts w:ascii="Arial" w:hAnsi="Arial" w:cs="Arial"/>
                <w:sz w:val="24"/>
                <w:szCs w:val="24"/>
              </w:rPr>
            </w:pPr>
            <w:r w:rsidRPr="00D9296F">
              <w:rPr>
                <w:rFonts w:ascii="Arial" w:hAnsi="Arial" w:cs="Arial"/>
                <w:sz w:val="24"/>
                <w:szCs w:val="24"/>
              </w:rPr>
              <w:t>General Princip</w:t>
            </w:r>
            <w:r w:rsidR="00422247" w:rsidRPr="00D9296F">
              <w:rPr>
                <w:rFonts w:ascii="Arial" w:hAnsi="Arial" w:cs="Arial"/>
                <w:sz w:val="24"/>
                <w:szCs w:val="24"/>
              </w:rPr>
              <w:t>le</w:t>
            </w:r>
            <w:r w:rsidRPr="00D9296F">
              <w:rPr>
                <w:rFonts w:ascii="Arial" w:hAnsi="Arial" w:cs="Arial"/>
                <w:sz w:val="24"/>
                <w:szCs w:val="24"/>
              </w:rPr>
              <w:t>s &amp; Considerations</w:t>
            </w:r>
          </w:p>
        </w:tc>
        <w:tc>
          <w:tcPr>
            <w:tcW w:w="1276" w:type="dxa"/>
            <w:tcBorders>
              <w:top w:val="single" w:sz="4" w:space="0" w:color="auto"/>
              <w:left w:val="single" w:sz="4" w:space="0" w:color="auto"/>
              <w:bottom w:val="single" w:sz="4" w:space="0" w:color="auto"/>
              <w:right w:val="single" w:sz="4" w:space="0" w:color="auto"/>
            </w:tcBorders>
          </w:tcPr>
          <w:p w14:paraId="132FBCC9" w14:textId="77777777" w:rsidR="00F8257A" w:rsidRPr="00D9296F" w:rsidRDefault="00E36E88" w:rsidP="00B44AA3">
            <w:pPr>
              <w:rPr>
                <w:rFonts w:ascii="Arial" w:hAnsi="Arial" w:cs="Arial"/>
                <w:sz w:val="24"/>
                <w:szCs w:val="24"/>
              </w:rPr>
            </w:pPr>
            <w:r w:rsidRPr="00D9296F">
              <w:rPr>
                <w:rFonts w:ascii="Arial" w:hAnsi="Arial" w:cs="Arial"/>
                <w:sz w:val="24"/>
                <w:szCs w:val="24"/>
              </w:rPr>
              <w:t>4</w:t>
            </w:r>
          </w:p>
        </w:tc>
      </w:tr>
      <w:tr w:rsidR="00F8257A" w:rsidRPr="00E54125" w14:paraId="6903A29D" w14:textId="77777777" w:rsidTr="000A05CC">
        <w:tc>
          <w:tcPr>
            <w:tcW w:w="1134" w:type="dxa"/>
            <w:tcBorders>
              <w:right w:val="single" w:sz="4" w:space="0" w:color="auto"/>
            </w:tcBorders>
          </w:tcPr>
          <w:p w14:paraId="6948A6FA" w14:textId="77777777" w:rsidR="00F8257A" w:rsidRPr="00D9296F" w:rsidRDefault="00F8257A"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3AAC99" w14:textId="77777777" w:rsidR="00F8257A" w:rsidRPr="00D9296F" w:rsidRDefault="00F8257A" w:rsidP="00B44AA3">
            <w:pPr>
              <w:rPr>
                <w:rFonts w:ascii="Arial" w:hAnsi="Arial" w:cs="Arial"/>
                <w:sz w:val="24"/>
                <w:szCs w:val="24"/>
              </w:rPr>
            </w:pPr>
            <w:r w:rsidRPr="00D9296F">
              <w:rPr>
                <w:rFonts w:ascii="Arial" w:hAnsi="Arial" w:cs="Arial"/>
                <w:sz w:val="24"/>
                <w:szCs w:val="24"/>
              </w:rPr>
              <w:t>2.4</w:t>
            </w:r>
          </w:p>
        </w:tc>
        <w:tc>
          <w:tcPr>
            <w:tcW w:w="4961" w:type="dxa"/>
            <w:tcBorders>
              <w:top w:val="single" w:sz="4" w:space="0" w:color="auto"/>
              <w:left w:val="single" w:sz="4" w:space="0" w:color="auto"/>
              <w:bottom w:val="single" w:sz="4" w:space="0" w:color="auto"/>
              <w:right w:val="single" w:sz="4" w:space="0" w:color="auto"/>
            </w:tcBorders>
          </w:tcPr>
          <w:p w14:paraId="1CFC3304" w14:textId="77777777" w:rsidR="00F8257A" w:rsidRPr="00D9296F" w:rsidRDefault="00B44AA3" w:rsidP="00B44AA3">
            <w:pPr>
              <w:rPr>
                <w:rFonts w:ascii="Arial" w:hAnsi="Arial" w:cs="Arial"/>
                <w:sz w:val="24"/>
                <w:szCs w:val="24"/>
                <w:lang w:val="fr-FR"/>
              </w:rPr>
            </w:pPr>
            <w:r w:rsidRPr="00D9296F">
              <w:rPr>
                <w:rFonts w:ascii="Arial" w:hAnsi="Arial" w:cs="Arial"/>
                <w:sz w:val="24"/>
                <w:szCs w:val="24"/>
              </w:rPr>
              <w:t>Severance</w:t>
            </w:r>
          </w:p>
        </w:tc>
        <w:tc>
          <w:tcPr>
            <w:tcW w:w="1276" w:type="dxa"/>
            <w:tcBorders>
              <w:top w:val="single" w:sz="4" w:space="0" w:color="auto"/>
              <w:left w:val="single" w:sz="4" w:space="0" w:color="auto"/>
              <w:bottom w:val="single" w:sz="4" w:space="0" w:color="auto"/>
              <w:right w:val="single" w:sz="4" w:space="0" w:color="auto"/>
            </w:tcBorders>
          </w:tcPr>
          <w:p w14:paraId="123DD43B" w14:textId="77777777" w:rsidR="00F8257A" w:rsidRPr="00D9296F" w:rsidRDefault="00B44AA3" w:rsidP="00B44AA3">
            <w:pPr>
              <w:rPr>
                <w:rFonts w:ascii="Arial" w:hAnsi="Arial" w:cs="Arial"/>
                <w:sz w:val="24"/>
                <w:szCs w:val="24"/>
              </w:rPr>
            </w:pPr>
            <w:r w:rsidRPr="00D9296F">
              <w:rPr>
                <w:rFonts w:ascii="Arial" w:hAnsi="Arial" w:cs="Arial"/>
                <w:sz w:val="24"/>
                <w:szCs w:val="24"/>
              </w:rPr>
              <w:t>4</w:t>
            </w:r>
          </w:p>
        </w:tc>
      </w:tr>
      <w:tr w:rsidR="00F8257A" w:rsidRPr="00E54125" w14:paraId="5F071B1B" w14:textId="77777777" w:rsidTr="000A05CC">
        <w:tc>
          <w:tcPr>
            <w:tcW w:w="1134" w:type="dxa"/>
            <w:tcBorders>
              <w:right w:val="single" w:sz="4" w:space="0" w:color="auto"/>
            </w:tcBorders>
          </w:tcPr>
          <w:p w14:paraId="4B82504E" w14:textId="77777777" w:rsidR="00F8257A" w:rsidRPr="00D9296F" w:rsidRDefault="00F8257A"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4F900F" w14:textId="77777777" w:rsidR="00F8257A" w:rsidRPr="00D9296F" w:rsidRDefault="00A93464" w:rsidP="00B44AA3">
            <w:pPr>
              <w:rPr>
                <w:rFonts w:ascii="Arial" w:hAnsi="Arial" w:cs="Arial"/>
                <w:sz w:val="24"/>
                <w:szCs w:val="24"/>
              </w:rPr>
            </w:pPr>
            <w:r w:rsidRPr="00D9296F">
              <w:rPr>
                <w:rFonts w:ascii="Arial" w:hAnsi="Arial" w:cs="Arial"/>
                <w:sz w:val="24"/>
                <w:szCs w:val="24"/>
              </w:rPr>
              <w:t>2.5</w:t>
            </w:r>
          </w:p>
        </w:tc>
        <w:tc>
          <w:tcPr>
            <w:tcW w:w="4961" w:type="dxa"/>
            <w:tcBorders>
              <w:top w:val="single" w:sz="4" w:space="0" w:color="auto"/>
              <w:left w:val="single" w:sz="4" w:space="0" w:color="auto"/>
              <w:bottom w:val="single" w:sz="4" w:space="0" w:color="auto"/>
              <w:right w:val="single" w:sz="4" w:space="0" w:color="auto"/>
            </w:tcBorders>
          </w:tcPr>
          <w:p w14:paraId="4456737B" w14:textId="77777777" w:rsidR="00F8257A" w:rsidRPr="00D9296F" w:rsidRDefault="00B44AA3" w:rsidP="00B44AA3">
            <w:pPr>
              <w:rPr>
                <w:rFonts w:ascii="Arial" w:hAnsi="Arial" w:cs="Arial"/>
                <w:sz w:val="24"/>
                <w:szCs w:val="24"/>
              </w:rPr>
            </w:pPr>
            <w:r w:rsidRPr="00D9296F">
              <w:rPr>
                <w:rFonts w:ascii="Arial" w:hAnsi="Arial" w:cs="Arial"/>
                <w:sz w:val="24"/>
                <w:szCs w:val="24"/>
              </w:rPr>
              <w:t>Redundancy</w:t>
            </w:r>
          </w:p>
        </w:tc>
        <w:tc>
          <w:tcPr>
            <w:tcW w:w="1276" w:type="dxa"/>
            <w:tcBorders>
              <w:top w:val="single" w:sz="4" w:space="0" w:color="auto"/>
              <w:left w:val="single" w:sz="4" w:space="0" w:color="auto"/>
              <w:bottom w:val="single" w:sz="4" w:space="0" w:color="auto"/>
              <w:right w:val="single" w:sz="4" w:space="0" w:color="auto"/>
            </w:tcBorders>
          </w:tcPr>
          <w:p w14:paraId="4398FBF7" w14:textId="77777777" w:rsidR="00F8257A" w:rsidRPr="00D9296F" w:rsidRDefault="0015562F" w:rsidP="00B44AA3">
            <w:pPr>
              <w:rPr>
                <w:rFonts w:ascii="Arial" w:hAnsi="Arial" w:cs="Arial"/>
                <w:sz w:val="24"/>
                <w:szCs w:val="24"/>
              </w:rPr>
            </w:pPr>
            <w:r w:rsidRPr="00D9296F">
              <w:rPr>
                <w:rFonts w:ascii="Arial" w:hAnsi="Arial" w:cs="Arial"/>
                <w:sz w:val="24"/>
                <w:szCs w:val="24"/>
              </w:rPr>
              <w:t>7</w:t>
            </w:r>
          </w:p>
        </w:tc>
      </w:tr>
      <w:tr w:rsidR="009F00C0" w:rsidRPr="00E54125" w14:paraId="7EDE43C2" w14:textId="77777777" w:rsidTr="000A05CC">
        <w:tc>
          <w:tcPr>
            <w:tcW w:w="1134" w:type="dxa"/>
            <w:tcBorders>
              <w:right w:val="single" w:sz="4" w:space="0" w:color="auto"/>
            </w:tcBorders>
          </w:tcPr>
          <w:p w14:paraId="2EA7B5A0" w14:textId="77777777" w:rsidR="009F00C0" w:rsidRPr="00D9296F" w:rsidRDefault="009F00C0"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72EF744B" w14:textId="77777777" w:rsidR="009F00C0" w:rsidRPr="00D9296F" w:rsidRDefault="009F00C0" w:rsidP="00B44AA3">
            <w:pPr>
              <w:rPr>
                <w:rFonts w:ascii="Arial" w:hAnsi="Arial" w:cs="Arial"/>
                <w:sz w:val="24"/>
                <w:szCs w:val="24"/>
              </w:rPr>
            </w:pPr>
          </w:p>
        </w:tc>
        <w:tc>
          <w:tcPr>
            <w:tcW w:w="4961" w:type="dxa"/>
            <w:tcBorders>
              <w:top w:val="single" w:sz="4" w:space="0" w:color="auto"/>
              <w:left w:val="single" w:sz="4" w:space="0" w:color="auto"/>
              <w:bottom w:val="single" w:sz="4" w:space="0" w:color="auto"/>
              <w:right w:val="single" w:sz="4" w:space="0" w:color="auto"/>
            </w:tcBorders>
          </w:tcPr>
          <w:p w14:paraId="674D51C9" w14:textId="77777777" w:rsidR="009F00C0" w:rsidRPr="00D9296F" w:rsidRDefault="009F00C0" w:rsidP="00B44AA3">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4785A1" w14:textId="77777777" w:rsidR="009F00C0" w:rsidRPr="00D9296F" w:rsidRDefault="009F00C0" w:rsidP="00B44AA3">
            <w:pPr>
              <w:rPr>
                <w:rFonts w:ascii="Arial" w:hAnsi="Arial" w:cs="Arial"/>
                <w:sz w:val="24"/>
                <w:szCs w:val="24"/>
              </w:rPr>
            </w:pPr>
          </w:p>
        </w:tc>
      </w:tr>
      <w:tr w:rsidR="009F00C0" w:rsidRPr="00E54125" w14:paraId="0A854C6D" w14:textId="77777777" w:rsidTr="000A05CC">
        <w:tc>
          <w:tcPr>
            <w:tcW w:w="1134" w:type="dxa"/>
            <w:tcBorders>
              <w:right w:val="single" w:sz="4" w:space="0" w:color="auto"/>
            </w:tcBorders>
          </w:tcPr>
          <w:p w14:paraId="2FDA5440" w14:textId="77777777" w:rsidR="009F00C0" w:rsidRPr="00D9296F" w:rsidRDefault="009F00C0"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65DEEEF1" w14:textId="77777777" w:rsidR="009F00C0" w:rsidRPr="00D9296F" w:rsidRDefault="009F00C0" w:rsidP="00B44AA3">
            <w:pPr>
              <w:rPr>
                <w:rFonts w:ascii="Arial" w:hAnsi="Arial" w:cs="Arial"/>
                <w:sz w:val="24"/>
                <w:szCs w:val="24"/>
              </w:rPr>
            </w:pPr>
            <w:r w:rsidRPr="00D9296F">
              <w:rPr>
                <w:rFonts w:ascii="Arial" w:hAnsi="Arial" w:cs="Arial"/>
                <w:sz w:val="24"/>
                <w:szCs w:val="24"/>
              </w:rPr>
              <w:t>3.1</w:t>
            </w:r>
          </w:p>
        </w:tc>
        <w:tc>
          <w:tcPr>
            <w:tcW w:w="4961" w:type="dxa"/>
            <w:tcBorders>
              <w:top w:val="single" w:sz="4" w:space="0" w:color="auto"/>
              <w:left w:val="single" w:sz="4" w:space="0" w:color="auto"/>
              <w:bottom w:val="single" w:sz="4" w:space="0" w:color="auto"/>
              <w:right w:val="single" w:sz="4" w:space="0" w:color="auto"/>
            </w:tcBorders>
          </w:tcPr>
          <w:p w14:paraId="34818FA2" w14:textId="77777777" w:rsidR="009F00C0" w:rsidRPr="00D9296F" w:rsidRDefault="00AD2AF6" w:rsidP="00B44AA3">
            <w:pPr>
              <w:rPr>
                <w:rFonts w:ascii="Arial" w:hAnsi="Arial" w:cs="Arial"/>
                <w:sz w:val="24"/>
                <w:szCs w:val="24"/>
              </w:rPr>
            </w:pPr>
            <w:r w:rsidRPr="00D9296F">
              <w:rPr>
                <w:rFonts w:ascii="Arial" w:hAnsi="Arial" w:cs="Arial"/>
                <w:sz w:val="24"/>
                <w:szCs w:val="24"/>
                <w:lang w:val="en-GB"/>
              </w:rPr>
              <w:t>Compensatory Payment</w:t>
            </w:r>
            <w:r w:rsidR="00184F04" w:rsidRPr="00D9296F">
              <w:rPr>
                <w:rFonts w:ascii="Arial" w:hAnsi="Arial" w:cs="Arial"/>
                <w:sz w:val="24"/>
                <w:szCs w:val="24"/>
                <w:lang w:val="en-GB"/>
              </w:rPr>
              <w:t>s</w:t>
            </w:r>
          </w:p>
        </w:tc>
        <w:tc>
          <w:tcPr>
            <w:tcW w:w="1276" w:type="dxa"/>
            <w:tcBorders>
              <w:top w:val="single" w:sz="4" w:space="0" w:color="auto"/>
              <w:left w:val="single" w:sz="4" w:space="0" w:color="auto"/>
              <w:bottom w:val="single" w:sz="4" w:space="0" w:color="auto"/>
              <w:right w:val="single" w:sz="4" w:space="0" w:color="auto"/>
            </w:tcBorders>
          </w:tcPr>
          <w:p w14:paraId="69700BE5" w14:textId="77777777" w:rsidR="009F00C0" w:rsidRPr="00D9296F" w:rsidRDefault="00B44AA3" w:rsidP="00B44AA3">
            <w:pPr>
              <w:rPr>
                <w:rFonts w:ascii="Arial" w:hAnsi="Arial" w:cs="Arial"/>
                <w:sz w:val="24"/>
                <w:szCs w:val="24"/>
              </w:rPr>
            </w:pPr>
            <w:r w:rsidRPr="00D9296F">
              <w:rPr>
                <w:rFonts w:ascii="Arial" w:hAnsi="Arial" w:cs="Arial"/>
                <w:sz w:val="24"/>
                <w:szCs w:val="24"/>
              </w:rPr>
              <w:t>1</w:t>
            </w:r>
            <w:r w:rsidR="000A05CC">
              <w:rPr>
                <w:rFonts w:ascii="Arial" w:hAnsi="Arial" w:cs="Arial"/>
                <w:sz w:val="24"/>
                <w:szCs w:val="24"/>
              </w:rPr>
              <w:t>8</w:t>
            </w:r>
          </w:p>
        </w:tc>
      </w:tr>
      <w:tr w:rsidR="009F00C0" w:rsidRPr="00E54125" w14:paraId="4E4BB478" w14:textId="77777777" w:rsidTr="000A05CC">
        <w:tc>
          <w:tcPr>
            <w:tcW w:w="1134" w:type="dxa"/>
            <w:tcBorders>
              <w:right w:val="single" w:sz="4" w:space="0" w:color="auto"/>
            </w:tcBorders>
          </w:tcPr>
          <w:p w14:paraId="36D1AB38" w14:textId="77777777" w:rsidR="009F00C0" w:rsidRPr="00D9296F" w:rsidRDefault="009F00C0"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4A250F9" w14:textId="77777777" w:rsidR="009F00C0" w:rsidRPr="00D9296F" w:rsidRDefault="009F00C0" w:rsidP="00B44AA3">
            <w:pPr>
              <w:rPr>
                <w:rFonts w:ascii="Arial" w:hAnsi="Arial" w:cs="Arial"/>
                <w:sz w:val="24"/>
                <w:szCs w:val="24"/>
              </w:rPr>
            </w:pPr>
            <w:r w:rsidRPr="00D9296F">
              <w:rPr>
                <w:rFonts w:ascii="Arial" w:hAnsi="Arial" w:cs="Arial"/>
                <w:sz w:val="24"/>
                <w:szCs w:val="24"/>
              </w:rPr>
              <w:t>3.2</w:t>
            </w:r>
          </w:p>
        </w:tc>
        <w:tc>
          <w:tcPr>
            <w:tcW w:w="4961" w:type="dxa"/>
            <w:tcBorders>
              <w:top w:val="single" w:sz="4" w:space="0" w:color="auto"/>
              <w:left w:val="single" w:sz="4" w:space="0" w:color="auto"/>
              <w:bottom w:val="single" w:sz="4" w:space="0" w:color="auto"/>
              <w:right w:val="single" w:sz="4" w:space="0" w:color="auto"/>
            </w:tcBorders>
          </w:tcPr>
          <w:p w14:paraId="02091AD5" w14:textId="77777777" w:rsidR="009F00C0" w:rsidRPr="00D9296F" w:rsidRDefault="00B44AA3" w:rsidP="00B44AA3">
            <w:pPr>
              <w:rPr>
                <w:rFonts w:ascii="Arial" w:hAnsi="Arial" w:cs="Arial"/>
                <w:sz w:val="24"/>
                <w:szCs w:val="24"/>
                <w:lang w:val="en-GB"/>
              </w:rPr>
            </w:pPr>
            <w:r w:rsidRPr="00D9296F">
              <w:rPr>
                <w:rFonts w:ascii="Arial" w:hAnsi="Arial" w:cs="Arial"/>
                <w:sz w:val="24"/>
                <w:szCs w:val="24"/>
                <w:lang w:val="en-GB"/>
              </w:rPr>
              <w:t>Compensatory Payment on Grounds of Efficiency - Severance &amp; Voluntary Redundancy</w:t>
            </w:r>
          </w:p>
        </w:tc>
        <w:tc>
          <w:tcPr>
            <w:tcW w:w="1276" w:type="dxa"/>
            <w:tcBorders>
              <w:top w:val="single" w:sz="4" w:space="0" w:color="auto"/>
              <w:left w:val="single" w:sz="4" w:space="0" w:color="auto"/>
              <w:bottom w:val="single" w:sz="4" w:space="0" w:color="auto"/>
              <w:right w:val="single" w:sz="4" w:space="0" w:color="auto"/>
            </w:tcBorders>
          </w:tcPr>
          <w:p w14:paraId="3256FD99" w14:textId="77777777" w:rsidR="009F00C0" w:rsidRPr="00D9296F" w:rsidRDefault="00B44AA3" w:rsidP="00B44AA3">
            <w:pPr>
              <w:rPr>
                <w:rFonts w:ascii="Arial" w:hAnsi="Arial" w:cs="Arial"/>
                <w:sz w:val="24"/>
                <w:szCs w:val="24"/>
              </w:rPr>
            </w:pPr>
            <w:r w:rsidRPr="00D9296F">
              <w:rPr>
                <w:rFonts w:ascii="Arial" w:hAnsi="Arial" w:cs="Arial"/>
                <w:sz w:val="24"/>
                <w:szCs w:val="24"/>
              </w:rPr>
              <w:t>1</w:t>
            </w:r>
            <w:r w:rsidR="000A05CC">
              <w:rPr>
                <w:rFonts w:ascii="Arial" w:hAnsi="Arial" w:cs="Arial"/>
                <w:sz w:val="24"/>
                <w:szCs w:val="24"/>
              </w:rPr>
              <w:t>9</w:t>
            </w:r>
          </w:p>
        </w:tc>
      </w:tr>
      <w:tr w:rsidR="009F00C0" w:rsidRPr="00E54125" w14:paraId="7CD9FC37" w14:textId="77777777" w:rsidTr="000A05CC">
        <w:tc>
          <w:tcPr>
            <w:tcW w:w="1134" w:type="dxa"/>
            <w:tcBorders>
              <w:right w:val="single" w:sz="4" w:space="0" w:color="auto"/>
            </w:tcBorders>
          </w:tcPr>
          <w:p w14:paraId="495740ED" w14:textId="77777777" w:rsidR="009F00C0" w:rsidRPr="00D9296F" w:rsidRDefault="009F00C0"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3629C11" w14:textId="77777777" w:rsidR="009F00C0" w:rsidRPr="00D9296F" w:rsidRDefault="009F00C0" w:rsidP="00B44AA3">
            <w:pPr>
              <w:rPr>
                <w:rFonts w:ascii="Arial" w:hAnsi="Arial" w:cs="Arial"/>
                <w:sz w:val="24"/>
                <w:szCs w:val="24"/>
              </w:rPr>
            </w:pPr>
            <w:r w:rsidRPr="00D9296F">
              <w:rPr>
                <w:rFonts w:ascii="Arial" w:hAnsi="Arial" w:cs="Arial"/>
                <w:sz w:val="24"/>
                <w:szCs w:val="24"/>
              </w:rPr>
              <w:t>3.3</w:t>
            </w:r>
          </w:p>
        </w:tc>
        <w:tc>
          <w:tcPr>
            <w:tcW w:w="4961" w:type="dxa"/>
            <w:tcBorders>
              <w:top w:val="single" w:sz="4" w:space="0" w:color="auto"/>
              <w:left w:val="single" w:sz="4" w:space="0" w:color="auto"/>
              <w:bottom w:val="single" w:sz="4" w:space="0" w:color="auto"/>
              <w:right w:val="single" w:sz="4" w:space="0" w:color="auto"/>
            </w:tcBorders>
          </w:tcPr>
          <w:p w14:paraId="6909F517" w14:textId="77777777" w:rsidR="009F00C0" w:rsidRPr="00D9296F" w:rsidRDefault="00B44AA3" w:rsidP="00B44AA3">
            <w:pPr>
              <w:rPr>
                <w:rFonts w:ascii="Arial" w:hAnsi="Arial" w:cs="Arial"/>
                <w:sz w:val="24"/>
                <w:szCs w:val="24"/>
              </w:rPr>
            </w:pPr>
            <w:r w:rsidRPr="00D9296F">
              <w:rPr>
                <w:rFonts w:ascii="Arial" w:hAnsi="Arial" w:cs="Arial"/>
                <w:sz w:val="24"/>
                <w:szCs w:val="24"/>
                <w:lang w:val="en-GB"/>
              </w:rPr>
              <w:t>Compensatory Payment on Grounds of Compulsory Redundancy</w:t>
            </w:r>
          </w:p>
        </w:tc>
        <w:tc>
          <w:tcPr>
            <w:tcW w:w="1276" w:type="dxa"/>
            <w:tcBorders>
              <w:top w:val="single" w:sz="4" w:space="0" w:color="auto"/>
              <w:left w:val="single" w:sz="4" w:space="0" w:color="auto"/>
              <w:bottom w:val="single" w:sz="4" w:space="0" w:color="auto"/>
              <w:right w:val="single" w:sz="4" w:space="0" w:color="auto"/>
            </w:tcBorders>
          </w:tcPr>
          <w:p w14:paraId="3E0C670C" w14:textId="77777777" w:rsidR="009F00C0" w:rsidRPr="00D9296F" w:rsidRDefault="00B44AA3" w:rsidP="00B44AA3">
            <w:pPr>
              <w:rPr>
                <w:rFonts w:ascii="Arial" w:hAnsi="Arial" w:cs="Arial"/>
                <w:sz w:val="24"/>
                <w:szCs w:val="24"/>
              </w:rPr>
            </w:pPr>
            <w:r w:rsidRPr="00D9296F">
              <w:rPr>
                <w:rFonts w:ascii="Arial" w:hAnsi="Arial" w:cs="Arial"/>
                <w:sz w:val="24"/>
                <w:szCs w:val="24"/>
              </w:rPr>
              <w:t>1</w:t>
            </w:r>
            <w:r w:rsidR="000A05CC">
              <w:rPr>
                <w:rFonts w:ascii="Arial" w:hAnsi="Arial" w:cs="Arial"/>
                <w:sz w:val="24"/>
                <w:szCs w:val="24"/>
              </w:rPr>
              <w:t>9</w:t>
            </w:r>
          </w:p>
        </w:tc>
      </w:tr>
      <w:tr w:rsidR="009F00C0" w:rsidRPr="00E54125" w14:paraId="1248C7D3" w14:textId="77777777" w:rsidTr="000A05CC">
        <w:tc>
          <w:tcPr>
            <w:tcW w:w="1134" w:type="dxa"/>
            <w:tcBorders>
              <w:right w:val="single" w:sz="4" w:space="0" w:color="auto"/>
            </w:tcBorders>
          </w:tcPr>
          <w:p w14:paraId="51ADC769" w14:textId="77777777" w:rsidR="009F00C0" w:rsidRPr="00D9296F" w:rsidRDefault="009F00C0"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2C7E3AF" w14:textId="77777777" w:rsidR="009F00C0" w:rsidRPr="00D9296F" w:rsidRDefault="009F00C0" w:rsidP="00B44AA3">
            <w:pPr>
              <w:rPr>
                <w:rFonts w:ascii="Arial" w:hAnsi="Arial" w:cs="Arial"/>
                <w:sz w:val="24"/>
                <w:szCs w:val="24"/>
              </w:rPr>
            </w:pPr>
            <w:r w:rsidRPr="00D9296F">
              <w:rPr>
                <w:rFonts w:ascii="Arial" w:hAnsi="Arial" w:cs="Arial"/>
                <w:sz w:val="24"/>
                <w:szCs w:val="24"/>
              </w:rPr>
              <w:t>3.4</w:t>
            </w:r>
          </w:p>
        </w:tc>
        <w:tc>
          <w:tcPr>
            <w:tcW w:w="4961" w:type="dxa"/>
            <w:tcBorders>
              <w:top w:val="single" w:sz="4" w:space="0" w:color="auto"/>
              <w:left w:val="single" w:sz="4" w:space="0" w:color="auto"/>
              <w:bottom w:val="single" w:sz="4" w:space="0" w:color="auto"/>
              <w:right w:val="single" w:sz="4" w:space="0" w:color="auto"/>
            </w:tcBorders>
          </w:tcPr>
          <w:p w14:paraId="19767091" w14:textId="77777777" w:rsidR="009F00C0" w:rsidRPr="00D9296F" w:rsidRDefault="00B44AA3" w:rsidP="00B44AA3">
            <w:pPr>
              <w:rPr>
                <w:rFonts w:ascii="Arial" w:hAnsi="Arial" w:cs="Arial"/>
                <w:sz w:val="24"/>
                <w:szCs w:val="24"/>
              </w:rPr>
            </w:pPr>
            <w:r w:rsidRPr="00D9296F">
              <w:rPr>
                <w:rFonts w:ascii="Arial" w:hAnsi="Arial" w:cs="Arial"/>
                <w:sz w:val="24"/>
                <w:szCs w:val="24"/>
              </w:rPr>
              <w:t>Compensatory Added Years</w:t>
            </w:r>
          </w:p>
        </w:tc>
        <w:tc>
          <w:tcPr>
            <w:tcW w:w="1276" w:type="dxa"/>
            <w:tcBorders>
              <w:top w:val="single" w:sz="4" w:space="0" w:color="auto"/>
              <w:left w:val="single" w:sz="4" w:space="0" w:color="auto"/>
              <w:bottom w:val="single" w:sz="4" w:space="0" w:color="auto"/>
              <w:right w:val="single" w:sz="4" w:space="0" w:color="auto"/>
            </w:tcBorders>
          </w:tcPr>
          <w:p w14:paraId="6FC922CB" w14:textId="77777777" w:rsidR="009F00C0" w:rsidRPr="00D9296F" w:rsidRDefault="000A05CC" w:rsidP="00B44AA3">
            <w:pPr>
              <w:rPr>
                <w:rFonts w:ascii="Arial" w:hAnsi="Arial" w:cs="Arial"/>
                <w:sz w:val="24"/>
                <w:szCs w:val="24"/>
              </w:rPr>
            </w:pPr>
            <w:r>
              <w:rPr>
                <w:rFonts w:ascii="Arial" w:hAnsi="Arial" w:cs="Arial"/>
                <w:sz w:val="24"/>
                <w:szCs w:val="24"/>
              </w:rPr>
              <w:t>20</w:t>
            </w:r>
          </w:p>
        </w:tc>
      </w:tr>
      <w:tr w:rsidR="009F00C0" w:rsidRPr="00E54125" w14:paraId="160990EA" w14:textId="77777777" w:rsidTr="000A05CC">
        <w:tc>
          <w:tcPr>
            <w:tcW w:w="1134" w:type="dxa"/>
            <w:tcBorders>
              <w:right w:val="single" w:sz="4" w:space="0" w:color="auto"/>
            </w:tcBorders>
          </w:tcPr>
          <w:p w14:paraId="0D26A9B8" w14:textId="77777777" w:rsidR="009F00C0" w:rsidRPr="00D9296F" w:rsidRDefault="009F00C0"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49B6F0" w14:textId="77777777" w:rsidR="009F00C0" w:rsidRPr="00D9296F" w:rsidRDefault="00B44AA3" w:rsidP="00B44AA3">
            <w:pPr>
              <w:rPr>
                <w:rFonts w:ascii="Arial" w:hAnsi="Arial" w:cs="Arial"/>
                <w:sz w:val="24"/>
                <w:szCs w:val="24"/>
              </w:rPr>
            </w:pPr>
            <w:r w:rsidRPr="00D9296F">
              <w:rPr>
                <w:rFonts w:ascii="Arial" w:hAnsi="Arial" w:cs="Arial"/>
                <w:sz w:val="24"/>
                <w:szCs w:val="24"/>
              </w:rPr>
              <w:t>3.5</w:t>
            </w:r>
          </w:p>
        </w:tc>
        <w:tc>
          <w:tcPr>
            <w:tcW w:w="4961" w:type="dxa"/>
            <w:tcBorders>
              <w:top w:val="single" w:sz="4" w:space="0" w:color="auto"/>
              <w:left w:val="single" w:sz="4" w:space="0" w:color="auto"/>
              <w:bottom w:val="single" w:sz="4" w:space="0" w:color="auto"/>
              <w:right w:val="single" w:sz="4" w:space="0" w:color="auto"/>
            </w:tcBorders>
          </w:tcPr>
          <w:p w14:paraId="69FBC66A" w14:textId="77777777" w:rsidR="00D9296F" w:rsidRPr="00D9296F" w:rsidRDefault="00B44AA3" w:rsidP="003E6797">
            <w:pPr>
              <w:ind w:right="-1242"/>
              <w:rPr>
                <w:rFonts w:ascii="Arial" w:hAnsi="Arial" w:cs="Arial"/>
                <w:sz w:val="24"/>
                <w:szCs w:val="24"/>
              </w:rPr>
            </w:pPr>
            <w:r w:rsidRPr="00D9296F">
              <w:rPr>
                <w:rFonts w:ascii="Arial" w:hAnsi="Arial" w:cs="Arial"/>
                <w:sz w:val="24"/>
                <w:szCs w:val="24"/>
              </w:rPr>
              <w:t xml:space="preserve">Pension Scheme Members – Mandatory </w:t>
            </w:r>
          </w:p>
          <w:p w14:paraId="7AF7B74E" w14:textId="77777777" w:rsidR="009F00C0" w:rsidRPr="00D9296F" w:rsidRDefault="00B44AA3" w:rsidP="003E6797">
            <w:pPr>
              <w:ind w:right="-1242"/>
              <w:rPr>
                <w:rFonts w:ascii="Arial" w:hAnsi="Arial" w:cs="Arial"/>
                <w:sz w:val="24"/>
                <w:szCs w:val="24"/>
              </w:rPr>
            </w:pPr>
            <w:r w:rsidRPr="00D9296F">
              <w:rPr>
                <w:rFonts w:ascii="Arial" w:hAnsi="Arial" w:cs="Arial"/>
                <w:sz w:val="24"/>
                <w:szCs w:val="24"/>
              </w:rPr>
              <w:t>Pension Scheme Benefits</w:t>
            </w:r>
            <w:r w:rsidR="003E6797" w:rsidRPr="00D9296F">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0C4033A2" w14:textId="77777777" w:rsidR="009F00C0" w:rsidRPr="00D9296F" w:rsidRDefault="000A05CC" w:rsidP="00B44AA3">
            <w:pPr>
              <w:rPr>
                <w:rFonts w:ascii="Arial" w:hAnsi="Arial" w:cs="Arial"/>
                <w:sz w:val="24"/>
                <w:szCs w:val="24"/>
              </w:rPr>
            </w:pPr>
            <w:r>
              <w:rPr>
                <w:rFonts w:ascii="Arial" w:hAnsi="Arial" w:cs="Arial"/>
                <w:sz w:val="24"/>
                <w:szCs w:val="24"/>
              </w:rPr>
              <w:t>21</w:t>
            </w:r>
          </w:p>
        </w:tc>
      </w:tr>
      <w:tr w:rsidR="00A93464" w:rsidRPr="00E54125" w14:paraId="4D50BC4F" w14:textId="77777777" w:rsidTr="000A05CC">
        <w:tc>
          <w:tcPr>
            <w:tcW w:w="1134" w:type="dxa"/>
            <w:tcBorders>
              <w:right w:val="single" w:sz="4" w:space="0" w:color="auto"/>
            </w:tcBorders>
          </w:tcPr>
          <w:p w14:paraId="08092A4B" w14:textId="77777777" w:rsidR="00A93464" w:rsidRPr="00D9296F" w:rsidRDefault="00A93464"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A82515" w14:textId="77777777" w:rsidR="00A93464" w:rsidRPr="00D9296F" w:rsidRDefault="00B44AA3" w:rsidP="00B44AA3">
            <w:pPr>
              <w:rPr>
                <w:rFonts w:ascii="Arial" w:hAnsi="Arial" w:cs="Arial"/>
                <w:sz w:val="24"/>
                <w:szCs w:val="24"/>
              </w:rPr>
            </w:pPr>
            <w:r w:rsidRPr="00D9296F">
              <w:rPr>
                <w:rFonts w:ascii="Arial" w:hAnsi="Arial" w:cs="Arial"/>
                <w:sz w:val="24"/>
                <w:szCs w:val="24"/>
              </w:rPr>
              <w:t>3.6</w:t>
            </w:r>
          </w:p>
        </w:tc>
        <w:tc>
          <w:tcPr>
            <w:tcW w:w="4961" w:type="dxa"/>
            <w:tcBorders>
              <w:top w:val="single" w:sz="4" w:space="0" w:color="auto"/>
              <w:left w:val="single" w:sz="4" w:space="0" w:color="auto"/>
              <w:bottom w:val="single" w:sz="4" w:space="0" w:color="auto"/>
              <w:right w:val="single" w:sz="4" w:space="0" w:color="auto"/>
            </w:tcBorders>
          </w:tcPr>
          <w:p w14:paraId="67A38C6A" w14:textId="77777777" w:rsidR="00A93464" w:rsidRPr="00D9296F" w:rsidRDefault="00B44AA3" w:rsidP="00B44AA3">
            <w:pPr>
              <w:rPr>
                <w:rFonts w:ascii="Arial" w:hAnsi="Arial" w:cs="Arial"/>
                <w:sz w:val="24"/>
                <w:szCs w:val="24"/>
              </w:rPr>
            </w:pPr>
            <w:r w:rsidRPr="00D9296F">
              <w:rPr>
                <w:rFonts w:ascii="Arial" w:hAnsi="Arial" w:cs="Arial"/>
                <w:sz w:val="24"/>
                <w:szCs w:val="24"/>
              </w:rPr>
              <w:t>Payment in Lieu of Notice and Outstanding Annual Leave</w:t>
            </w:r>
          </w:p>
        </w:tc>
        <w:tc>
          <w:tcPr>
            <w:tcW w:w="1276" w:type="dxa"/>
            <w:tcBorders>
              <w:top w:val="single" w:sz="4" w:space="0" w:color="auto"/>
              <w:left w:val="single" w:sz="4" w:space="0" w:color="auto"/>
              <w:bottom w:val="single" w:sz="4" w:space="0" w:color="auto"/>
              <w:right w:val="single" w:sz="4" w:space="0" w:color="auto"/>
            </w:tcBorders>
          </w:tcPr>
          <w:p w14:paraId="084EAD08" w14:textId="77777777" w:rsidR="00A93464" w:rsidRPr="00D9296F" w:rsidRDefault="000A05CC" w:rsidP="00B44AA3">
            <w:pPr>
              <w:rPr>
                <w:rFonts w:ascii="Arial" w:hAnsi="Arial" w:cs="Arial"/>
                <w:sz w:val="24"/>
                <w:szCs w:val="24"/>
              </w:rPr>
            </w:pPr>
            <w:r>
              <w:rPr>
                <w:rFonts w:ascii="Arial" w:hAnsi="Arial" w:cs="Arial"/>
                <w:sz w:val="24"/>
                <w:szCs w:val="24"/>
              </w:rPr>
              <w:t>22</w:t>
            </w:r>
          </w:p>
        </w:tc>
      </w:tr>
      <w:tr w:rsidR="00B44AA3" w:rsidRPr="00E54125" w14:paraId="1BE46392" w14:textId="77777777" w:rsidTr="000A05CC">
        <w:trPr>
          <w:trHeight w:val="213"/>
        </w:trPr>
        <w:tc>
          <w:tcPr>
            <w:tcW w:w="1134" w:type="dxa"/>
            <w:tcBorders>
              <w:right w:val="single" w:sz="4" w:space="0" w:color="auto"/>
            </w:tcBorders>
          </w:tcPr>
          <w:p w14:paraId="2D550994" w14:textId="77777777" w:rsidR="00B44AA3" w:rsidRPr="00D9296F" w:rsidRDefault="00B44AA3"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25D354E" w14:textId="77777777" w:rsidR="00B44AA3" w:rsidRPr="00D9296F" w:rsidRDefault="00B44AA3" w:rsidP="00B44AA3">
            <w:pPr>
              <w:rPr>
                <w:rFonts w:ascii="Arial" w:hAnsi="Arial" w:cs="Arial"/>
                <w:sz w:val="24"/>
                <w:szCs w:val="24"/>
              </w:rPr>
            </w:pPr>
            <w:r w:rsidRPr="00D9296F">
              <w:rPr>
                <w:rFonts w:ascii="Arial" w:hAnsi="Arial" w:cs="Arial"/>
                <w:sz w:val="24"/>
                <w:szCs w:val="24"/>
              </w:rPr>
              <w:t>3.7</w:t>
            </w:r>
          </w:p>
        </w:tc>
        <w:tc>
          <w:tcPr>
            <w:tcW w:w="4961" w:type="dxa"/>
            <w:tcBorders>
              <w:top w:val="single" w:sz="4" w:space="0" w:color="auto"/>
              <w:left w:val="single" w:sz="4" w:space="0" w:color="auto"/>
              <w:bottom w:val="single" w:sz="4" w:space="0" w:color="auto"/>
              <w:right w:val="single" w:sz="4" w:space="0" w:color="auto"/>
            </w:tcBorders>
          </w:tcPr>
          <w:p w14:paraId="3CD2B034" w14:textId="77777777" w:rsidR="00B44AA3" w:rsidRPr="00D9296F" w:rsidRDefault="00B44AA3" w:rsidP="00B44AA3">
            <w:pPr>
              <w:rPr>
                <w:rFonts w:ascii="Arial" w:hAnsi="Arial" w:cs="Arial"/>
                <w:sz w:val="24"/>
                <w:szCs w:val="24"/>
              </w:rPr>
            </w:pPr>
            <w:r w:rsidRPr="00D9296F">
              <w:rPr>
                <w:rFonts w:ascii="Arial" w:hAnsi="Arial" w:cs="Arial"/>
                <w:sz w:val="24"/>
                <w:szCs w:val="24"/>
              </w:rPr>
              <w:t>Tax &amp; Deductions</w:t>
            </w:r>
          </w:p>
        </w:tc>
        <w:tc>
          <w:tcPr>
            <w:tcW w:w="1276" w:type="dxa"/>
            <w:tcBorders>
              <w:top w:val="single" w:sz="4" w:space="0" w:color="auto"/>
              <w:left w:val="single" w:sz="4" w:space="0" w:color="auto"/>
              <w:bottom w:val="single" w:sz="4" w:space="0" w:color="auto"/>
              <w:right w:val="single" w:sz="4" w:space="0" w:color="auto"/>
            </w:tcBorders>
          </w:tcPr>
          <w:p w14:paraId="79BE7D93" w14:textId="77777777" w:rsidR="00B44AA3" w:rsidRPr="00D9296F" w:rsidRDefault="000A05CC" w:rsidP="00B44AA3">
            <w:pPr>
              <w:rPr>
                <w:rFonts w:ascii="Arial" w:hAnsi="Arial" w:cs="Arial"/>
                <w:sz w:val="24"/>
                <w:szCs w:val="24"/>
              </w:rPr>
            </w:pPr>
            <w:r>
              <w:rPr>
                <w:rFonts w:ascii="Arial" w:hAnsi="Arial" w:cs="Arial"/>
                <w:sz w:val="24"/>
                <w:szCs w:val="24"/>
              </w:rPr>
              <w:t>22</w:t>
            </w:r>
          </w:p>
        </w:tc>
      </w:tr>
      <w:tr w:rsidR="00B44AA3" w:rsidRPr="00E54125" w14:paraId="28064606" w14:textId="77777777" w:rsidTr="000A05CC">
        <w:tc>
          <w:tcPr>
            <w:tcW w:w="1134" w:type="dxa"/>
            <w:tcBorders>
              <w:right w:val="single" w:sz="4" w:space="0" w:color="auto"/>
            </w:tcBorders>
          </w:tcPr>
          <w:p w14:paraId="23CC928F" w14:textId="77777777" w:rsidR="00B44AA3" w:rsidRPr="00D9296F" w:rsidRDefault="00B44AA3"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7A1F4C77" w14:textId="77777777" w:rsidR="00B44AA3" w:rsidRPr="00D9296F" w:rsidRDefault="00371581" w:rsidP="00B44AA3">
            <w:pPr>
              <w:rPr>
                <w:rFonts w:ascii="Arial" w:hAnsi="Arial" w:cs="Arial"/>
                <w:sz w:val="24"/>
                <w:szCs w:val="24"/>
              </w:rPr>
            </w:pPr>
            <w:r w:rsidRPr="00D9296F">
              <w:rPr>
                <w:rFonts w:ascii="Arial" w:hAnsi="Arial" w:cs="Arial"/>
                <w:sz w:val="24"/>
                <w:szCs w:val="24"/>
              </w:rPr>
              <w:t>3.8</w:t>
            </w:r>
          </w:p>
        </w:tc>
        <w:tc>
          <w:tcPr>
            <w:tcW w:w="4961" w:type="dxa"/>
            <w:tcBorders>
              <w:top w:val="single" w:sz="4" w:space="0" w:color="auto"/>
              <w:left w:val="single" w:sz="4" w:space="0" w:color="auto"/>
              <w:bottom w:val="single" w:sz="4" w:space="0" w:color="auto"/>
              <w:right w:val="single" w:sz="4" w:space="0" w:color="auto"/>
            </w:tcBorders>
          </w:tcPr>
          <w:p w14:paraId="1DC56D3D" w14:textId="77777777" w:rsidR="00B44AA3" w:rsidRPr="00D9296F" w:rsidRDefault="00371581" w:rsidP="00B44AA3">
            <w:pPr>
              <w:rPr>
                <w:rFonts w:ascii="Arial" w:hAnsi="Arial" w:cs="Arial"/>
                <w:sz w:val="24"/>
                <w:szCs w:val="24"/>
              </w:rPr>
            </w:pPr>
            <w:r w:rsidRPr="00D9296F">
              <w:rPr>
                <w:rFonts w:ascii="Arial" w:hAnsi="Arial" w:cs="Arial"/>
                <w:sz w:val="24"/>
                <w:szCs w:val="24"/>
              </w:rPr>
              <w:t>Impact of Re-employment</w:t>
            </w:r>
          </w:p>
        </w:tc>
        <w:tc>
          <w:tcPr>
            <w:tcW w:w="1276" w:type="dxa"/>
            <w:tcBorders>
              <w:top w:val="single" w:sz="4" w:space="0" w:color="auto"/>
              <w:left w:val="single" w:sz="4" w:space="0" w:color="auto"/>
              <w:bottom w:val="single" w:sz="4" w:space="0" w:color="auto"/>
              <w:right w:val="single" w:sz="4" w:space="0" w:color="auto"/>
            </w:tcBorders>
          </w:tcPr>
          <w:p w14:paraId="39FC8850" w14:textId="77777777" w:rsidR="00B44AA3" w:rsidRPr="00D9296F" w:rsidRDefault="000A05CC" w:rsidP="00B44AA3">
            <w:pPr>
              <w:rPr>
                <w:rFonts w:ascii="Arial" w:hAnsi="Arial" w:cs="Arial"/>
                <w:sz w:val="24"/>
                <w:szCs w:val="24"/>
              </w:rPr>
            </w:pPr>
            <w:r>
              <w:rPr>
                <w:rFonts w:ascii="Arial" w:hAnsi="Arial" w:cs="Arial"/>
                <w:sz w:val="24"/>
                <w:szCs w:val="24"/>
              </w:rPr>
              <w:t>23</w:t>
            </w:r>
          </w:p>
        </w:tc>
      </w:tr>
      <w:tr w:rsidR="00A93464" w:rsidRPr="00E54125" w14:paraId="474AA8F9" w14:textId="77777777" w:rsidTr="000A05CC">
        <w:tc>
          <w:tcPr>
            <w:tcW w:w="1134" w:type="dxa"/>
            <w:tcBorders>
              <w:right w:val="single" w:sz="4" w:space="0" w:color="auto"/>
            </w:tcBorders>
          </w:tcPr>
          <w:p w14:paraId="13B9094F" w14:textId="77777777" w:rsidR="00A93464" w:rsidRPr="00D9296F" w:rsidRDefault="00A93464"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CA6C6DC" w14:textId="77777777" w:rsidR="00A93464" w:rsidRPr="00D9296F" w:rsidRDefault="00A93464" w:rsidP="00B44AA3">
            <w:pPr>
              <w:rPr>
                <w:rFonts w:ascii="Arial" w:hAnsi="Arial" w:cs="Arial"/>
                <w:sz w:val="24"/>
                <w:szCs w:val="24"/>
              </w:rPr>
            </w:pPr>
          </w:p>
        </w:tc>
        <w:tc>
          <w:tcPr>
            <w:tcW w:w="4961" w:type="dxa"/>
            <w:tcBorders>
              <w:top w:val="single" w:sz="4" w:space="0" w:color="auto"/>
              <w:left w:val="single" w:sz="4" w:space="0" w:color="auto"/>
              <w:bottom w:val="single" w:sz="4" w:space="0" w:color="auto"/>
              <w:right w:val="single" w:sz="4" w:space="0" w:color="auto"/>
            </w:tcBorders>
          </w:tcPr>
          <w:p w14:paraId="6527B15F" w14:textId="77777777" w:rsidR="00A93464" w:rsidRPr="00D9296F" w:rsidRDefault="00A93464" w:rsidP="00B44AA3">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CC8658" w14:textId="77777777" w:rsidR="00A93464" w:rsidRPr="00D9296F" w:rsidRDefault="00A93464" w:rsidP="00B44AA3">
            <w:pPr>
              <w:rPr>
                <w:rFonts w:ascii="Arial" w:hAnsi="Arial" w:cs="Arial"/>
                <w:sz w:val="24"/>
                <w:szCs w:val="24"/>
              </w:rPr>
            </w:pPr>
          </w:p>
        </w:tc>
      </w:tr>
      <w:tr w:rsidR="00A93464" w:rsidRPr="00E54125" w14:paraId="3B1E642B" w14:textId="77777777" w:rsidTr="000A05CC">
        <w:tc>
          <w:tcPr>
            <w:tcW w:w="1134" w:type="dxa"/>
            <w:tcBorders>
              <w:right w:val="single" w:sz="4" w:space="0" w:color="auto"/>
            </w:tcBorders>
          </w:tcPr>
          <w:p w14:paraId="16412B7B" w14:textId="77777777" w:rsidR="00A93464" w:rsidRPr="00D9296F" w:rsidRDefault="00A93464" w:rsidP="00B44AA3">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5D2DCB0C" w14:textId="77777777" w:rsidR="00A93464" w:rsidRPr="00D9296F" w:rsidRDefault="00A93464" w:rsidP="00B44AA3">
            <w:pPr>
              <w:rPr>
                <w:rFonts w:ascii="Arial" w:hAnsi="Arial" w:cs="Arial"/>
                <w:sz w:val="24"/>
                <w:szCs w:val="24"/>
              </w:rPr>
            </w:pPr>
            <w:r w:rsidRPr="00D9296F">
              <w:rPr>
                <w:rFonts w:ascii="Arial" w:hAnsi="Arial" w:cs="Arial"/>
                <w:sz w:val="24"/>
                <w:szCs w:val="24"/>
              </w:rPr>
              <w:t>4.1</w:t>
            </w:r>
          </w:p>
        </w:tc>
        <w:tc>
          <w:tcPr>
            <w:tcW w:w="4961" w:type="dxa"/>
            <w:tcBorders>
              <w:top w:val="single" w:sz="4" w:space="0" w:color="auto"/>
              <w:left w:val="single" w:sz="4" w:space="0" w:color="auto"/>
              <w:bottom w:val="single" w:sz="4" w:space="0" w:color="auto"/>
              <w:right w:val="single" w:sz="4" w:space="0" w:color="auto"/>
            </w:tcBorders>
          </w:tcPr>
          <w:p w14:paraId="40D3827F" w14:textId="77777777" w:rsidR="00A93464" w:rsidRPr="00D9296F" w:rsidRDefault="00A93464" w:rsidP="00B44AA3">
            <w:pPr>
              <w:rPr>
                <w:rFonts w:ascii="Arial" w:hAnsi="Arial" w:cs="Arial"/>
                <w:sz w:val="24"/>
                <w:szCs w:val="24"/>
              </w:rPr>
            </w:pPr>
            <w:r w:rsidRPr="00D9296F">
              <w:rPr>
                <w:rFonts w:ascii="Arial" w:hAnsi="Arial" w:cs="Arial"/>
                <w:sz w:val="24"/>
                <w:szCs w:val="24"/>
              </w:rPr>
              <w:t>Monitoring &amp; Review</w:t>
            </w:r>
          </w:p>
        </w:tc>
        <w:tc>
          <w:tcPr>
            <w:tcW w:w="1276" w:type="dxa"/>
            <w:tcBorders>
              <w:top w:val="single" w:sz="4" w:space="0" w:color="auto"/>
              <w:left w:val="single" w:sz="4" w:space="0" w:color="auto"/>
              <w:bottom w:val="single" w:sz="4" w:space="0" w:color="auto"/>
              <w:right w:val="single" w:sz="4" w:space="0" w:color="auto"/>
            </w:tcBorders>
          </w:tcPr>
          <w:p w14:paraId="0D4214A3" w14:textId="77777777" w:rsidR="00A93464" w:rsidRPr="00D9296F" w:rsidRDefault="000A05CC" w:rsidP="00B44AA3">
            <w:pPr>
              <w:rPr>
                <w:rFonts w:ascii="Arial" w:hAnsi="Arial" w:cs="Arial"/>
                <w:sz w:val="24"/>
                <w:szCs w:val="24"/>
              </w:rPr>
            </w:pPr>
            <w:r>
              <w:rPr>
                <w:rFonts w:ascii="Arial" w:hAnsi="Arial" w:cs="Arial"/>
                <w:sz w:val="24"/>
                <w:szCs w:val="24"/>
              </w:rPr>
              <w:t>23</w:t>
            </w:r>
          </w:p>
        </w:tc>
      </w:tr>
      <w:tr w:rsidR="00A93464" w:rsidRPr="00E54125" w14:paraId="50F35486" w14:textId="77777777" w:rsidTr="000A05CC">
        <w:tc>
          <w:tcPr>
            <w:tcW w:w="1134" w:type="dxa"/>
            <w:tcBorders>
              <w:right w:val="single" w:sz="4" w:space="0" w:color="auto"/>
            </w:tcBorders>
          </w:tcPr>
          <w:p w14:paraId="17F58CE1" w14:textId="77777777" w:rsidR="00A93464" w:rsidRPr="00E54125" w:rsidRDefault="00A93464" w:rsidP="00B44AA3">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422A639D" w14:textId="77777777" w:rsidR="00A93464" w:rsidRPr="00E54125" w:rsidRDefault="00A93464" w:rsidP="00B44AA3">
            <w:pPr>
              <w:rPr>
                <w:rFonts w:ascii="Arial" w:hAnsi="Arial" w:cs="Arial"/>
                <w:b/>
                <w:sz w:val="24"/>
                <w:szCs w:val="24"/>
              </w:rPr>
            </w:pPr>
          </w:p>
        </w:tc>
        <w:tc>
          <w:tcPr>
            <w:tcW w:w="4961" w:type="dxa"/>
            <w:tcBorders>
              <w:top w:val="single" w:sz="4" w:space="0" w:color="auto"/>
              <w:left w:val="single" w:sz="4" w:space="0" w:color="auto"/>
              <w:bottom w:val="single" w:sz="4" w:space="0" w:color="auto"/>
              <w:right w:val="single" w:sz="4" w:space="0" w:color="auto"/>
            </w:tcBorders>
          </w:tcPr>
          <w:p w14:paraId="6F3C49A3" w14:textId="77777777" w:rsidR="00A93464" w:rsidRPr="00E54125" w:rsidRDefault="00A93464" w:rsidP="00B44AA3">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E1D69E" w14:textId="77777777" w:rsidR="00A93464" w:rsidRPr="00E54125" w:rsidRDefault="00A93464" w:rsidP="00B44AA3">
            <w:pPr>
              <w:rPr>
                <w:rFonts w:ascii="Arial" w:hAnsi="Arial" w:cs="Arial"/>
                <w:b/>
                <w:sz w:val="24"/>
                <w:szCs w:val="24"/>
              </w:rPr>
            </w:pPr>
          </w:p>
        </w:tc>
      </w:tr>
      <w:tr w:rsidR="00A93464" w:rsidRPr="00E54125" w14:paraId="3A0002C3" w14:textId="77777777" w:rsidTr="000A05CC">
        <w:tc>
          <w:tcPr>
            <w:tcW w:w="1134" w:type="dxa"/>
            <w:tcBorders>
              <w:right w:val="single" w:sz="4" w:space="0" w:color="auto"/>
            </w:tcBorders>
          </w:tcPr>
          <w:p w14:paraId="21FE6C87" w14:textId="77777777" w:rsidR="00A93464" w:rsidRPr="00E54125" w:rsidRDefault="00A93464" w:rsidP="00B44AA3">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8963456" w14:textId="77777777" w:rsidR="00A93464" w:rsidRPr="00E54125" w:rsidRDefault="00A93464" w:rsidP="00B44AA3">
            <w:pPr>
              <w:rPr>
                <w:rFonts w:ascii="Arial" w:hAnsi="Arial" w:cs="Arial"/>
                <w:b/>
                <w:sz w:val="24"/>
                <w:szCs w:val="24"/>
              </w:rPr>
            </w:pPr>
          </w:p>
        </w:tc>
        <w:tc>
          <w:tcPr>
            <w:tcW w:w="4961" w:type="dxa"/>
            <w:tcBorders>
              <w:top w:val="single" w:sz="4" w:space="0" w:color="auto"/>
              <w:left w:val="single" w:sz="4" w:space="0" w:color="auto"/>
              <w:bottom w:val="single" w:sz="4" w:space="0" w:color="auto"/>
              <w:right w:val="single" w:sz="4" w:space="0" w:color="auto"/>
            </w:tcBorders>
          </w:tcPr>
          <w:p w14:paraId="7562910B" w14:textId="77777777" w:rsidR="00A93464" w:rsidRPr="00E54125" w:rsidRDefault="00D9296F" w:rsidP="00B44AA3">
            <w:pPr>
              <w:rPr>
                <w:rFonts w:ascii="Arial" w:hAnsi="Arial" w:cs="Arial"/>
                <w:b/>
                <w:sz w:val="24"/>
                <w:szCs w:val="24"/>
              </w:rPr>
            </w:pPr>
            <w:r w:rsidRPr="00E54125">
              <w:rPr>
                <w:rFonts w:ascii="Arial" w:hAnsi="Arial" w:cs="Arial"/>
                <w:b/>
                <w:sz w:val="24"/>
                <w:szCs w:val="24"/>
              </w:rPr>
              <w:t>Appendices</w:t>
            </w:r>
          </w:p>
        </w:tc>
        <w:tc>
          <w:tcPr>
            <w:tcW w:w="1276" w:type="dxa"/>
            <w:tcBorders>
              <w:top w:val="single" w:sz="4" w:space="0" w:color="auto"/>
              <w:left w:val="single" w:sz="4" w:space="0" w:color="auto"/>
              <w:bottom w:val="single" w:sz="4" w:space="0" w:color="auto"/>
              <w:right w:val="single" w:sz="4" w:space="0" w:color="auto"/>
            </w:tcBorders>
          </w:tcPr>
          <w:p w14:paraId="61634FFA" w14:textId="77777777" w:rsidR="00A93464" w:rsidRPr="00E54125" w:rsidRDefault="00A93464" w:rsidP="00B44AA3">
            <w:pPr>
              <w:rPr>
                <w:rFonts w:ascii="Arial" w:hAnsi="Arial" w:cs="Arial"/>
                <w:b/>
                <w:sz w:val="24"/>
                <w:szCs w:val="24"/>
              </w:rPr>
            </w:pPr>
          </w:p>
        </w:tc>
      </w:tr>
      <w:tr w:rsidR="00A93464" w:rsidRPr="00E54125" w14:paraId="13225196" w14:textId="77777777" w:rsidTr="000A05CC">
        <w:tc>
          <w:tcPr>
            <w:tcW w:w="1134" w:type="dxa"/>
            <w:tcBorders>
              <w:right w:val="single" w:sz="4" w:space="0" w:color="auto"/>
            </w:tcBorders>
          </w:tcPr>
          <w:p w14:paraId="2D76BD9F" w14:textId="77777777" w:rsidR="00A93464" w:rsidRPr="00E54125" w:rsidRDefault="00A93464" w:rsidP="00B44AA3">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553AE1" w14:textId="77777777" w:rsidR="00A93464" w:rsidRPr="00D9296F" w:rsidRDefault="00AD2AF6" w:rsidP="00B44AA3">
            <w:pPr>
              <w:rPr>
                <w:rFonts w:ascii="Arial" w:hAnsi="Arial" w:cs="Arial"/>
                <w:sz w:val="24"/>
                <w:szCs w:val="24"/>
              </w:rPr>
            </w:pPr>
            <w:r w:rsidRPr="00D9296F">
              <w:rPr>
                <w:rFonts w:ascii="Arial" w:hAnsi="Arial" w:cs="Arial"/>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43C09378" w14:textId="77777777" w:rsidR="00A93464" w:rsidRPr="00D9296F" w:rsidRDefault="00E02923" w:rsidP="00B44AA3">
            <w:pPr>
              <w:rPr>
                <w:rFonts w:ascii="Arial" w:hAnsi="Arial" w:cs="Arial"/>
                <w:sz w:val="24"/>
                <w:szCs w:val="24"/>
              </w:rPr>
            </w:pPr>
            <w:r>
              <w:rPr>
                <w:rFonts w:ascii="Arial" w:hAnsi="Arial" w:cs="Arial"/>
                <w:sz w:val="24"/>
                <w:szCs w:val="24"/>
              </w:rPr>
              <w:t>Application Form</w:t>
            </w:r>
          </w:p>
        </w:tc>
        <w:tc>
          <w:tcPr>
            <w:tcW w:w="1276" w:type="dxa"/>
            <w:tcBorders>
              <w:top w:val="single" w:sz="4" w:space="0" w:color="auto"/>
              <w:left w:val="single" w:sz="4" w:space="0" w:color="auto"/>
              <w:bottom w:val="single" w:sz="4" w:space="0" w:color="auto"/>
              <w:right w:val="single" w:sz="4" w:space="0" w:color="auto"/>
            </w:tcBorders>
          </w:tcPr>
          <w:p w14:paraId="4DE6323E" w14:textId="77777777" w:rsidR="00A93464" w:rsidRPr="00D9296F" w:rsidRDefault="00E10576" w:rsidP="00B44AA3">
            <w:pPr>
              <w:rPr>
                <w:rFonts w:ascii="Arial" w:hAnsi="Arial" w:cs="Arial"/>
                <w:sz w:val="24"/>
                <w:szCs w:val="24"/>
              </w:rPr>
            </w:pPr>
            <w:r w:rsidRPr="00D9296F">
              <w:rPr>
                <w:rFonts w:ascii="Arial" w:hAnsi="Arial" w:cs="Arial"/>
                <w:sz w:val="24"/>
                <w:szCs w:val="24"/>
              </w:rPr>
              <w:t>2</w:t>
            </w:r>
            <w:r w:rsidR="000A05CC">
              <w:rPr>
                <w:rFonts w:ascii="Arial" w:hAnsi="Arial" w:cs="Arial"/>
                <w:sz w:val="24"/>
                <w:szCs w:val="24"/>
              </w:rPr>
              <w:t>4</w:t>
            </w:r>
          </w:p>
        </w:tc>
      </w:tr>
      <w:tr w:rsidR="00A93464" w:rsidRPr="00E54125" w14:paraId="4F10E9F3" w14:textId="77777777" w:rsidTr="000A05CC">
        <w:tc>
          <w:tcPr>
            <w:tcW w:w="1134" w:type="dxa"/>
            <w:tcBorders>
              <w:right w:val="single" w:sz="4" w:space="0" w:color="auto"/>
            </w:tcBorders>
          </w:tcPr>
          <w:p w14:paraId="26A0B1E6" w14:textId="77777777" w:rsidR="00A93464" w:rsidRPr="00E54125" w:rsidRDefault="00A93464" w:rsidP="00B44AA3">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D58630" w14:textId="77777777" w:rsidR="00A93464" w:rsidRPr="00D9296F" w:rsidRDefault="00AD2AF6" w:rsidP="00B44AA3">
            <w:pPr>
              <w:rPr>
                <w:rFonts w:ascii="Arial" w:hAnsi="Arial" w:cs="Arial"/>
                <w:sz w:val="24"/>
                <w:szCs w:val="24"/>
              </w:rPr>
            </w:pPr>
            <w:r w:rsidRPr="00D9296F">
              <w:rPr>
                <w:rFonts w:ascii="Arial" w:hAnsi="Arial" w:cs="Arial"/>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0389E424" w14:textId="77777777" w:rsidR="00A93464" w:rsidRPr="00D9296F" w:rsidRDefault="00AD2AF6" w:rsidP="00B44AA3">
            <w:pPr>
              <w:rPr>
                <w:rFonts w:ascii="Arial" w:hAnsi="Arial" w:cs="Arial"/>
                <w:sz w:val="24"/>
                <w:szCs w:val="24"/>
              </w:rPr>
            </w:pPr>
            <w:r w:rsidRPr="00D9296F">
              <w:rPr>
                <w:rFonts w:ascii="Arial" w:hAnsi="Arial" w:cs="Arial"/>
                <w:sz w:val="24"/>
                <w:szCs w:val="24"/>
              </w:rPr>
              <w:t>Redundancy Selection Matrix</w:t>
            </w:r>
          </w:p>
        </w:tc>
        <w:tc>
          <w:tcPr>
            <w:tcW w:w="1276" w:type="dxa"/>
            <w:tcBorders>
              <w:top w:val="single" w:sz="4" w:space="0" w:color="auto"/>
              <w:left w:val="single" w:sz="4" w:space="0" w:color="auto"/>
              <w:bottom w:val="single" w:sz="4" w:space="0" w:color="auto"/>
              <w:right w:val="single" w:sz="4" w:space="0" w:color="auto"/>
            </w:tcBorders>
          </w:tcPr>
          <w:p w14:paraId="5C01E090" w14:textId="77777777" w:rsidR="00A93464" w:rsidRPr="00D9296F" w:rsidRDefault="009156C6" w:rsidP="00B44AA3">
            <w:pPr>
              <w:rPr>
                <w:rFonts w:ascii="Arial" w:hAnsi="Arial" w:cs="Arial"/>
                <w:sz w:val="24"/>
                <w:szCs w:val="24"/>
              </w:rPr>
            </w:pPr>
            <w:r w:rsidRPr="00D9296F">
              <w:rPr>
                <w:rFonts w:ascii="Arial" w:hAnsi="Arial" w:cs="Arial"/>
                <w:sz w:val="24"/>
                <w:szCs w:val="24"/>
              </w:rPr>
              <w:t>2</w:t>
            </w:r>
            <w:r w:rsidR="000A05CC">
              <w:rPr>
                <w:rFonts w:ascii="Arial" w:hAnsi="Arial" w:cs="Arial"/>
                <w:sz w:val="24"/>
                <w:szCs w:val="24"/>
              </w:rPr>
              <w:t>5</w:t>
            </w:r>
          </w:p>
        </w:tc>
      </w:tr>
      <w:tr w:rsidR="00A93464" w:rsidRPr="00E54125" w14:paraId="59046966" w14:textId="77777777" w:rsidTr="000A05CC">
        <w:tc>
          <w:tcPr>
            <w:tcW w:w="1134" w:type="dxa"/>
            <w:tcBorders>
              <w:right w:val="single" w:sz="4" w:space="0" w:color="auto"/>
            </w:tcBorders>
          </w:tcPr>
          <w:p w14:paraId="56EBEFDC" w14:textId="77777777" w:rsidR="00A93464" w:rsidRPr="00E54125" w:rsidRDefault="00A93464" w:rsidP="00B44AA3">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45DA9EF" w14:textId="77777777" w:rsidR="00A93464" w:rsidRPr="00D9296F" w:rsidRDefault="00AD2AF6" w:rsidP="00B44AA3">
            <w:pPr>
              <w:rPr>
                <w:rFonts w:ascii="Arial" w:hAnsi="Arial" w:cs="Arial"/>
                <w:sz w:val="24"/>
                <w:szCs w:val="24"/>
              </w:rPr>
            </w:pPr>
            <w:r w:rsidRPr="00D9296F">
              <w:rPr>
                <w:rFonts w:ascii="Arial" w:hAnsi="Arial" w:cs="Arial"/>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084CF598" w14:textId="77777777" w:rsidR="00A93464" w:rsidRPr="00D9296F" w:rsidRDefault="00AD2AF6" w:rsidP="00B44AA3">
            <w:pPr>
              <w:rPr>
                <w:rFonts w:ascii="Arial" w:hAnsi="Arial" w:cs="Arial"/>
                <w:sz w:val="24"/>
                <w:szCs w:val="24"/>
              </w:rPr>
            </w:pPr>
            <w:r w:rsidRPr="00D9296F">
              <w:rPr>
                <w:rFonts w:ascii="Arial" w:hAnsi="Arial" w:cs="Arial"/>
                <w:sz w:val="24"/>
                <w:szCs w:val="24"/>
              </w:rPr>
              <w:t>Review Process</w:t>
            </w:r>
          </w:p>
        </w:tc>
        <w:tc>
          <w:tcPr>
            <w:tcW w:w="1276" w:type="dxa"/>
            <w:tcBorders>
              <w:top w:val="single" w:sz="4" w:space="0" w:color="auto"/>
              <w:left w:val="single" w:sz="4" w:space="0" w:color="auto"/>
              <w:bottom w:val="single" w:sz="4" w:space="0" w:color="auto"/>
              <w:right w:val="single" w:sz="4" w:space="0" w:color="auto"/>
            </w:tcBorders>
          </w:tcPr>
          <w:p w14:paraId="0B766B70" w14:textId="77777777" w:rsidR="00A93464" w:rsidRPr="00D9296F" w:rsidRDefault="009156C6" w:rsidP="00B44AA3">
            <w:pPr>
              <w:rPr>
                <w:rFonts w:ascii="Arial" w:hAnsi="Arial" w:cs="Arial"/>
                <w:sz w:val="24"/>
                <w:szCs w:val="24"/>
              </w:rPr>
            </w:pPr>
            <w:r w:rsidRPr="00D9296F">
              <w:rPr>
                <w:rFonts w:ascii="Arial" w:hAnsi="Arial" w:cs="Arial"/>
                <w:sz w:val="24"/>
                <w:szCs w:val="24"/>
              </w:rPr>
              <w:t>2</w:t>
            </w:r>
            <w:r w:rsidR="000A05CC">
              <w:rPr>
                <w:rFonts w:ascii="Arial" w:hAnsi="Arial" w:cs="Arial"/>
                <w:sz w:val="24"/>
                <w:szCs w:val="24"/>
              </w:rPr>
              <w:t>7</w:t>
            </w:r>
          </w:p>
        </w:tc>
      </w:tr>
      <w:tr w:rsidR="00A93464" w:rsidRPr="00E54125" w14:paraId="55C8DB1C" w14:textId="77777777" w:rsidTr="000A05CC">
        <w:tc>
          <w:tcPr>
            <w:tcW w:w="1134" w:type="dxa"/>
            <w:tcBorders>
              <w:right w:val="single" w:sz="4" w:space="0" w:color="auto"/>
            </w:tcBorders>
          </w:tcPr>
          <w:p w14:paraId="194C535C" w14:textId="77777777" w:rsidR="00A93464" w:rsidRPr="00E54125" w:rsidRDefault="00A93464" w:rsidP="00B44AA3">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26BA14" w14:textId="77777777" w:rsidR="00A93464" w:rsidRPr="00D9296F" w:rsidRDefault="00AD2AF6">
            <w:pPr>
              <w:rPr>
                <w:rFonts w:ascii="Arial" w:hAnsi="Arial" w:cs="Arial"/>
                <w:sz w:val="24"/>
                <w:szCs w:val="24"/>
              </w:rPr>
            </w:pPr>
            <w:r w:rsidRPr="00D9296F">
              <w:rPr>
                <w:rFonts w:ascii="Arial" w:hAnsi="Arial" w:cs="Arial"/>
                <w:sz w:val="24"/>
                <w:szCs w:val="24"/>
              </w:rPr>
              <w:t>4</w:t>
            </w:r>
          </w:p>
        </w:tc>
        <w:tc>
          <w:tcPr>
            <w:tcW w:w="4961" w:type="dxa"/>
            <w:tcBorders>
              <w:top w:val="single" w:sz="4" w:space="0" w:color="auto"/>
              <w:left w:val="single" w:sz="4" w:space="0" w:color="auto"/>
              <w:bottom w:val="single" w:sz="4" w:space="0" w:color="auto"/>
              <w:right w:val="single" w:sz="4" w:space="0" w:color="auto"/>
            </w:tcBorders>
          </w:tcPr>
          <w:p w14:paraId="08BD59F3" w14:textId="77777777" w:rsidR="00A93464" w:rsidRPr="00D9296F" w:rsidRDefault="00AD2AF6">
            <w:pPr>
              <w:rPr>
                <w:rFonts w:ascii="Arial" w:hAnsi="Arial" w:cs="Arial"/>
                <w:sz w:val="24"/>
                <w:szCs w:val="24"/>
              </w:rPr>
            </w:pPr>
            <w:r w:rsidRPr="00D9296F">
              <w:rPr>
                <w:rFonts w:ascii="Arial" w:hAnsi="Arial" w:cs="Arial"/>
                <w:sz w:val="24"/>
                <w:szCs w:val="24"/>
              </w:rPr>
              <w:t>Statutory Redundancy Pay Table</w:t>
            </w:r>
          </w:p>
        </w:tc>
        <w:tc>
          <w:tcPr>
            <w:tcW w:w="1276" w:type="dxa"/>
            <w:tcBorders>
              <w:top w:val="single" w:sz="4" w:space="0" w:color="auto"/>
              <w:left w:val="single" w:sz="4" w:space="0" w:color="auto"/>
              <w:bottom w:val="single" w:sz="4" w:space="0" w:color="auto"/>
              <w:right w:val="single" w:sz="4" w:space="0" w:color="auto"/>
            </w:tcBorders>
          </w:tcPr>
          <w:p w14:paraId="63307A18" w14:textId="77777777" w:rsidR="00A93464" w:rsidRPr="00D9296F" w:rsidRDefault="00AD2AF6">
            <w:pPr>
              <w:rPr>
                <w:rFonts w:ascii="Arial" w:hAnsi="Arial" w:cs="Arial"/>
                <w:sz w:val="24"/>
                <w:szCs w:val="24"/>
              </w:rPr>
            </w:pPr>
            <w:r w:rsidRPr="00D9296F">
              <w:rPr>
                <w:rFonts w:ascii="Arial" w:hAnsi="Arial" w:cs="Arial"/>
                <w:sz w:val="24"/>
                <w:szCs w:val="24"/>
              </w:rPr>
              <w:t>2</w:t>
            </w:r>
            <w:r w:rsidR="000A05CC">
              <w:rPr>
                <w:rFonts w:ascii="Arial" w:hAnsi="Arial" w:cs="Arial"/>
                <w:sz w:val="24"/>
                <w:szCs w:val="24"/>
              </w:rPr>
              <w:t>9</w:t>
            </w:r>
          </w:p>
        </w:tc>
      </w:tr>
      <w:tr w:rsidR="00A93464" w:rsidRPr="00E54125" w14:paraId="41019C3B" w14:textId="77777777" w:rsidTr="000A05CC">
        <w:tc>
          <w:tcPr>
            <w:tcW w:w="1134" w:type="dxa"/>
          </w:tcPr>
          <w:p w14:paraId="158AACB2" w14:textId="77777777" w:rsidR="00A93464" w:rsidRPr="00E54125" w:rsidRDefault="00A93464" w:rsidP="00B44AA3">
            <w:pPr>
              <w:jc w:val="center"/>
              <w:rPr>
                <w:rFonts w:ascii="Arial" w:hAnsi="Arial" w:cs="Arial"/>
                <w:b/>
                <w:sz w:val="24"/>
                <w:szCs w:val="24"/>
              </w:rPr>
            </w:pPr>
          </w:p>
        </w:tc>
        <w:tc>
          <w:tcPr>
            <w:tcW w:w="851" w:type="dxa"/>
            <w:tcBorders>
              <w:top w:val="single" w:sz="4" w:space="0" w:color="auto"/>
            </w:tcBorders>
          </w:tcPr>
          <w:p w14:paraId="040FF53F" w14:textId="77777777" w:rsidR="00A93464" w:rsidRPr="00E54125" w:rsidRDefault="00A93464">
            <w:pPr>
              <w:rPr>
                <w:rFonts w:ascii="Arial" w:hAnsi="Arial" w:cs="Arial"/>
                <w:b/>
                <w:sz w:val="24"/>
                <w:szCs w:val="24"/>
              </w:rPr>
            </w:pPr>
          </w:p>
        </w:tc>
        <w:tc>
          <w:tcPr>
            <w:tcW w:w="4961" w:type="dxa"/>
            <w:tcBorders>
              <w:top w:val="single" w:sz="4" w:space="0" w:color="auto"/>
            </w:tcBorders>
          </w:tcPr>
          <w:p w14:paraId="7340176C" w14:textId="77777777" w:rsidR="00A93464" w:rsidRPr="00E54125" w:rsidRDefault="00A93464">
            <w:pPr>
              <w:rPr>
                <w:rFonts w:ascii="Arial" w:hAnsi="Arial" w:cs="Arial"/>
                <w:b/>
                <w:sz w:val="24"/>
                <w:szCs w:val="24"/>
              </w:rPr>
            </w:pPr>
          </w:p>
        </w:tc>
        <w:tc>
          <w:tcPr>
            <w:tcW w:w="1276" w:type="dxa"/>
            <w:tcBorders>
              <w:top w:val="single" w:sz="4" w:space="0" w:color="auto"/>
            </w:tcBorders>
          </w:tcPr>
          <w:p w14:paraId="7CCF8A82" w14:textId="77777777" w:rsidR="00A93464" w:rsidRPr="00E54125" w:rsidRDefault="00A93464">
            <w:pPr>
              <w:rPr>
                <w:rFonts w:ascii="Arial" w:hAnsi="Arial" w:cs="Arial"/>
                <w:b/>
                <w:sz w:val="24"/>
                <w:szCs w:val="24"/>
              </w:rPr>
            </w:pPr>
          </w:p>
        </w:tc>
      </w:tr>
    </w:tbl>
    <w:p w14:paraId="75D358C6" w14:textId="77777777" w:rsidR="00F8257A" w:rsidRPr="00E54125" w:rsidRDefault="00F8257A">
      <w:pPr>
        <w:rPr>
          <w:rFonts w:ascii="Arial" w:hAnsi="Arial" w:cs="Arial"/>
          <w:b/>
          <w:sz w:val="24"/>
          <w:szCs w:val="24"/>
        </w:rPr>
      </w:pPr>
    </w:p>
    <w:p w14:paraId="48019FDC" w14:textId="77777777" w:rsidR="00E1589B" w:rsidRPr="00E54125" w:rsidRDefault="00E1589B" w:rsidP="00821793">
      <w:pPr>
        <w:rPr>
          <w:rFonts w:ascii="Arial" w:hAnsi="Arial" w:cs="Arial"/>
          <w:b/>
          <w:sz w:val="24"/>
          <w:szCs w:val="24"/>
        </w:rPr>
      </w:pPr>
    </w:p>
    <w:p w14:paraId="015EA58D" w14:textId="77777777" w:rsidR="00A93464" w:rsidRPr="00E54125" w:rsidRDefault="00A93464" w:rsidP="00821793">
      <w:pPr>
        <w:rPr>
          <w:rFonts w:ascii="Arial" w:hAnsi="Arial" w:cs="Arial"/>
          <w:b/>
          <w:sz w:val="24"/>
          <w:szCs w:val="24"/>
          <w:u w:val="single"/>
        </w:rPr>
      </w:pPr>
    </w:p>
    <w:p w14:paraId="2701B18B" w14:textId="77777777" w:rsidR="00A93464" w:rsidRPr="00E54125" w:rsidRDefault="00A93464" w:rsidP="00821793">
      <w:pPr>
        <w:rPr>
          <w:rFonts w:ascii="Arial" w:hAnsi="Arial" w:cs="Arial"/>
          <w:b/>
          <w:sz w:val="24"/>
          <w:szCs w:val="24"/>
          <w:u w:val="single"/>
        </w:rPr>
      </w:pPr>
    </w:p>
    <w:p w14:paraId="0704F87E" w14:textId="77777777" w:rsidR="00A93464" w:rsidRPr="00E54125" w:rsidRDefault="00A93464" w:rsidP="00821793">
      <w:pPr>
        <w:rPr>
          <w:rFonts w:ascii="Arial" w:hAnsi="Arial" w:cs="Arial"/>
          <w:b/>
          <w:sz w:val="24"/>
          <w:szCs w:val="24"/>
          <w:u w:val="single"/>
        </w:rPr>
      </w:pPr>
    </w:p>
    <w:p w14:paraId="64BDB454" w14:textId="77777777" w:rsidR="00A93464" w:rsidRPr="00E54125" w:rsidRDefault="00A93464" w:rsidP="00821793">
      <w:pPr>
        <w:rPr>
          <w:rFonts w:ascii="Arial" w:hAnsi="Arial" w:cs="Arial"/>
          <w:b/>
          <w:sz w:val="24"/>
          <w:szCs w:val="24"/>
          <w:u w:val="single"/>
        </w:rPr>
      </w:pPr>
    </w:p>
    <w:p w14:paraId="5CBBE5B3" w14:textId="77777777" w:rsidR="00A93464" w:rsidRDefault="00A93464" w:rsidP="00821793">
      <w:pPr>
        <w:rPr>
          <w:rFonts w:ascii="Arial" w:hAnsi="Arial" w:cs="Arial"/>
          <w:b/>
          <w:sz w:val="24"/>
          <w:szCs w:val="24"/>
          <w:u w:val="single"/>
        </w:rPr>
      </w:pPr>
    </w:p>
    <w:p w14:paraId="2F67EAD5" w14:textId="77777777" w:rsidR="005D2D87" w:rsidRDefault="005D2D87" w:rsidP="00821793">
      <w:pPr>
        <w:rPr>
          <w:rFonts w:ascii="Arial" w:hAnsi="Arial" w:cs="Arial"/>
          <w:b/>
          <w:sz w:val="24"/>
          <w:szCs w:val="24"/>
          <w:u w:val="single"/>
        </w:rPr>
      </w:pPr>
    </w:p>
    <w:p w14:paraId="40A8A8F2" w14:textId="77777777" w:rsidR="005D2D87" w:rsidRPr="00E54125" w:rsidRDefault="005D2D87" w:rsidP="00821793">
      <w:pPr>
        <w:rPr>
          <w:rFonts w:ascii="Arial" w:hAnsi="Arial" w:cs="Arial"/>
          <w:b/>
          <w:sz w:val="24"/>
          <w:szCs w:val="24"/>
          <w:u w:val="single"/>
        </w:rPr>
      </w:pPr>
    </w:p>
    <w:p w14:paraId="21663544" w14:textId="77777777" w:rsidR="00E35463" w:rsidRDefault="00E35463" w:rsidP="009028E0">
      <w:pPr>
        <w:jc w:val="both"/>
        <w:rPr>
          <w:rFonts w:ascii="Arial" w:hAnsi="Arial" w:cs="Arial"/>
          <w:b/>
          <w:sz w:val="24"/>
          <w:szCs w:val="24"/>
        </w:rPr>
      </w:pPr>
    </w:p>
    <w:p w14:paraId="69163403" w14:textId="77777777" w:rsidR="000A05CC" w:rsidRDefault="000A05CC" w:rsidP="009028E0">
      <w:pPr>
        <w:jc w:val="both"/>
        <w:rPr>
          <w:rFonts w:ascii="Arial" w:hAnsi="Arial" w:cs="Arial"/>
          <w:b/>
          <w:sz w:val="24"/>
          <w:szCs w:val="24"/>
        </w:rPr>
      </w:pPr>
    </w:p>
    <w:p w14:paraId="13D64DC7" w14:textId="77777777" w:rsidR="000A05CC" w:rsidRDefault="000A05CC" w:rsidP="009028E0">
      <w:pPr>
        <w:jc w:val="both"/>
        <w:rPr>
          <w:rFonts w:ascii="Arial" w:hAnsi="Arial" w:cs="Arial"/>
          <w:b/>
          <w:sz w:val="24"/>
          <w:szCs w:val="24"/>
        </w:rPr>
      </w:pPr>
    </w:p>
    <w:p w14:paraId="1F729A58" w14:textId="77777777" w:rsidR="000A05CC" w:rsidRDefault="000A05CC" w:rsidP="009028E0">
      <w:pPr>
        <w:jc w:val="both"/>
        <w:rPr>
          <w:rFonts w:ascii="Arial" w:hAnsi="Arial" w:cs="Arial"/>
          <w:b/>
          <w:sz w:val="24"/>
          <w:szCs w:val="24"/>
        </w:rPr>
      </w:pPr>
    </w:p>
    <w:p w14:paraId="0A97EDA6" w14:textId="77777777" w:rsidR="000A05CC" w:rsidRDefault="000A05CC" w:rsidP="009028E0">
      <w:pPr>
        <w:jc w:val="both"/>
        <w:rPr>
          <w:rFonts w:ascii="Arial" w:hAnsi="Arial" w:cs="Arial"/>
          <w:b/>
          <w:sz w:val="24"/>
          <w:szCs w:val="24"/>
        </w:rPr>
      </w:pPr>
    </w:p>
    <w:p w14:paraId="0184BE51" w14:textId="77777777" w:rsidR="000A05CC" w:rsidRPr="00E54125" w:rsidRDefault="000A05CC" w:rsidP="009028E0">
      <w:pPr>
        <w:jc w:val="both"/>
        <w:rPr>
          <w:rFonts w:ascii="Arial" w:hAnsi="Arial" w:cs="Arial"/>
          <w:b/>
          <w:sz w:val="24"/>
          <w:szCs w:val="24"/>
        </w:rPr>
      </w:pPr>
    </w:p>
    <w:p w14:paraId="5C85E810" w14:textId="77777777" w:rsidR="00E35463" w:rsidRPr="00E54125" w:rsidRDefault="00D9296F" w:rsidP="000A05CC">
      <w:pPr>
        <w:pStyle w:val="Heading1"/>
        <w:numPr>
          <w:ilvl w:val="1"/>
          <w:numId w:val="1"/>
        </w:numPr>
        <w:jc w:val="left"/>
        <w:rPr>
          <w:rFonts w:ascii="Arial" w:hAnsi="Arial" w:cs="Arial"/>
          <w:sz w:val="28"/>
          <w:szCs w:val="28"/>
        </w:rPr>
      </w:pPr>
      <w:r w:rsidRPr="00E54125">
        <w:rPr>
          <w:rFonts w:ascii="Arial" w:hAnsi="Arial" w:cs="Arial"/>
          <w:sz w:val="28"/>
          <w:szCs w:val="28"/>
        </w:rPr>
        <w:lastRenderedPageBreak/>
        <w:t>Policy Statement</w:t>
      </w:r>
    </w:p>
    <w:p w14:paraId="1824A853" w14:textId="77777777" w:rsidR="00E35463" w:rsidRPr="00E54125" w:rsidRDefault="00E35463" w:rsidP="000A05CC">
      <w:pPr>
        <w:rPr>
          <w:rFonts w:ascii="Arial" w:hAnsi="Arial" w:cs="Arial"/>
          <w:sz w:val="24"/>
          <w:szCs w:val="24"/>
        </w:rPr>
      </w:pPr>
    </w:p>
    <w:p w14:paraId="515A366B" w14:textId="77777777" w:rsidR="00E35463" w:rsidRPr="00E54125" w:rsidRDefault="00E35463" w:rsidP="000A05CC">
      <w:pPr>
        <w:pStyle w:val="BodyTextIndent3"/>
        <w:tabs>
          <w:tab w:val="left" w:pos="720"/>
        </w:tabs>
        <w:ind w:left="0"/>
        <w:rPr>
          <w:rFonts w:ascii="Arial" w:hAnsi="Arial" w:cs="Arial"/>
          <w:szCs w:val="24"/>
        </w:rPr>
      </w:pPr>
      <w:r w:rsidRPr="00E54125">
        <w:rPr>
          <w:rFonts w:ascii="Arial" w:hAnsi="Arial" w:cs="Arial"/>
          <w:szCs w:val="24"/>
        </w:rPr>
        <w:t>Falkirk Council is committed to maintaining, as far as possible</w:t>
      </w:r>
      <w:r w:rsidR="0028695C" w:rsidRPr="00E54125">
        <w:rPr>
          <w:rFonts w:ascii="Arial" w:hAnsi="Arial" w:cs="Arial"/>
          <w:szCs w:val="24"/>
        </w:rPr>
        <w:t>,</w:t>
      </w:r>
      <w:r w:rsidRPr="00E54125">
        <w:rPr>
          <w:rFonts w:ascii="Arial" w:hAnsi="Arial" w:cs="Arial"/>
          <w:szCs w:val="24"/>
        </w:rPr>
        <w:t xml:space="preserve"> the security of employment </w:t>
      </w:r>
      <w:r w:rsidR="001D583D" w:rsidRPr="00E54125">
        <w:rPr>
          <w:rFonts w:ascii="Arial" w:hAnsi="Arial" w:cs="Arial"/>
          <w:szCs w:val="24"/>
        </w:rPr>
        <w:t>for its</w:t>
      </w:r>
      <w:r w:rsidR="0028695C" w:rsidRPr="00E54125">
        <w:rPr>
          <w:rFonts w:ascii="Arial" w:hAnsi="Arial" w:cs="Arial"/>
          <w:szCs w:val="24"/>
        </w:rPr>
        <w:t xml:space="preserve"> employees </w:t>
      </w:r>
      <w:r w:rsidRPr="00E54125">
        <w:rPr>
          <w:rFonts w:ascii="Arial" w:hAnsi="Arial" w:cs="Arial"/>
          <w:szCs w:val="24"/>
        </w:rPr>
        <w:t>and the avoidance of compulsory redundancies. The Council however recognises that</w:t>
      </w:r>
      <w:r w:rsidR="001D583D" w:rsidRPr="00E54125">
        <w:rPr>
          <w:rFonts w:ascii="Arial" w:hAnsi="Arial" w:cs="Arial"/>
          <w:szCs w:val="24"/>
        </w:rPr>
        <w:t xml:space="preserve"> from time to time, </w:t>
      </w:r>
      <w:proofErr w:type="gramStart"/>
      <w:r w:rsidRPr="00E54125">
        <w:rPr>
          <w:rFonts w:ascii="Arial" w:hAnsi="Arial" w:cs="Arial"/>
          <w:szCs w:val="24"/>
        </w:rPr>
        <w:t>a number of</w:t>
      </w:r>
      <w:proofErr w:type="gramEnd"/>
      <w:r w:rsidRPr="00E54125">
        <w:rPr>
          <w:rFonts w:ascii="Arial" w:hAnsi="Arial" w:cs="Arial"/>
          <w:szCs w:val="24"/>
        </w:rPr>
        <w:t xml:space="preserve"> internal and external factors impact on how Services are delivered</w:t>
      </w:r>
      <w:r w:rsidR="00292CC9" w:rsidRPr="00E54125">
        <w:rPr>
          <w:rFonts w:ascii="Arial" w:hAnsi="Arial" w:cs="Arial"/>
          <w:szCs w:val="24"/>
        </w:rPr>
        <w:t xml:space="preserve"> which </w:t>
      </w:r>
      <w:r w:rsidR="00C0185C" w:rsidRPr="00E54125">
        <w:rPr>
          <w:rFonts w:ascii="Arial" w:hAnsi="Arial" w:cs="Arial"/>
          <w:szCs w:val="24"/>
        </w:rPr>
        <w:t xml:space="preserve">in turn </w:t>
      </w:r>
      <w:r w:rsidR="00292CC9" w:rsidRPr="00E54125">
        <w:rPr>
          <w:rFonts w:ascii="Arial" w:hAnsi="Arial" w:cs="Arial"/>
          <w:szCs w:val="24"/>
        </w:rPr>
        <w:t>impact</w:t>
      </w:r>
      <w:r w:rsidR="00C0185C" w:rsidRPr="00E54125">
        <w:rPr>
          <w:rFonts w:ascii="Arial" w:hAnsi="Arial" w:cs="Arial"/>
          <w:szCs w:val="24"/>
        </w:rPr>
        <w:t>s</w:t>
      </w:r>
      <w:r w:rsidR="00292CC9" w:rsidRPr="00E54125">
        <w:rPr>
          <w:rFonts w:ascii="Arial" w:hAnsi="Arial" w:cs="Arial"/>
          <w:szCs w:val="24"/>
        </w:rPr>
        <w:t xml:space="preserve"> on the number of employees required</w:t>
      </w:r>
      <w:r w:rsidRPr="00E54125">
        <w:rPr>
          <w:rFonts w:ascii="Arial" w:hAnsi="Arial" w:cs="Arial"/>
          <w:szCs w:val="24"/>
        </w:rPr>
        <w:t xml:space="preserve">.  It </w:t>
      </w:r>
      <w:r w:rsidR="00202595" w:rsidRPr="00E54125">
        <w:rPr>
          <w:rFonts w:ascii="Arial" w:hAnsi="Arial" w:cs="Arial"/>
          <w:szCs w:val="24"/>
        </w:rPr>
        <w:t xml:space="preserve">also </w:t>
      </w:r>
      <w:r w:rsidR="00C0185C" w:rsidRPr="00E54125">
        <w:rPr>
          <w:rFonts w:ascii="Arial" w:hAnsi="Arial" w:cs="Arial"/>
          <w:szCs w:val="24"/>
        </w:rPr>
        <w:t xml:space="preserve">accepts </w:t>
      </w:r>
      <w:r w:rsidR="00202595" w:rsidRPr="00E54125">
        <w:rPr>
          <w:rFonts w:ascii="Arial" w:hAnsi="Arial" w:cs="Arial"/>
          <w:szCs w:val="24"/>
        </w:rPr>
        <w:t xml:space="preserve">that </w:t>
      </w:r>
      <w:r w:rsidRPr="00E54125">
        <w:rPr>
          <w:rFonts w:ascii="Arial" w:hAnsi="Arial" w:cs="Arial"/>
          <w:szCs w:val="24"/>
        </w:rPr>
        <w:t xml:space="preserve">there may be situations where employees may express an interest in </w:t>
      </w:r>
      <w:r w:rsidR="001D583D" w:rsidRPr="00E54125">
        <w:rPr>
          <w:rFonts w:ascii="Arial" w:hAnsi="Arial" w:cs="Arial"/>
          <w:szCs w:val="24"/>
        </w:rPr>
        <w:t>severance.</w:t>
      </w:r>
    </w:p>
    <w:p w14:paraId="0CE67E8A" w14:textId="77777777" w:rsidR="001D583D" w:rsidRPr="00E54125" w:rsidRDefault="001D583D" w:rsidP="000A05CC">
      <w:pPr>
        <w:pStyle w:val="BodyTextIndent3"/>
        <w:tabs>
          <w:tab w:val="left" w:pos="720"/>
        </w:tabs>
        <w:rPr>
          <w:rFonts w:ascii="Arial" w:hAnsi="Arial" w:cs="Arial"/>
          <w:szCs w:val="24"/>
        </w:rPr>
      </w:pPr>
    </w:p>
    <w:p w14:paraId="01913B8B" w14:textId="77777777" w:rsidR="00E35463" w:rsidRPr="00E54125" w:rsidRDefault="00E35463" w:rsidP="000A05CC">
      <w:pPr>
        <w:rPr>
          <w:rFonts w:ascii="Arial" w:hAnsi="Arial" w:cs="Arial"/>
          <w:sz w:val="24"/>
          <w:szCs w:val="24"/>
        </w:rPr>
      </w:pPr>
      <w:r w:rsidRPr="00E54125">
        <w:rPr>
          <w:rFonts w:ascii="Arial" w:hAnsi="Arial" w:cs="Arial"/>
          <w:sz w:val="24"/>
          <w:szCs w:val="24"/>
        </w:rPr>
        <w:t xml:space="preserve">The Severance Policy aims to ensure that all employees will be treated </w:t>
      </w:r>
      <w:proofErr w:type="gramStart"/>
      <w:r w:rsidRPr="00E54125">
        <w:rPr>
          <w:rFonts w:ascii="Arial" w:hAnsi="Arial" w:cs="Arial"/>
          <w:sz w:val="24"/>
          <w:szCs w:val="24"/>
        </w:rPr>
        <w:t>fairly</w:t>
      </w:r>
      <w:proofErr w:type="gramEnd"/>
      <w:r w:rsidRPr="00E54125">
        <w:rPr>
          <w:rFonts w:ascii="Arial" w:hAnsi="Arial" w:cs="Arial"/>
          <w:sz w:val="24"/>
          <w:szCs w:val="24"/>
        </w:rPr>
        <w:t xml:space="preserve"> and the process applied is transparent and objective.</w:t>
      </w:r>
      <w:r w:rsidR="00F43333">
        <w:rPr>
          <w:rFonts w:ascii="Arial" w:hAnsi="Arial" w:cs="Arial"/>
          <w:sz w:val="24"/>
          <w:szCs w:val="24"/>
        </w:rPr>
        <w:t xml:space="preserve">  </w:t>
      </w:r>
      <w:r w:rsidRPr="00E54125">
        <w:rPr>
          <w:rFonts w:ascii="Arial" w:hAnsi="Arial" w:cs="Arial"/>
          <w:sz w:val="24"/>
          <w:szCs w:val="24"/>
        </w:rPr>
        <w:t xml:space="preserve">The principles of the policy will be applied </w:t>
      </w:r>
      <w:r w:rsidR="001D583D" w:rsidRPr="00E54125">
        <w:rPr>
          <w:rFonts w:ascii="Arial" w:hAnsi="Arial" w:cs="Arial"/>
          <w:sz w:val="24"/>
          <w:szCs w:val="24"/>
        </w:rPr>
        <w:t xml:space="preserve">to severance and </w:t>
      </w:r>
      <w:r w:rsidR="00C0185C" w:rsidRPr="00E54125">
        <w:rPr>
          <w:rFonts w:ascii="Arial" w:hAnsi="Arial" w:cs="Arial"/>
          <w:sz w:val="24"/>
          <w:szCs w:val="24"/>
        </w:rPr>
        <w:t xml:space="preserve">both </w:t>
      </w:r>
      <w:r w:rsidR="001D583D" w:rsidRPr="00E54125">
        <w:rPr>
          <w:rFonts w:ascii="Arial" w:hAnsi="Arial" w:cs="Arial"/>
          <w:sz w:val="24"/>
          <w:szCs w:val="24"/>
        </w:rPr>
        <w:t>voluntary</w:t>
      </w:r>
      <w:r w:rsidRPr="00E54125">
        <w:rPr>
          <w:rFonts w:ascii="Arial" w:hAnsi="Arial" w:cs="Arial"/>
          <w:sz w:val="24"/>
          <w:szCs w:val="24"/>
        </w:rPr>
        <w:t xml:space="preserve"> and compulsory redundancy situations. The </w:t>
      </w:r>
      <w:r w:rsidR="00E10576" w:rsidRPr="00E54125">
        <w:rPr>
          <w:rFonts w:ascii="Arial" w:hAnsi="Arial" w:cs="Arial"/>
          <w:sz w:val="24"/>
          <w:szCs w:val="24"/>
        </w:rPr>
        <w:t>p</w:t>
      </w:r>
      <w:r w:rsidRPr="00E54125">
        <w:rPr>
          <w:rFonts w:ascii="Arial" w:hAnsi="Arial" w:cs="Arial"/>
          <w:sz w:val="24"/>
          <w:szCs w:val="24"/>
        </w:rPr>
        <w:t>olicy will be implemented in consultation with</w:t>
      </w:r>
      <w:r w:rsidR="00B25C8C" w:rsidRPr="00E54125">
        <w:rPr>
          <w:rFonts w:ascii="Arial" w:hAnsi="Arial" w:cs="Arial"/>
          <w:sz w:val="24"/>
          <w:szCs w:val="24"/>
        </w:rPr>
        <w:t xml:space="preserve"> </w:t>
      </w:r>
      <w:r w:rsidRPr="00E54125">
        <w:rPr>
          <w:rFonts w:ascii="Arial" w:hAnsi="Arial" w:cs="Arial"/>
          <w:sz w:val="24"/>
          <w:szCs w:val="24"/>
        </w:rPr>
        <w:t>all recognised Trade Unions.</w:t>
      </w:r>
    </w:p>
    <w:p w14:paraId="3BA5FAF2" w14:textId="77777777" w:rsidR="00E35463" w:rsidRPr="00E54125" w:rsidRDefault="00E35463" w:rsidP="000A05CC">
      <w:pPr>
        <w:pStyle w:val="BodyTextIndent"/>
        <w:ind w:left="0" w:firstLine="0"/>
        <w:rPr>
          <w:rFonts w:ascii="Arial" w:hAnsi="Arial" w:cs="Arial"/>
          <w:b/>
          <w:sz w:val="28"/>
          <w:szCs w:val="28"/>
        </w:rPr>
      </w:pPr>
    </w:p>
    <w:p w14:paraId="6998D946" w14:textId="77777777" w:rsidR="00E35463" w:rsidRPr="00E54125" w:rsidRDefault="00D9296F" w:rsidP="000A05CC">
      <w:pPr>
        <w:numPr>
          <w:ilvl w:val="1"/>
          <w:numId w:val="14"/>
        </w:numPr>
        <w:rPr>
          <w:rFonts w:ascii="Arial" w:hAnsi="Arial" w:cs="Arial"/>
          <w:b/>
          <w:sz w:val="28"/>
          <w:szCs w:val="28"/>
        </w:rPr>
      </w:pPr>
      <w:r w:rsidRPr="00E54125">
        <w:rPr>
          <w:rFonts w:ascii="Arial" w:hAnsi="Arial" w:cs="Arial"/>
          <w:b/>
          <w:sz w:val="28"/>
          <w:szCs w:val="28"/>
        </w:rPr>
        <w:t>Introduction</w:t>
      </w:r>
    </w:p>
    <w:p w14:paraId="27D4430C" w14:textId="77777777" w:rsidR="00E35463" w:rsidRPr="00E54125" w:rsidRDefault="00E35463" w:rsidP="000A05CC">
      <w:pPr>
        <w:rPr>
          <w:rFonts w:ascii="Arial" w:hAnsi="Arial" w:cs="Arial"/>
          <w:b/>
          <w:sz w:val="24"/>
          <w:szCs w:val="24"/>
        </w:rPr>
      </w:pPr>
    </w:p>
    <w:p w14:paraId="151CFD6D" w14:textId="77777777" w:rsidR="00E35463" w:rsidRPr="00E54125" w:rsidRDefault="00E35463" w:rsidP="000A05CC">
      <w:pPr>
        <w:pStyle w:val="BodyTextIndent"/>
        <w:ind w:left="0" w:hanging="2"/>
        <w:rPr>
          <w:rFonts w:ascii="Arial" w:hAnsi="Arial" w:cs="Arial"/>
          <w:sz w:val="24"/>
          <w:szCs w:val="24"/>
        </w:rPr>
      </w:pPr>
      <w:r w:rsidRPr="00E54125">
        <w:rPr>
          <w:rFonts w:ascii="Arial" w:hAnsi="Arial" w:cs="Arial"/>
          <w:sz w:val="24"/>
          <w:szCs w:val="24"/>
        </w:rPr>
        <w:t>The Severance Policy cove</w:t>
      </w:r>
      <w:r w:rsidR="0028695C" w:rsidRPr="00E54125">
        <w:rPr>
          <w:rFonts w:ascii="Arial" w:hAnsi="Arial" w:cs="Arial"/>
          <w:sz w:val="24"/>
          <w:szCs w:val="24"/>
        </w:rPr>
        <w:t>rs all employees of the Council who cease employment</w:t>
      </w:r>
      <w:r w:rsidR="00A155AC" w:rsidRPr="00E54125">
        <w:rPr>
          <w:rFonts w:ascii="Arial" w:hAnsi="Arial" w:cs="Arial"/>
          <w:sz w:val="24"/>
          <w:szCs w:val="24"/>
        </w:rPr>
        <w:t xml:space="preserve"> where</w:t>
      </w:r>
      <w:r w:rsidR="0028695C" w:rsidRPr="00E54125">
        <w:rPr>
          <w:rFonts w:ascii="Arial" w:hAnsi="Arial" w:cs="Arial"/>
          <w:sz w:val="24"/>
          <w:szCs w:val="24"/>
        </w:rPr>
        <w:t>:</w:t>
      </w:r>
      <w:r w:rsidRPr="00E54125">
        <w:rPr>
          <w:rFonts w:ascii="Arial" w:hAnsi="Arial" w:cs="Arial"/>
          <w:sz w:val="24"/>
          <w:szCs w:val="24"/>
        </w:rPr>
        <w:t xml:space="preserve"> </w:t>
      </w:r>
    </w:p>
    <w:p w14:paraId="1432FED0" w14:textId="77777777" w:rsidR="00E35463" w:rsidRPr="00E54125" w:rsidRDefault="00A155AC" w:rsidP="000A05CC">
      <w:pPr>
        <w:pStyle w:val="t21"/>
        <w:numPr>
          <w:ilvl w:val="0"/>
          <w:numId w:val="44"/>
        </w:numPr>
        <w:rPr>
          <w:rFonts w:ascii="Arial" w:hAnsi="Arial" w:cs="Arial"/>
          <w:szCs w:val="24"/>
        </w:rPr>
      </w:pPr>
      <w:r w:rsidRPr="00E54125">
        <w:rPr>
          <w:rFonts w:ascii="Arial" w:hAnsi="Arial" w:cs="Arial"/>
          <w:szCs w:val="24"/>
        </w:rPr>
        <w:t xml:space="preserve">on the grounds of business efficiency, it is </w:t>
      </w:r>
      <w:r w:rsidR="00E35463" w:rsidRPr="00E54125">
        <w:rPr>
          <w:rFonts w:ascii="Arial" w:hAnsi="Arial" w:cs="Arial"/>
          <w:szCs w:val="24"/>
        </w:rPr>
        <w:t xml:space="preserve">in the interest of the </w:t>
      </w:r>
      <w:r w:rsidRPr="00E54125">
        <w:rPr>
          <w:rFonts w:ascii="Arial" w:hAnsi="Arial" w:cs="Arial"/>
          <w:szCs w:val="24"/>
        </w:rPr>
        <w:t>Council that an employee should leave the Council’s employment</w:t>
      </w:r>
      <w:r w:rsidR="00E35463" w:rsidRPr="00E54125">
        <w:rPr>
          <w:rFonts w:ascii="Arial" w:hAnsi="Arial" w:cs="Arial"/>
          <w:szCs w:val="24"/>
        </w:rPr>
        <w:t>; or</w:t>
      </w:r>
    </w:p>
    <w:p w14:paraId="03663E98" w14:textId="77777777" w:rsidR="008C6694" w:rsidRPr="00E54125" w:rsidRDefault="00A155AC" w:rsidP="000A05CC">
      <w:pPr>
        <w:pStyle w:val="t21"/>
        <w:numPr>
          <w:ilvl w:val="0"/>
          <w:numId w:val="44"/>
        </w:numPr>
        <w:rPr>
          <w:rFonts w:ascii="Arial" w:hAnsi="Arial" w:cs="Arial"/>
          <w:szCs w:val="24"/>
        </w:rPr>
      </w:pPr>
      <w:r w:rsidRPr="00E54125">
        <w:rPr>
          <w:rFonts w:ascii="Arial" w:hAnsi="Arial" w:cs="Arial"/>
          <w:szCs w:val="24"/>
        </w:rPr>
        <w:t xml:space="preserve">an employee is dismissed </w:t>
      </w:r>
      <w:r w:rsidR="008C6694" w:rsidRPr="00E54125">
        <w:rPr>
          <w:rFonts w:ascii="Arial" w:hAnsi="Arial" w:cs="Arial"/>
          <w:szCs w:val="24"/>
        </w:rPr>
        <w:t>by reason of redundancy</w:t>
      </w:r>
      <w:r w:rsidRPr="00E54125">
        <w:rPr>
          <w:rFonts w:ascii="Arial" w:hAnsi="Arial" w:cs="Arial"/>
          <w:szCs w:val="24"/>
        </w:rPr>
        <w:t>.</w:t>
      </w:r>
    </w:p>
    <w:p w14:paraId="047BF635" w14:textId="77777777" w:rsidR="00E35463" w:rsidRPr="00E54125" w:rsidRDefault="00E35463" w:rsidP="000A05CC">
      <w:pPr>
        <w:pStyle w:val="t21"/>
        <w:numPr>
          <w:ilvl w:val="0"/>
          <w:numId w:val="0"/>
        </w:numPr>
        <w:ind w:left="720"/>
        <w:rPr>
          <w:rFonts w:ascii="Arial" w:hAnsi="Arial" w:cs="Arial"/>
          <w:szCs w:val="24"/>
        </w:rPr>
      </w:pPr>
    </w:p>
    <w:p w14:paraId="22A11072" w14:textId="77777777" w:rsidR="00C40D4A" w:rsidRPr="00E54125" w:rsidRDefault="00E35463" w:rsidP="000A05CC">
      <w:pPr>
        <w:pStyle w:val="BodyTextIndent"/>
        <w:ind w:left="0" w:hanging="11"/>
        <w:rPr>
          <w:rFonts w:ascii="Arial" w:hAnsi="Arial" w:cs="Arial"/>
          <w:sz w:val="24"/>
          <w:szCs w:val="24"/>
          <w:highlight w:val="magenta"/>
        </w:rPr>
      </w:pPr>
      <w:r w:rsidRPr="00E54125">
        <w:rPr>
          <w:rFonts w:ascii="Arial" w:hAnsi="Arial" w:cs="Arial"/>
          <w:sz w:val="24"/>
          <w:szCs w:val="24"/>
        </w:rPr>
        <w:t xml:space="preserve">The purpose of the </w:t>
      </w:r>
      <w:r w:rsidR="00E10576" w:rsidRPr="00E54125">
        <w:rPr>
          <w:rFonts w:ascii="Arial" w:hAnsi="Arial" w:cs="Arial"/>
          <w:sz w:val="24"/>
          <w:szCs w:val="24"/>
        </w:rPr>
        <w:t>p</w:t>
      </w:r>
      <w:r w:rsidRPr="00E54125">
        <w:rPr>
          <w:rFonts w:ascii="Arial" w:hAnsi="Arial" w:cs="Arial"/>
          <w:sz w:val="24"/>
          <w:szCs w:val="24"/>
        </w:rPr>
        <w:t xml:space="preserve">olicy is to set out the framework within which employees will be compensated </w:t>
      </w:r>
      <w:r w:rsidR="00BA3A7C" w:rsidRPr="00E54125">
        <w:rPr>
          <w:rFonts w:ascii="Arial" w:hAnsi="Arial" w:cs="Arial"/>
          <w:sz w:val="24"/>
          <w:szCs w:val="24"/>
        </w:rPr>
        <w:t xml:space="preserve">in the above circumstances, </w:t>
      </w:r>
      <w:r w:rsidRPr="00E54125">
        <w:rPr>
          <w:rFonts w:ascii="Arial" w:hAnsi="Arial" w:cs="Arial"/>
          <w:sz w:val="24"/>
          <w:szCs w:val="24"/>
        </w:rPr>
        <w:t xml:space="preserve">for loss of future employment.  The policy outlines the benefits that may be </w:t>
      </w:r>
      <w:r w:rsidR="00292CC9" w:rsidRPr="00E54125">
        <w:rPr>
          <w:rFonts w:ascii="Arial" w:hAnsi="Arial" w:cs="Arial"/>
          <w:sz w:val="24"/>
          <w:szCs w:val="24"/>
        </w:rPr>
        <w:t>payable in an</w:t>
      </w:r>
      <w:r w:rsidR="00A96E79" w:rsidRPr="00E54125">
        <w:rPr>
          <w:rFonts w:ascii="Arial" w:hAnsi="Arial" w:cs="Arial"/>
          <w:sz w:val="24"/>
          <w:szCs w:val="24"/>
        </w:rPr>
        <w:t xml:space="preserve"> </w:t>
      </w:r>
      <w:r w:rsidR="00292CC9" w:rsidRPr="00E54125">
        <w:rPr>
          <w:rFonts w:ascii="Arial" w:hAnsi="Arial" w:cs="Arial"/>
          <w:sz w:val="24"/>
          <w:szCs w:val="24"/>
        </w:rPr>
        <w:t>efficiency (severance)</w:t>
      </w:r>
      <w:r w:rsidRPr="00E54125">
        <w:rPr>
          <w:rFonts w:ascii="Arial" w:hAnsi="Arial" w:cs="Arial"/>
          <w:sz w:val="24"/>
          <w:szCs w:val="24"/>
        </w:rPr>
        <w:t xml:space="preserve"> or redundancy situation.</w:t>
      </w:r>
      <w:r w:rsidR="00F43333">
        <w:rPr>
          <w:rFonts w:ascii="Arial" w:hAnsi="Arial" w:cs="Arial"/>
          <w:sz w:val="24"/>
          <w:szCs w:val="24"/>
        </w:rPr>
        <w:t xml:space="preserve">  </w:t>
      </w:r>
      <w:r w:rsidR="00A74AEF" w:rsidRPr="00E54125">
        <w:rPr>
          <w:rFonts w:ascii="Arial" w:hAnsi="Arial" w:cs="Arial"/>
          <w:sz w:val="24"/>
          <w:szCs w:val="24"/>
        </w:rPr>
        <w:t>For the purposes of this p</w:t>
      </w:r>
      <w:r w:rsidR="00E36E88" w:rsidRPr="00E54125">
        <w:rPr>
          <w:rFonts w:ascii="Arial" w:hAnsi="Arial" w:cs="Arial"/>
          <w:sz w:val="24"/>
          <w:szCs w:val="24"/>
        </w:rPr>
        <w:t>olicy, the definitions are</w:t>
      </w:r>
      <w:r w:rsidR="00A74AEF" w:rsidRPr="00E54125">
        <w:rPr>
          <w:rFonts w:ascii="Arial" w:hAnsi="Arial" w:cs="Arial"/>
          <w:sz w:val="24"/>
          <w:szCs w:val="24"/>
        </w:rPr>
        <w:t xml:space="preserve"> as follows:</w:t>
      </w:r>
      <w:r w:rsidR="00A74AEF" w:rsidRPr="00E54125">
        <w:rPr>
          <w:rFonts w:ascii="Arial" w:hAnsi="Arial" w:cs="Arial"/>
          <w:sz w:val="24"/>
          <w:szCs w:val="24"/>
          <w:highlight w:val="magenta"/>
        </w:rPr>
        <w:t xml:space="preserve"> </w:t>
      </w:r>
    </w:p>
    <w:p w14:paraId="180099F1" w14:textId="77777777" w:rsidR="00A74AEF" w:rsidRPr="00E54125" w:rsidRDefault="00A74AEF" w:rsidP="000A05CC">
      <w:pPr>
        <w:pStyle w:val="BodyTextIndent"/>
        <w:numPr>
          <w:ilvl w:val="0"/>
          <w:numId w:val="37"/>
        </w:numPr>
        <w:tabs>
          <w:tab w:val="clear" w:pos="-1407"/>
          <w:tab w:val="num" w:pos="-1691"/>
        </w:tabs>
        <w:ind w:left="850" w:hanging="425"/>
        <w:rPr>
          <w:rFonts w:ascii="Arial" w:hAnsi="Arial" w:cs="Arial"/>
          <w:sz w:val="24"/>
          <w:szCs w:val="24"/>
        </w:rPr>
      </w:pPr>
      <w:r w:rsidRPr="00E54125">
        <w:rPr>
          <w:rFonts w:ascii="Arial" w:hAnsi="Arial" w:cs="Arial"/>
          <w:sz w:val="24"/>
          <w:szCs w:val="24"/>
        </w:rPr>
        <w:t>Severance –</w:t>
      </w:r>
      <w:r w:rsidR="006404E9" w:rsidRPr="00E54125">
        <w:rPr>
          <w:rFonts w:ascii="Arial" w:hAnsi="Arial" w:cs="Arial"/>
          <w:sz w:val="24"/>
          <w:szCs w:val="24"/>
        </w:rPr>
        <w:t xml:space="preserve"> </w:t>
      </w:r>
      <w:r w:rsidR="00E36E88" w:rsidRPr="00E54125">
        <w:rPr>
          <w:rFonts w:ascii="Arial" w:hAnsi="Arial" w:cs="Arial"/>
          <w:sz w:val="24"/>
          <w:szCs w:val="24"/>
        </w:rPr>
        <w:t>w</w:t>
      </w:r>
      <w:r w:rsidRPr="00E54125">
        <w:rPr>
          <w:rFonts w:ascii="Arial" w:hAnsi="Arial" w:cs="Arial"/>
          <w:sz w:val="24"/>
          <w:szCs w:val="24"/>
        </w:rPr>
        <w:t>here an employee leaves the Council</w:t>
      </w:r>
      <w:r w:rsidR="00E10576" w:rsidRPr="00E54125">
        <w:rPr>
          <w:rFonts w:ascii="Arial" w:hAnsi="Arial" w:cs="Arial"/>
          <w:sz w:val="24"/>
          <w:szCs w:val="24"/>
        </w:rPr>
        <w:t>’s</w:t>
      </w:r>
      <w:r w:rsidRPr="00E54125">
        <w:rPr>
          <w:rFonts w:ascii="Arial" w:hAnsi="Arial" w:cs="Arial"/>
          <w:sz w:val="24"/>
          <w:szCs w:val="24"/>
        </w:rPr>
        <w:t xml:space="preserve"> service</w:t>
      </w:r>
      <w:r w:rsidR="008137C0" w:rsidRPr="00E54125">
        <w:rPr>
          <w:rFonts w:ascii="Arial" w:hAnsi="Arial" w:cs="Arial"/>
          <w:sz w:val="24"/>
          <w:szCs w:val="24"/>
        </w:rPr>
        <w:t xml:space="preserve"> on a voluntary basis,</w:t>
      </w:r>
      <w:r w:rsidRPr="00E54125">
        <w:rPr>
          <w:rFonts w:ascii="Arial" w:hAnsi="Arial" w:cs="Arial"/>
          <w:sz w:val="24"/>
          <w:szCs w:val="24"/>
        </w:rPr>
        <w:t xml:space="preserve"> through business efficiency and is awarded compensation for loss of future employment.  Any termination is by agreement and may be in response to a corporate exercise or to an individual expression of interest.  </w:t>
      </w:r>
    </w:p>
    <w:p w14:paraId="6A1E72B0" w14:textId="77777777" w:rsidR="00A74AEF" w:rsidRPr="00E54125" w:rsidRDefault="00A74AEF" w:rsidP="000A05CC">
      <w:pPr>
        <w:pStyle w:val="BodyTextIndent"/>
        <w:numPr>
          <w:ilvl w:val="0"/>
          <w:numId w:val="37"/>
        </w:numPr>
        <w:ind w:left="850" w:hanging="425"/>
        <w:rPr>
          <w:rFonts w:ascii="Arial" w:hAnsi="Arial" w:cs="Arial"/>
          <w:sz w:val="24"/>
          <w:szCs w:val="24"/>
        </w:rPr>
      </w:pPr>
      <w:r w:rsidRPr="00E54125">
        <w:rPr>
          <w:rFonts w:ascii="Arial" w:hAnsi="Arial" w:cs="Arial"/>
          <w:sz w:val="24"/>
          <w:szCs w:val="24"/>
        </w:rPr>
        <w:t>Voluntary Redun</w:t>
      </w:r>
      <w:r w:rsidR="008137C0" w:rsidRPr="00E54125">
        <w:rPr>
          <w:rFonts w:ascii="Arial" w:hAnsi="Arial" w:cs="Arial"/>
          <w:sz w:val="24"/>
          <w:szCs w:val="24"/>
        </w:rPr>
        <w:t>d</w:t>
      </w:r>
      <w:r w:rsidRPr="00E54125">
        <w:rPr>
          <w:rFonts w:ascii="Arial" w:hAnsi="Arial" w:cs="Arial"/>
          <w:sz w:val="24"/>
          <w:szCs w:val="24"/>
        </w:rPr>
        <w:t xml:space="preserve">ancy- </w:t>
      </w:r>
      <w:r w:rsidR="00E36E88" w:rsidRPr="00E54125">
        <w:rPr>
          <w:rFonts w:ascii="Arial" w:hAnsi="Arial" w:cs="Arial"/>
          <w:sz w:val="24"/>
          <w:szCs w:val="24"/>
        </w:rPr>
        <w:t>voluntary redundancy can be requested and considered where a pool has been identified as part of a</w:t>
      </w:r>
      <w:r w:rsidR="008137C0" w:rsidRPr="00E54125">
        <w:rPr>
          <w:rFonts w:ascii="Arial" w:hAnsi="Arial" w:cs="Arial"/>
          <w:sz w:val="24"/>
          <w:szCs w:val="24"/>
        </w:rPr>
        <w:t xml:space="preserve"> compulsory redundancy </w:t>
      </w:r>
      <w:r w:rsidR="00E36E88" w:rsidRPr="00E54125">
        <w:rPr>
          <w:rFonts w:ascii="Arial" w:hAnsi="Arial" w:cs="Arial"/>
          <w:sz w:val="24"/>
          <w:szCs w:val="24"/>
        </w:rPr>
        <w:t>process</w:t>
      </w:r>
      <w:r w:rsidR="008137C0" w:rsidRPr="00E54125">
        <w:rPr>
          <w:rFonts w:ascii="Arial" w:hAnsi="Arial" w:cs="Arial"/>
          <w:sz w:val="24"/>
          <w:szCs w:val="24"/>
        </w:rPr>
        <w:t>.  Where a compulsory redundancy exercise occurs, voluntary redundancy will</w:t>
      </w:r>
      <w:r w:rsidR="00E10576" w:rsidRPr="00E54125">
        <w:rPr>
          <w:rFonts w:ascii="Arial" w:hAnsi="Arial" w:cs="Arial"/>
          <w:sz w:val="24"/>
          <w:szCs w:val="24"/>
        </w:rPr>
        <w:t>,</w:t>
      </w:r>
      <w:r w:rsidR="002E5E5B" w:rsidRPr="00E54125">
        <w:rPr>
          <w:rFonts w:ascii="Arial" w:hAnsi="Arial" w:cs="Arial"/>
          <w:sz w:val="24"/>
          <w:szCs w:val="24"/>
        </w:rPr>
        <w:t xml:space="preserve"> where appropriate, </w:t>
      </w:r>
      <w:r w:rsidR="008137C0" w:rsidRPr="00E54125">
        <w:rPr>
          <w:rFonts w:ascii="Arial" w:hAnsi="Arial" w:cs="Arial"/>
          <w:sz w:val="24"/>
          <w:szCs w:val="24"/>
        </w:rPr>
        <w:t xml:space="preserve">be </w:t>
      </w:r>
      <w:r w:rsidR="002E5E5B" w:rsidRPr="00E54125">
        <w:rPr>
          <w:rFonts w:ascii="Arial" w:hAnsi="Arial" w:cs="Arial"/>
          <w:sz w:val="24"/>
          <w:szCs w:val="24"/>
        </w:rPr>
        <w:t xml:space="preserve">requested and </w:t>
      </w:r>
      <w:r w:rsidR="008137C0" w:rsidRPr="00E54125">
        <w:rPr>
          <w:rFonts w:ascii="Arial" w:hAnsi="Arial" w:cs="Arial"/>
          <w:sz w:val="24"/>
          <w:szCs w:val="24"/>
        </w:rPr>
        <w:t>considered in the first instance</w:t>
      </w:r>
      <w:r w:rsidR="00E36E88" w:rsidRPr="00E54125">
        <w:rPr>
          <w:rFonts w:ascii="Arial" w:hAnsi="Arial" w:cs="Arial"/>
          <w:sz w:val="24"/>
          <w:szCs w:val="24"/>
        </w:rPr>
        <w:t xml:space="preserve"> from within the identified pool</w:t>
      </w:r>
      <w:r w:rsidR="008137C0" w:rsidRPr="00E54125">
        <w:rPr>
          <w:rFonts w:ascii="Arial" w:hAnsi="Arial" w:cs="Arial"/>
          <w:sz w:val="24"/>
          <w:szCs w:val="24"/>
        </w:rPr>
        <w:t>.</w:t>
      </w:r>
    </w:p>
    <w:p w14:paraId="2D22B65C" w14:textId="77777777" w:rsidR="00A74AEF" w:rsidRPr="00E54125" w:rsidRDefault="00A74AEF" w:rsidP="000A05CC">
      <w:pPr>
        <w:pStyle w:val="BodyTextIndent"/>
        <w:numPr>
          <w:ilvl w:val="0"/>
          <w:numId w:val="37"/>
        </w:numPr>
        <w:ind w:left="850" w:hanging="425"/>
        <w:rPr>
          <w:rFonts w:ascii="Arial" w:hAnsi="Arial" w:cs="Arial"/>
          <w:sz w:val="24"/>
          <w:szCs w:val="24"/>
        </w:rPr>
      </w:pPr>
      <w:r w:rsidRPr="00E54125">
        <w:rPr>
          <w:rFonts w:ascii="Arial" w:hAnsi="Arial" w:cs="Arial"/>
          <w:sz w:val="24"/>
          <w:szCs w:val="24"/>
        </w:rPr>
        <w:t>Compul</w:t>
      </w:r>
      <w:r w:rsidR="002E5E5B" w:rsidRPr="00E54125">
        <w:rPr>
          <w:rFonts w:ascii="Arial" w:hAnsi="Arial" w:cs="Arial"/>
          <w:sz w:val="24"/>
          <w:szCs w:val="24"/>
        </w:rPr>
        <w:t xml:space="preserve">sory </w:t>
      </w:r>
      <w:r w:rsidRPr="00E54125">
        <w:rPr>
          <w:rFonts w:ascii="Arial" w:hAnsi="Arial" w:cs="Arial"/>
          <w:sz w:val="24"/>
          <w:szCs w:val="24"/>
        </w:rPr>
        <w:t>Redundancy</w:t>
      </w:r>
      <w:r w:rsidR="002E5E5B" w:rsidRPr="00E54125">
        <w:rPr>
          <w:rFonts w:ascii="Arial" w:hAnsi="Arial" w:cs="Arial"/>
          <w:sz w:val="24"/>
          <w:szCs w:val="24"/>
        </w:rPr>
        <w:t xml:space="preserve"> - </w:t>
      </w:r>
      <w:r w:rsidRPr="00E54125">
        <w:rPr>
          <w:rFonts w:ascii="Arial" w:hAnsi="Arial" w:cs="Arial"/>
          <w:sz w:val="24"/>
          <w:szCs w:val="24"/>
        </w:rPr>
        <w:t>The Employment Rights Act 1996 defines a redundancy situation (see section 2.5.1).</w:t>
      </w:r>
      <w:r w:rsidR="008137C0" w:rsidRPr="00E54125">
        <w:rPr>
          <w:rFonts w:ascii="Arial" w:hAnsi="Arial" w:cs="Arial"/>
          <w:sz w:val="24"/>
          <w:szCs w:val="24"/>
        </w:rPr>
        <w:t xml:space="preserve"> This </w:t>
      </w:r>
      <w:r w:rsidR="00E36E88" w:rsidRPr="00E54125">
        <w:rPr>
          <w:rFonts w:ascii="Arial" w:hAnsi="Arial" w:cs="Arial"/>
          <w:sz w:val="24"/>
          <w:szCs w:val="24"/>
        </w:rPr>
        <w:t>w</w:t>
      </w:r>
      <w:r w:rsidR="008137C0" w:rsidRPr="00E54125">
        <w:rPr>
          <w:rFonts w:ascii="Arial" w:hAnsi="Arial" w:cs="Arial"/>
          <w:sz w:val="24"/>
          <w:szCs w:val="24"/>
        </w:rPr>
        <w:t xml:space="preserve">ill arise where the employee is </w:t>
      </w:r>
      <w:r w:rsidR="00E36E88" w:rsidRPr="00E54125">
        <w:rPr>
          <w:rFonts w:ascii="Arial" w:hAnsi="Arial" w:cs="Arial"/>
          <w:sz w:val="24"/>
          <w:szCs w:val="24"/>
        </w:rPr>
        <w:t>dismissed on the grounds of</w:t>
      </w:r>
      <w:r w:rsidR="008137C0" w:rsidRPr="00E54125">
        <w:rPr>
          <w:rFonts w:ascii="Arial" w:hAnsi="Arial" w:cs="Arial"/>
          <w:sz w:val="24"/>
          <w:szCs w:val="24"/>
        </w:rPr>
        <w:t xml:space="preserve"> compulsory redundancy in accordance with the agreed criteria </w:t>
      </w:r>
      <w:r w:rsidR="00E36E88" w:rsidRPr="00E54125">
        <w:rPr>
          <w:rFonts w:ascii="Arial" w:hAnsi="Arial" w:cs="Arial"/>
          <w:sz w:val="24"/>
          <w:szCs w:val="24"/>
        </w:rPr>
        <w:t>noted</w:t>
      </w:r>
      <w:r w:rsidR="008137C0" w:rsidRPr="00E54125">
        <w:rPr>
          <w:rFonts w:ascii="Arial" w:hAnsi="Arial" w:cs="Arial"/>
          <w:sz w:val="24"/>
          <w:szCs w:val="24"/>
        </w:rPr>
        <w:t xml:space="preserve"> within the policy. </w:t>
      </w:r>
    </w:p>
    <w:p w14:paraId="27BABAE5" w14:textId="77777777" w:rsidR="00E35463" w:rsidRPr="00E54125" w:rsidRDefault="00E35463" w:rsidP="000A05CC">
      <w:pPr>
        <w:pStyle w:val="BodyTextIndent"/>
        <w:ind w:left="850" w:hanging="425"/>
        <w:rPr>
          <w:rFonts w:ascii="Arial" w:hAnsi="Arial" w:cs="Arial"/>
          <w:i/>
          <w:sz w:val="24"/>
          <w:szCs w:val="24"/>
        </w:rPr>
      </w:pPr>
    </w:p>
    <w:p w14:paraId="41A0A401" w14:textId="77777777" w:rsidR="00E35463" w:rsidRPr="00E54125" w:rsidRDefault="00E35463" w:rsidP="000A05CC">
      <w:pPr>
        <w:rPr>
          <w:rFonts w:ascii="Arial" w:hAnsi="Arial" w:cs="Arial"/>
          <w:sz w:val="24"/>
          <w:szCs w:val="24"/>
        </w:rPr>
      </w:pPr>
      <w:r w:rsidRPr="00E54125">
        <w:rPr>
          <w:rFonts w:ascii="Arial" w:hAnsi="Arial" w:cs="Arial"/>
          <w:sz w:val="24"/>
          <w:szCs w:val="24"/>
        </w:rPr>
        <w:t xml:space="preserve">This document constitutes the statement of published policy required by Regulation 51A of the Local Government (Discretionary Payments and Injury </w:t>
      </w:r>
      <w:proofErr w:type="gramStart"/>
      <w:r w:rsidRPr="00E54125">
        <w:rPr>
          <w:rFonts w:ascii="Arial" w:hAnsi="Arial" w:cs="Arial"/>
          <w:sz w:val="24"/>
          <w:szCs w:val="24"/>
        </w:rPr>
        <w:t>Benefits)(</w:t>
      </w:r>
      <w:proofErr w:type="gramEnd"/>
      <w:smartTag w:uri="urn:schemas-microsoft-com:office:smarttags" w:element="place">
        <w:smartTag w:uri="urn:schemas-microsoft-com:office:smarttags" w:element="country-region">
          <w:r w:rsidRPr="00E54125">
            <w:rPr>
              <w:rFonts w:ascii="Arial" w:hAnsi="Arial" w:cs="Arial"/>
              <w:sz w:val="24"/>
              <w:szCs w:val="24"/>
            </w:rPr>
            <w:t>Scotland</w:t>
          </w:r>
        </w:smartTag>
      </w:smartTag>
      <w:r w:rsidRPr="00E54125">
        <w:rPr>
          <w:rFonts w:ascii="Arial" w:hAnsi="Arial" w:cs="Arial"/>
          <w:sz w:val="24"/>
          <w:szCs w:val="24"/>
        </w:rPr>
        <w:t xml:space="preserve">) Regulations 1998. </w:t>
      </w:r>
    </w:p>
    <w:p w14:paraId="4AC098C6" w14:textId="77777777" w:rsidR="00E36E88" w:rsidRDefault="00E35463" w:rsidP="000A05CC">
      <w:pPr>
        <w:pStyle w:val="BodyTextIndent"/>
        <w:rPr>
          <w:rFonts w:ascii="Arial" w:hAnsi="Arial" w:cs="Arial"/>
          <w:sz w:val="24"/>
          <w:szCs w:val="24"/>
        </w:rPr>
      </w:pPr>
      <w:r w:rsidRPr="00E54125">
        <w:rPr>
          <w:rFonts w:ascii="Arial" w:hAnsi="Arial" w:cs="Arial"/>
          <w:sz w:val="24"/>
          <w:szCs w:val="24"/>
        </w:rPr>
        <w:tab/>
      </w:r>
    </w:p>
    <w:p w14:paraId="59B1B8AC" w14:textId="77777777" w:rsidR="005D2D87" w:rsidRDefault="005D2D87" w:rsidP="000A05CC">
      <w:pPr>
        <w:pStyle w:val="BodyTextIndent"/>
        <w:rPr>
          <w:rFonts w:ascii="Arial" w:hAnsi="Arial" w:cs="Arial"/>
          <w:sz w:val="24"/>
          <w:szCs w:val="24"/>
        </w:rPr>
      </w:pPr>
    </w:p>
    <w:p w14:paraId="12068909" w14:textId="77777777" w:rsidR="005D2D87" w:rsidRDefault="005D2D87" w:rsidP="000A05CC">
      <w:pPr>
        <w:pStyle w:val="BodyTextIndent"/>
        <w:rPr>
          <w:rFonts w:ascii="Arial" w:hAnsi="Arial" w:cs="Arial"/>
          <w:sz w:val="24"/>
          <w:szCs w:val="24"/>
        </w:rPr>
      </w:pPr>
    </w:p>
    <w:p w14:paraId="1FC3DCFD" w14:textId="77777777" w:rsidR="00E02923" w:rsidRPr="00E54125" w:rsidRDefault="00E02923" w:rsidP="000A05CC">
      <w:pPr>
        <w:pStyle w:val="BodyTextIndent"/>
        <w:rPr>
          <w:rFonts w:ascii="Arial" w:hAnsi="Arial" w:cs="Arial"/>
          <w:sz w:val="24"/>
          <w:szCs w:val="24"/>
        </w:rPr>
      </w:pPr>
    </w:p>
    <w:p w14:paraId="38018AA9" w14:textId="77777777" w:rsidR="00E35463" w:rsidRPr="00E54125" w:rsidRDefault="00D9296F" w:rsidP="000A05CC">
      <w:pPr>
        <w:numPr>
          <w:ilvl w:val="1"/>
          <w:numId w:val="16"/>
        </w:numPr>
        <w:rPr>
          <w:rFonts w:ascii="Arial" w:hAnsi="Arial" w:cs="Arial"/>
          <w:b/>
          <w:sz w:val="28"/>
          <w:szCs w:val="28"/>
        </w:rPr>
      </w:pPr>
      <w:r w:rsidRPr="00E54125">
        <w:rPr>
          <w:rFonts w:ascii="Arial" w:hAnsi="Arial" w:cs="Arial"/>
          <w:b/>
          <w:sz w:val="28"/>
          <w:szCs w:val="28"/>
        </w:rPr>
        <w:lastRenderedPageBreak/>
        <w:t>Scope</w:t>
      </w:r>
    </w:p>
    <w:p w14:paraId="2E314A71" w14:textId="77777777" w:rsidR="005D2D87" w:rsidRDefault="005D2D87" w:rsidP="000A05CC">
      <w:pPr>
        <w:rPr>
          <w:rFonts w:ascii="Arial" w:hAnsi="Arial" w:cs="Arial"/>
          <w:b/>
          <w:sz w:val="24"/>
          <w:szCs w:val="24"/>
        </w:rPr>
      </w:pPr>
    </w:p>
    <w:p w14:paraId="34018ABF" w14:textId="77777777" w:rsidR="00E35463" w:rsidRPr="00E54125" w:rsidRDefault="00E35463" w:rsidP="000A05CC">
      <w:pPr>
        <w:rPr>
          <w:rFonts w:ascii="Arial" w:hAnsi="Arial" w:cs="Arial"/>
          <w:sz w:val="24"/>
          <w:szCs w:val="24"/>
        </w:rPr>
      </w:pPr>
      <w:r w:rsidRPr="00E54125">
        <w:rPr>
          <w:rFonts w:ascii="Arial" w:hAnsi="Arial" w:cs="Arial"/>
          <w:sz w:val="24"/>
          <w:szCs w:val="24"/>
        </w:rPr>
        <w:t>This policy covers all employees</w:t>
      </w:r>
      <w:r w:rsidR="0028695C" w:rsidRPr="00E54125">
        <w:rPr>
          <w:rFonts w:ascii="Arial" w:hAnsi="Arial" w:cs="Arial"/>
          <w:sz w:val="24"/>
          <w:szCs w:val="24"/>
        </w:rPr>
        <w:t xml:space="preserve"> of the Council</w:t>
      </w:r>
      <w:r w:rsidRPr="00E54125">
        <w:rPr>
          <w:rFonts w:ascii="Arial" w:hAnsi="Arial" w:cs="Arial"/>
          <w:sz w:val="24"/>
          <w:szCs w:val="24"/>
        </w:rPr>
        <w:t xml:space="preserve">.  </w:t>
      </w:r>
    </w:p>
    <w:p w14:paraId="3A3495FB" w14:textId="77777777" w:rsidR="005D2D87" w:rsidRDefault="005D2D87" w:rsidP="000A05CC">
      <w:pPr>
        <w:pStyle w:val="BodyTextIndent"/>
        <w:rPr>
          <w:rFonts w:ascii="Arial" w:hAnsi="Arial" w:cs="Arial"/>
          <w:sz w:val="24"/>
          <w:szCs w:val="24"/>
        </w:rPr>
      </w:pPr>
    </w:p>
    <w:p w14:paraId="0E6A9ACC" w14:textId="77777777" w:rsidR="000247F9" w:rsidRPr="00E54125" w:rsidRDefault="00E35463" w:rsidP="000A05CC">
      <w:pPr>
        <w:pStyle w:val="BodyTextIndent"/>
        <w:ind w:left="0" w:firstLine="0"/>
        <w:rPr>
          <w:rFonts w:ascii="Arial" w:hAnsi="Arial" w:cs="Arial"/>
          <w:sz w:val="24"/>
          <w:szCs w:val="24"/>
        </w:rPr>
      </w:pPr>
      <w:r w:rsidRPr="00E54125">
        <w:rPr>
          <w:rFonts w:ascii="Arial" w:hAnsi="Arial" w:cs="Arial"/>
          <w:sz w:val="24"/>
          <w:szCs w:val="24"/>
        </w:rPr>
        <w:t xml:space="preserve">Where an employee wishes to access their pension scheme benefits and continue </w:t>
      </w:r>
      <w:proofErr w:type="gramStart"/>
      <w:r w:rsidRPr="00E54125">
        <w:rPr>
          <w:rFonts w:ascii="Arial" w:hAnsi="Arial" w:cs="Arial"/>
          <w:sz w:val="24"/>
          <w:szCs w:val="24"/>
        </w:rPr>
        <w:t xml:space="preserve">working </w:t>
      </w:r>
      <w:r w:rsidR="00A96E79" w:rsidRPr="00E54125">
        <w:rPr>
          <w:rFonts w:ascii="Arial" w:hAnsi="Arial" w:cs="Arial"/>
          <w:sz w:val="24"/>
          <w:szCs w:val="24"/>
        </w:rPr>
        <w:t xml:space="preserve"> a</w:t>
      </w:r>
      <w:proofErr w:type="gramEnd"/>
      <w:r w:rsidR="00A96E79" w:rsidRPr="00E54125">
        <w:rPr>
          <w:rFonts w:ascii="Arial" w:hAnsi="Arial" w:cs="Arial"/>
          <w:sz w:val="24"/>
          <w:szCs w:val="24"/>
        </w:rPr>
        <w:t xml:space="preserve"> flexible retirement request should be submitted.</w:t>
      </w:r>
      <w:r w:rsidR="00A96E79" w:rsidRPr="00E54125" w:rsidDel="00A96E79">
        <w:rPr>
          <w:rFonts w:ascii="Arial" w:hAnsi="Arial" w:cs="Arial"/>
          <w:sz w:val="24"/>
          <w:szCs w:val="24"/>
        </w:rPr>
        <w:t xml:space="preserve"> </w:t>
      </w:r>
    </w:p>
    <w:p w14:paraId="2AC14B11" w14:textId="77777777" w:rsidR="003325F5" w:rsidRPr="00E54125" w:rsidRDefault="003325F5" w:rsidP="000A05CC">
      <w:pPr>
        <w:pStyle w:val="Style1"/>
        <w:spacing w:before="240"/>
        <w:rPr>
          <w:rFonts w:ascii="Arial" w:hAnsi="Arial" w:cs="Arial"/>
          <w:caps/>
          <w:sz w:val="28"/>
          <w:szCs w:val="28"/>
        </w:rPr>
      </w:pPr>
      <w:r w:rsidRPr="00E54125">
        <w:rPr>
          <w:rFonts w:ascii="Arial" w:hAnsi="Arial" w:cs="Arial"/>
          <w:caps/>
          <w:sz w:val="28"/>
          <w:szCs w:val="28"/>
        </w:rPr>
        <w:t>2.3</w:t>
      </w:r>
      <w:r w:rsidRPr="00E54125">
        <w:rPr>
          <w:rFonts w:ascii="Arial" w:hAnsi="Arial" w:cs="Arial"/>
          <w:caps/>
          <w:sz w:val="28"/>
          <w:szCs w:val="28"/>
        </w:rPr>
        <w:tab/>
      </w:r>
      <w:r w:rsidR="00D9296F">
        <w:rPr>
          <w:rFonts w:ascii="Arial" w:hAnsi="Arial" w:cs="Arial"/>
          <w:sz w:val="28"/>
          <w:szCs w:val="28"/>
        </w:rPr>
        <w:t>General Principles a</w:t>
      </w:r>
      <w:r w:rsidR="00D9296F" w:rsidRPr="00E54125">
        <w:rPr>
          <w:rFonts w:ascii="Arial" w:hAnsi="Arial" w:cs="Arial"/>
          <w:sz w:val="28"/>
          <w:szCs w:val="28"/>
        </w:rPr>
        <w:t xml:space="preserve">nd Considerations </w:t>
      </w:r>
    </w:p>
    <w:p w14:paraId="5469A58A" w14:textId="77777777" w:rsidR="003325F5" w:rsidRPr="00E54125" w:rsidRDefault="003325F5" w:rsidP="000A05CC">
      <w:pPr>
        <w:pStyle w:val="BodyTextIndent2"/>
        <w:ind w:left="0" w:hanging="11"/>
        <w:rPr>
          <w:rFonts w:ascii="Arial" w:hAnsi="Arial" w:cs="Arial"/>
          <w:i w:val="0"/>
          <w:szCs w:val="24"/>
        </w:rPr>
      </w:pPr>
      <w:r w:rsidRPr="00E54125">
        <w:rPr>
          <w:rFonts w:ascii="Arial" w:hAnsi="Arial" w:cs="Arial"/>
          <w:szCs w:val="24"/>
        </w:rPr>
        <w:tab/>
      </w:r>
      <w:r w:rsidRPr="00E54125">
        <w:rPr>
          <w:rFonts w:ascii="Arial" w:hAnsi="Arial" w:cs="Arial"/>
          <w:i w:val="0"/>
          <w:szCs w:val="24"/>
        </w:rPr>
        <w:t xml:space="preserve">Nothing in the policy can take precedence over the statutory provisions that authorise the Council to pay pension scheme benefits, </w:t>
      </w:r>
      <w:r w:rsidR="002C3436" w:rsidRPr="00E54125">
        <w:rPr>
          <w:rFonts w:ascii="Arial" w:hAnsi="Arial" w:cs="Arial"/>
          <w:i w:val="0"/>
          <w:szCs w:val="24"/>
        </w:rPr>
        <w:t xml:space="preserve">statutory </w:t>
      </w:r>
      <w:r w:rsidRPr="00E54125">
        <w:rPr>
          <w:rFonts w:ascii="Arial" w:hAnsi="Arial" w:cs="Arial"/>
          <w:i w:val="0"/>
          <w:szCs w:val="24"/>
        </w:rPr>
        <w:t xml:space="preserve">redundancy benefits or compensatory benefits.  The final decision regarding any discretionary payment lies with Falkirk Council. </w:t>
      </w:r>
    </w:p>
    <w:p w14:paraId="74007B38" w14:textId="77777777" w:rsidR="003325F5" w:rsidRPr="00E54125" w:rsidRDefault="003325F5" w:rsidP="000A05CC">
      <w:pPr>
        <w:pStyle w:val="BodyTextIndent2"/>
        <w:ind w:left="720" w:hanging="360"/>
        <w:rPr>
          <w:rFonts w:ascii="Arial" w:hAnsi="Arial" w:cs="Arial"/>
          <w:i w:val="0"/>
          <w:szCs w:val="24"/>
        </w:rPr>
      </w:pPr>
    </w:p>
    <w:p w14:paraId="5183F640" w14:textId="77777777" w:rsidR="003325F5" w:rsidRPr="00E54125" w:rsidRDefault="003325F5" w:rsidP="000A05CC">
      <w:pPr>
        <w:pStyle w:val="BodyTextIndent2"/>
        <w:ind w:left="0"/>
        <w:rPr>
          <w:rFonts w:ascii="Arial" w:hAnsi="Arial" w:cs="Arial"/>
          <w:i w:val="0"/>
          <w:szCs w:val="24"/>
        </w:rPr>
      </w:pPr>
      <w:r w:rsidRPr="00E54125">
        <w:rPr>
          <w:rFonts w:ascii="Arial" w:hAnsi="Arial" w:cs="Arial"/>
          <w:i w:val="0"/>
          <w:szCs w:val="24"/>
        </w:rPr>
        <w:t xml:space="preserve">Where an employee has received a benefit under </w:t>
      </w:r>
      <w:r w:rsidR="00B02B4E" w:rsidRPr="00E54125">
        <w:rPr>
          <w:rFonts w:ascii="Arial" w:hAnsi="Arial" w:cs="Arial"/>
          <w:i w:val="0"/>
          <w:szCs w:val="24"/>
        </w:rPr>
        <w:t xml:space="preserve">Falkirk Council or Falkirk Community Trust’s </w:t>
      </w:r>
      <w:r w:rsidRPr="00E54125">
        <w:rPr>
          <w:rFonts w:ascii="Arial" w:hAnsi="Arial" w:cs="Arial"/>
          <w:i w:val="0"/>
          <w:szCs w:val="24"/>
        </w:rPr>
        <w:t>Severance Policy, they cannot be re-employed by Falkirk Council, including as a casual worker or on a consultancy basis for Falkirk Council.</w:t>
      </w:r>
      <w:r w:rsidR="00F50E17" w:rsidRPr="00E54125">
        <w:rPr>
          <w:rFonts w:ascii="Arial" w:hAnsi="Arial" w:cs="Arial"/>
          <w:i w:val="0"/>
          <w:szCs w:val="24"/>
        </w:rPr>
        <w:t xml:space="preserve">   In specific circumstances and to meet service requirements, Service Directors in consultation with the Head of Human Resources</w:t>
      </w:r>
      <w:r w:rsidR="00F95BF6" w:rsidRPr="00E54125">
        <w:rPr>
          <w:rFonts w:ascii="Arial" w:hAnsi="Arial" w:cs="Arial"/>
          <w:i w:val="0"/>
          <w:szCs w:val="24"/>
        </w:rPr>
        <w:t xml:space="preserve"> and </w:t>
      </w:r>
      <w:r w:rsidR="00D020CF" w:rsidRPr="00E54125">
        <w:rPr>
          <w:rFonts w:ascii="Arial" w:hAnsi="Arial" w:cs="Arial"/>
          <w:i w:val="0"/>
          <w:szCs w:val="24"/>
        </w:rPr>
        <w:t>Business Transformation</w:t>
      </w:r>
      <w:r w:rsidR="00F50E17" w:rsidRPr="00E54125">
        <w:rPr>
          <w:rFonts w:ascii="Arial" w:hAnsi="Arial" w:cs="Arial"/>
          <w:i w:val="0"/>
          <w:szCs w:val="24"/>
        </w:rPr>
        <w:t xml:space="preserve"> may authorise a </w:t>
      </w:r>
      <w:proofErr w:type="gramStart"/>
      <w:r w:rsidR="00F50E17" w:rsidRPr="00E54125">
        <w:rPr>
          <w:rFonts w:ascii="Arial" w:hAnsi="Arial" w:cs="Arial"/>
          <w:i w:val="0"/>
          <w:szCs w:val="24"/>
        </w:rPr>
        <w:t>short term</w:t>
      </w:r>
      <w:proofErr w:type="gramEnd"/>
      <w:r w:rsidR="00F50E17" w:rsidRPr="00E54125">
        <w:rPr>
          <w:rFonts w:ascii="Arial" w:hAnsi="Arial" w:cs="Arial"/>
          <w:i w:val="0"/>
          <w:szCs w:val="24"/>
        </w:rPr>
        <w:t xml:space="preserve"> arrangement, however this </w:t>
      </w:r>
      <w:r w:rsidR="00CE3026" w:rsidRPr="00E54125">
        <w:rPr>
          <w:rFonts w:ascii="Arial" w:hAnsi="Arial" w:cs="Arial"/>
          <w:i w:val="0"/>
          <w:szCs w:val="24"/>
        </w:rPr>
        <w:t>must</w:t>
      </w:r>
      <w:r w:rsidR="00F50E17" w:rsidRPr="00E54125">
        <w:rPr>
          <w:rFonts w:ascii="Arial" w:hAnsi="Arial" w:cs="Arial"/>
          <w:i w:val="0"/>
          <w:szCs w:val="24"/>
        </w:rPr>
        <w:t xml:space="preserve"> be time limited</w:t>
      </w:r>
      <w:r w:rsidR="00D35F25" w:rsidRPr="00E54125">
        <w:rPr>
          <w:rFonts w:ascii="Arial" w:hAnsi="Arial" w:cs="Arial"/>
          <w:i w:val="0"/>
          <w:szCs w:val="24"/>
        </w:rPr>
        <w:t>, normally</w:t>
      </w:r>
      <w:r w:rsidR="00E8307D" w:rsidRPr="00E54125">
        <w:rPr>
          <w:rFonts w:ascii="Arial" w:hAnsi="Arial" w:cs="Arial"/>
          <w:i w:val="0"/>
          <w:szCs w:val="24"/>
        </w:rPr>
        <w:t xml:space="preserve"> for </w:t>
      </w:r>
      <w:r w:rsidR="00D35F25" w:rsidRPr="00E54125">
        <w:rPr>
          <w:rFonts w:ascii="Arial" w:hAnsi="Arial" w:cs="Arial"/>
          <w:i w:val="0"/>
          <w:szCs w:val="24"/>
        </w:rPr>
        <w:t xml:space="preserve">a maximum of </w:t>
      </w:r>
      <w:r w:rsidR="00E8307D" w:rsidRPr="00E54125">
        <w:rPr>
          <w:rFonts w:ascii="Arial" w:hAnsi="Arial" w:cs="Arial"/>
          <w:i w:val="0"/>
          <w:szCs w:val="24"/>
        </w:rPr>
        <w:t>3 months</w:t>
      </w:r>
      <w:r w:rsidR="002E2461" w:rsidRPr="00E54125">
        <w:rPr>
          <w:rFonts w:ascii="Arial" w:hAnsi="Arial" w:cs="Arial"/>
          <w:i w:val="0"/>
          <w:szCs w:val="24"/>
        </w:rPr>
        <w:t xml:space="preserve"> </w:t>
      </w:r>
      <w:r w:rsidR="00262BBE" w:rsidRPr="00E54125">
        <w:rPr>
          <w:rFonts w:ascii="Arial" w:hAnsi="Arial" w:cs="Arial"/>
          <w:i w:val="0"/>
          <w:szCs w:val="24"/>
        </w:rPr>
        <w:t>a</w:t>
      </w:r>
      <w:r w:rsidR="00B27D47" w:rsidRPr="00E54125">
        <w:rPr>
          <w:rFonts w:ascii="Arial" w:hAnsi="Arial" w:cs="Arial"/>
          <w:i w:val="0"/>
          <w:szCs w:val="24"/>
        </w:rPr>
        <w:t>nd only with permission from the Chief Executive can this be extended</w:t>
      </w:r>
      <w:r w:rsidR="00F50E17" w:rsidRPr="00E54125">
        <w:rPr>
          <w:rFonts w:ascii="Arial" w:hAnsi="Arial" w:cs="Arial"/>
          <w:i w:val="0"/>
          <w:szCs w:val="24"/>
        </w:rPr>
        <w:t xml:space="preserve">.  </w:t>
      </w:r>
      <w:r w:rsidR="00262BBE" w:rsidRPr="00E54125">
        <w:rPr>
          <w:rFonts w:ascii="Arial" w:hAnsi="Arial" w:cs="Arial"/>
          <w:i w:val="0"/>
          <w:szCs w:val="24"/>
        </w:rPr>
        <w:t xml:space="preserve">This may not be repeated in the same calendar year and in general Service Directors should not re-engage the same </w:t>
      </w:r>
      <w:proofErr w:type="gramStart"/>
      <w:r w:rsidR="00262BBE" w:rsidRPr="00E54125">
        <w:rPr>
          <w:rFonts w:ascii="Arial" w:hAnsi="Arial" w:cs="Arial"/>
          <w:i w:val="0"/>
          <w:szCs w:val="24"/>
        </w:rPr>
        <w:t>ex employee</w:t>
      </w:r>
      <w:proofErr w:type="gramEnd"/>
      <w:r w:rsidR="00262BBE" w:rsidRPr="00E54125">
        <w:rPr>
          <w:rFonts w:ascii="Arial" w:hAnsi="Arial" w:cs="Arial"/>
          <w:i w:val="0"/>
          <w:szCs w:val="24"/>
        </w:rPr>
        <w:t xml:space="preserve"> regularly.  </w:t>
      </w:r>
      <w:r w:rsidR="00145E37" w:rsidRPr="00E54125">
        <w:rPr>
          <w:rFonts w:ascii="Arial" w:hAnsi="Arial" w:cs="Arial"/>
          <w:i w:val="0"/>
          <w:szCs w:val="24"/>
        </w:rPr>
        <w:t>Service Directors should consider the tax implications referred to at section 3.7 in determining whether re-employment is appropriate.</w:t>
      </w:r>
    </w:p>
    <w:p w14:paraId="4E8AC619" w14:textId="77777777" w:rsidR="00B02B4E" w:rsidRPr="00E54125" w:rsidRDefault="00B02B4E" w:rsidP="000A05CC">
      <w:pPr>
        <w:pStyle w:val="BodyTextIndent2"/>
        <w:ind w:left="0"/>
        <w:rPr>
          <w:rFonts w:ascii="Arial" w:hAnsi="Arial" w:cs="Arial"/>
          <w:i w:val="0"/>
          <w:szCs w:val="24"/>
        </w:rPr>
      </w:pPr>
    </w:p>
    <w:p w14:paraId="3CDE868C" w14:textId="77777777" w:rsidR="00702F52" w:rsidRPr="00E54125" w:rsidRDefault="00702F52" w:rsidP="000A05CC">
      <w:pPr>
        <w:pStyle w:val="BodyTextIndent2"/>
        <w:ind w:left="0"/>
        <w:rPr>
          <w:rFonts w:ascii="Arial" w:hAnsi="Arial" w:cs="Arial"/>
          <w:i w:val="0"/>
          <w:szCs w:val="24"/>
        </w:rPr>
      </w:pPr>
      <w:r w:rsidRPr="00E54125">
        <w:rPr>
          <w:rFonts w:ascii="Arial" w:hAnsi="Arial" w:cs="Arial"/>
          <w:i w:val="0"/>
          <w:szCs w:val="24"/>
        </w:rPr>
        <w:t xml:space="preserve">If an employee holds a casual post at the time of accepting severance they must </w:t>
      </w:r>
      <w:r w:rsidR="005C18C7" w:rsidRPr="00E54125">
        <w:rPr>
          <w:rFonts w:ascii="Arial" w:hAnsi="Arial" w:cs="Arial"/>
          <w:i w:val="0"/>
          <w:szCs w:val="24"/>
        </w:rPr>
        <w:t>resign from</w:t>
      </w:r>
      <w:r w:rsidRPr="00E54125">
        <w:rPr>
          <w:rFonts w:ascii="Arial" w:hAnsi="Arial" w:cs="Arial"/>
          <w:i w:val="0"/>
          <w:szCs w:val="24"/>
        </w:rPr>
        <w:t xml:space="preserve"> this post.</w:t>
      </w:r>
    </w:p>
    <w:p w14:paraId="3FDC7E0E" w14:textId="77777777" w:rsidR="00702F52" w:rsidRPr="00E54125" w:rsidRDefault="00702F52" w:rsidP="000A05CC">
      <w:pPr>
        <w:pStyle w:val="BodyTextIndent2"/>
        <w:ind w:left="0"/>
        <w:rPr>
          <w:rFonts w:ascii="Arial" w:hAnsi="Arial" w:cs="Arial"/>
          <w:i w:val="0"/>
          <w:szCs w:val="24"/>
        </w:rPr>
      </w:pPr>
    </w:p>
    <w:p w14:paraId="08DCA6B9" w14:textId="77777777" w:rsidR="00702F52" w:rsidRPr="00E54125" w:rsidRDefault="00702F52" w:rsidP="000A05CC">
      <w:pPr>
        <w:pStyle w:val="BodyTextIndent2"/>
        <w:ind w:left="0"/>
        <w:rPr>
          <w:rFonts w:ascii="Arial" w:hAnsi="Arial" w:cs="Arial"/>
          <w:i w:val="0"/>
          <w:szCs w:val="24"/>
        </w:rPr>
      </w:pPr>
      <w:r w:rsidRPr="00E54125">
        <w:rPr>
          <w:rFonts w:ascii="Arial" w:hAnsi="Arial" w:cs="Arial"/>
          <w:i w:val="0"/>
          <w:szCs w:val="24"/>
        </w:rPr>
        <w:t xml:space="preserve">If an employee has a second post with the Council that they are not taking severance from, they may remain in this </w:t>
      </w:r>
      <w:proofErr w:type="gramStart"/>
      <w:r w:rsidRPr="00E54125">
        <w:rPr>
          <w:rFonts w:ascii="Arial" w:hAnsi="Arial" w:cs="Arial"/>
          <w:i w:val="0"/>
          <w:szCs w:val="24"/>
        </w:rPr>
        <w:t>post</w:t>
      </w:r>
      <w:proofErr w:type="gramEnd"/>
      <w:r w:rsidRPr="00E54125">
        <w:rPr>
          <w:rFonts w:ascii="Arial" w:hAnsi="Arial" w:cs="Arial"/>
          <w:i w:val="0"/>
          <w:szCs w:val="24"/>
        </w:rPr>
        <w:t xml:space="preserve"> but they </w:t>
      </w:r>
      <w:r w:rsidR="00C22BC0" w:rsidRPr="00E54125">
        <w:rPr>
          <w:rFonts w:ascii="Arial" w:hAnsi="Arial" w:cs="Arial"/>
          <w:i w:val="0"/>
          <w:szCs w:val="24"/>
        </w:rPr>
        <w:t>cannot, from the date of severance, accept an</w:t>
      </w:r>
      <w:r w:rsidR="00C62E35" w:rsidRPr="00E54125">
        <w:rPr>
          <w:rFonts w:ascii="Arial" w:hAnsi="Arial" w:cs="Arial"/>
          <w:i w:val="0"/>
          <w:szCs w:val="24"/>
        </w:rPr>
        <w:t xml:space="preserve"> increase in hours in their current post, an</w:t>
      </w:r>
      <w:r w:rsidR="00C22BC0" w:rsidRPr="00E54125">
        <w:rPr>
          <w:rFonts w:ascii="Arial" w:hAnsi="Arial" w:cs="Arial"/>
          <w:i w:val="0"/>
          <w:szCs w:val="24"/>
        </w:rPr>
        <w:t xml:space="preserve"> offer of employment for any additional post or accept any casual work in any capacity</w:t>
      </w:r>
      <w:r w:rsidRPr="00E54125">
        <w:rPr>
          <w:rFonts w:ascii="Arial" w:hAnsi="Arial" w:cs="Arial"/>
          <w:i w:val="0"/>
          <w:szCs w:val="24"/>
        </w:rPr>
        <w:t>.</w:t>
      </w:r>
    </w:p>
    <w:p w14:paraId="13F4AD33" w14:textId="77777777" w:rsidR="003325F5" w:rsidRPr="00E54125" w:rsidRDefault="003325F5" w:rsidP="000A05CC">
      <w:pPr>
        <w:pStyle w:val="BodyTextIndent2"/>
        <w:ind w:left="0"/>
        <w:rPr>
          <w:rFonts w:ascii="Arial" w:hAnsi="Arial" w:cs="Arial"/>
          <w:i w:val="0"/>
          <w:szCs w:val="24"/>
        </w:rPr>
      </w:pPr>
    </w:p>
    <w:p w14:paraId="2CA53487" w14:textId="77777777" w:rsidR="003325F5" w:rsidRPr="00E54125" w:rsidRDefault="003325F5" w:rsidP="000A05CC">
      <w:pPr>
        <w:pStyle w:val="BodyTextIndent"/>
        <w:ind w:left="0" w:firstLine="0"/>
        <w:rPr>
          <w:rFonts w:ascii="Arial" w:hAnsi="Arial" w:cs="Arial"/>
          <w:sz w:val="24"/>
          <w:szCs w:val="24"/>
        </w:rPr>
      </w:pPr>
      <w:r w:rsidRPr="00E54125">
        <w:rPr>
          <w:rFonts w:ascii="Arial" w:hAnsi="Arial" w:cs="Arial"/>
          <w:sz w:val="24"/>
          <w:szCs w:val="24"/>
        </w:rPr>
        <w:t>Where appropriate</w:t>
      </w:r>
      <w:r w:rsidR="001D583D" w:rsidRPr="00E54125">
        <w:rPr>
          <w:rFonts w:ascii="Arial" w:hAnsi="Arial" w:cs="Arial"/>
          <w:sz w:val="24"/>
          <w:szCs w:val="24"/>
        </w:rPr>
        <w:t>,</w:t>
      </w:r>
      <w:r w:rsidRPr="00E54125">
        <w:rPr>
          <w:rFonts w:ascii="Arial" w:hAnsi="Arial" w:cs="Arial"/>
          <w:sz w:val="24"/>
          <w:szCs w:val="24"/>
        </w:rPr>
        <w:t xml:space="preserve"> benefits in respect of </w:t>
      </w:r>
      <w:proofErr w:type="gramStart"/>
      <w:r w:rsidRPr="00E54125">
        <w:rPr>
          <w:rFonts w:ascii="Arial" w:hAnsi="Arial" w:cs="Arial"/>
          <w:sz w:val="24"/>
          <w:szCs w:val="24"/>
        </w:rPr>
        <w:t>part time</w:t>
      </w:r>
      <w:proofErr w:type="gramEnd"/>
      <w:r w:rsidRPr="00E54125">
        <w:rPr>
          <w:rFonts w:ascii="Arial" w:hAnsi="Arial" w:cs="Arial"/>
          <w:sz w:val="24"/>
          <w:szCs w:val="24"/>
        </w:rPr>
        <w:t xml:space="preserve"> employees will be proportionately reduced relative to the actual hours worked.</w:t>
      </w:r>
    </w:p>
    <w:p w14:paraId="58DCDEF5" w14:textId="77777777" w:rsidR="003325F5" w:rsidRPr="00E54125" w:rsidRDefault="003325F5" w:rsidP="000A05CC">
      <w:pPr>
        <w:pStyle w:val="BodyTextIndent"/>
        <w:ind w:left="0"/>
        <w:rPr>
          <w:rFonts w:ascii="Arial" w:hAnsi="Arial" w:cs="Arial"/>
          <w:sz w:val="24"/>
          <w:szCs w:val="24"/>
        </w:rPr>
      </w:pPr>
    </w:p>
    <w:p w14:paraId="2C623486" w14:textId="77777777" w:rsidR="003325F5" w:rsidRPr="00E54125" w:rsidRDefault="003325F5" w:rsidP="000A05CC">
      <w:pPr>
        <w:pStyle w:val="BodyTextIndent"/>
        <w:ind w:left="0" w:firstLine="0"/>
        <w:rPr>
          <w:rFonts w:ascii="Arial" w:hAnsi="Arial" w:cs="Arial"/>
          <w:b/>
          <w:sz w:val="24"/>
          <w:szCs w:val="24"/>
        </w:rPr>
      </w:pPr>
      <w:proofErr w:type="gramStart"/>
      <w:r w:rsidRPr="00E54125">
        <w:rPr>
          <w:rFonts w:ascii="Arial" w:hAnsi="Arial" w:cs="Arial"/>
          <w:sz w:val="24"/>
          <w:szCs w:val="24"/>
        </w:rPr>
        <w:t>With the exception of</w:t>
      </w:r>
      <w:proofErr w:type="gramEnd"/>
      <w:r w:rsidRPr="00E54125">
        <w:rPr>
          <w:rFonts w:ascii="Arial" w:hAnsi="Arial" w:cs="Arial"/>
          <w:sz w:val="24"/>
          <w:szCs w:val="24"/>
        </w:rPr>
        <w:t xml:space="preserve"> compulsory redundancy situations, the </w:t>
      </w:r>
      <w:r w:rsidR="00BA3A7C" w:rsidRPr="00E54125">
        <w:rPr>
          <w:rFonts w:ascii="Arial" w:hAnsi="Arial" w:cs="Arial"/>
          <w:sz w:val="24"/>
          <w:szCs w:val="24"/>
        </w:rPr>
        <w:t>compensatory lump sum</w:t>
      </w:r>
      <w:r w:rsidRPr="00E54125">
        <w:rPr>
          <w:rFonts w:ascii="Arial" w:hAnsi="Arial" w:cs="Arial"/>
          <w:sz w:val="24"/>
          <w:szCs w:val="24"/>
        </w:rPr>
        <w:t xml:space="preserve"> may be offered on the basis of a signed </w:t>
      </w:r>
      <w:r w:rsidR="00064978" w:rsidRPr="00E54125">
        <w:rPr>
          <w:rFonts w:ascii="Arial" w:hAnsi="Arial" w:cs="Arial"/>
          <w:sz w:val="24"/>
          <w:szCs w:val="24"/>
        </w:rPr>
        <w:t xml:space="preserve">settlement </w:t>
      </w:r>
      <w:r w:rsidRPr="00E54125">
        <w:rPr>
          <w:rFonts w:ascii="Arial" w:hAnsi="Arial" w:cs="Arial"/>
          <w:sz w:val="24"/>
          <w:szCs w:val="24"/>
        </w:rPr>
        <w:t>agreement between the employer and the employee.  Where appropriate, this will be discussed with the employee at the time the formal offer is made to the</w:t>
      </w:r>
      <w:r w:rsidR="00E10576" w:rsidRPr="00E54125">
        <w:rPr>
          <w:rFonts w:ascii="Arial" w:hAnsi="Arial" w:cs="Arial"/>
          <w:sz w:val="24"/>
          <w:szCs w:val="24"/>
        </w:rPr>
        <w:t>m.</w:t>
      </w:r>
    </w:p>
    <w:p w14:paraId="4E85B226" w14:textId="77777777" w:rsidR="00FB61EE" w:rsidRDefault="00FB61EE" w:rsidP="000A05CC">
      <w:pPr>
        <w:pStyle w:val="BodyTextIndent"/>
        <w:ind w:left="0" w:firstLine="0"/>
        <w:rPr>
          <w:rFonts w:ascii="Arial" w:hAnsi="Arial" w:cs="Arial"/>
          <w:sz w:val="24"/>
          <w:szCs w:val="24"/>
        </w:rPr>
      </w:pPr>
    </w:p>
    <w:p w14:paraId="7A1041DB" w14:textId="77777777" w:rsidR="003325F5" w:rsidRPr="00E54125" w:rsidRDefault="00FB61EE" w:rsidP="000A05CC">
      <w:pPr>
        <w:pStyle w:val="BodyTextIndent"/>
        <w:ind w:left="0" w:firstLine="0"/>
        <w:rPr>
          <w:rFonts w:ascii="Arial" w:hAnsi="Arial" w:cs="Arial"/>
          <w:b/>
          <w:sz w:val="28"/>
          <w:szCs w:val="28"/>
        </w:rPr>
      </w:pPr>
      <w:r w:rsidRPr="00E54125">
        <w:rPr>
          <w:rFonts w:ascii="Arial" w:hAnsi="Arial" w:cs="Arial"/>
          <w:b/>
          <w:sz w:val="28"/>
          <w:szCs w:val="28"/>
        </w:rPr>
        <w:t>2.4</w:t>
      </w:r>
      <w:r w:rsidR="00954770" w:rsidRPr="00E54125">
        <w:rPr>
          <w:rFonts w:ascii="Arial" w:hAnsi="Arial" w:cs="Arial"/>
          <w:b/>
          <w:sz w:val="28"/>
          <w:szCs w:val="28"/>
        </w:rPr>
        <w:tab/>
      </w:r>
      <w:r w:rsidR="00D9296F" w:rsidRPr="00E54125">
        <w:rPr>
          <w:rFonts w:ascii="Arial" w:hAnsi="Arial" w:cs="Arial"/>
          <w:b/>
          <w:sz w:val="28"/>
          <w:szCs w:val="28"/>
        </w:rPr>
        <w:t xml:space="preserve">Severance  </w:t>
      </w:r>
    </w:p>
    <w:p w14:paraId="5CBB5788" w14:textId="77777777" w:rsidR="008C6694" w:rsidRPr="00E54125" w:rsidRDefault="008C6694" w:rsidP="000A05CC">
      <w:pPr>
        <w:pStyle w:val="BodyTextIndent2"/>
        <w:ind w:left="0"/>
        <w:rPr>
          <w:rFonts w:ascii="Arial" w:hAnsi="Arial" w:cs="Arial"/>
          <w:szCs w:val="24"/>
        </w:rPr>
      </w:pPr>
    </w:p>
    <w:p w14:paraId="1A19E8AE" w14:textId="77777777" w:rsidR="002C3436" w:rsidRPr="00E54125" w:rsidRDefault="002C3436" w:rsidP="000A05CC">
      <w:pPr>
        <w:pStyle w:val="BodyTextIndent2"/>
        <w:ind w:left="0" w:hanging="11"/>
        <w:rPr>
          <w:rFonts w:ascii="Arial" w:hAnsi="Arial" w:cs="Arial"/>
          <w:i w:val="0"/>
          <w:szCs w:val="24"/>
        </w:rPr>
      </w:pPr>
      <w:r w:rsidRPr="00E54125">
        <w:rPr>
          <w:rFonts w:ascii="Arial" w:hAnsi="Arial" w:cs="Arial"/>
          <w:i w:val="0"/>
          <w:szCs w:val="24"/>
        </w:rPr>
        <w:t xml:space="preserve">Severance includes </w:t>
      </w:r>
      <w:r w:rsidR="00876198" w:rsidRPr="00E54125">
        <w:rPr>
          <w:rFonts w:ascii="Arial" w:hAnsi="Arial" w:cs="Arial"/>
          <w:i w:val="0"/>
          <w:szCs w:val="24"/>
        </w:rPr>
        <w:t xml:space="preserve">cessations and </w:t>
      </w:r>
      <w:r w:rsidRPr="00E54125">
        <w:rPr>
          <w:rFonts w:ascii="Arial" w:hAnsi="Arial" w:cs="Arial"/>
          <w:i w:val="0"/>
          <w:szCs w:val="24"/>
        </w:rPr>
        <w:t>retirements on the grounds of the Council’s business efficiency.</w:t>
      </w:r>
    </w:p>
    <w:p w14:paraId="6F0020BE" w14:textId="77777777" w:rsidR="002C3436" w:rsidRPr="00E54125" w:rsidRDefault="002C3436" w:rsidP="000A05CC">
      <w:pPr>
        <w:pStyle w:val="BodyTextIndent2"/>
        <w:ind w:left="0" w:hanging="11"/>
        <w:rPr>
          <w:rFonts w:ascii="Arial" w:hAnsi="Arial" w:cs="Arial"/>
          <w:i w:val="0"/>
          <w:szCs w:val="24"/>
        </w:rPr>
      </w:pPr>
    </w:p>
    <w:p w14:paraId="72F50870" w14:textId="77777777" w:rsidR="008C6694" w:rsidRPr="00E54125" w:rsidRDefault="001D583D" w:rsidP="000A05CC">
      <w:pPr>
        <w:pStyle w:val="BodyTextIndent2"/>
        <w:ind w:left="0" w:hanging="11"/>
        <w:rPr>
          <w:rFonts w:ascii="Arial" w:hAnsi="Arial" w:cs="Arial"/>
          <w:i w:val="0"/>
          <w:szCs w:val="24"/>
        </w:rPr>
      </w:pPr>
      <w:r w:rsidRPr="00E54125">
        <w:rPr>
          <w:rFonts w:ascii="Arial" w:hAnsi="Arial" w:cs="Arial"/>
          <w:i w:val="0"/>
          <w:szCs w:val="24"/>
        </w:rPr>
        <w:t>From time to time, the Council may seek</w:t>
      </w:r>
      <w:r w:rsidR="0028695C" w:rsidRPr="00E54125">
        <w:rPr>
          <w:rFonts w:ascii="Arial" w:hAnsi="Arial" w:cs="Arial"/>
          <w:i w:val="0"/>
          <w:szCs w:val="24"/>
        </w:rPr>
        <w:t xml:space="preserve"> </w:t>
      </w:r>
      <w:r w:rsidR="008C6694" w:rsidRPr="00E54125">
        <w:rPr>
          <w:rFonts w:ascii="Arial" w:hAnsi="Arial" w:cs="Arial"/>
          <w:i w:val="0"/>
          <w:szCs w:val="24"/>
        </w:rPr>
        <w:t xml:space="preserve">expressions of interest in severance.  </w:t>
      </w:r>
      <w:r w:rsidR="0061478E" w:rsidRPr="00E54125">
        <w:rPr>
          <w:rFonts w:ascii="Arial" w:hAnsi="Arial" w:cs="Arial"/>
          <w:i w:val="0"/>
          <w:szCs w:val="24"/>
        </w:rPr>
        <w:t>Alternatively, employees may request cons</w:t>
      </w:r>
      <w:r w:rsidR="00B85934" w:rsidRPr="00E54125">
        <w:rPr>
          <w:rFonts w:ascii="Arial" w:hAnsi="Arial" w:cs="Arial"/>
          <w:i w:val="0"/>
          <w:szCs w:val="24"/>
        </w:rPr>
        <w:t>ideration of severance at any time in their employment</w:t>
      </w:r>
      <w:r w:rsidR="0028695C" w:rsidRPr="00E54125">
        <w:rPr>
          <w:rFonts w:ascii="Arial" w:hAnsi="Arial" w:cs="Arial"/>
          <w:i w:val="0"/>
          <w:szCs w:val="24"/>
        </w:rPr>
        <w:t>. In these</w:t>
      </w:r>
      <w:r w:rsidR="00C43010" w:rsidRPr="00E54125">
        <w:rPr>
          <w:rFonts w:ascii="Arial" w:hAnsi="Arial" w:cs="Arial"/>
          <w:i w:val="0"/>
          <w:szCs w:val="24"/>
        </w:rPr>
        <w:t xml:space="preserve"> </w:t>
      </w:r>
      <w:proofErr w:type="gramStart"/>
      <w:r w:rsidR="00C43010" w:rsidRPr="00E54125">
        <w:rPr>
          <w:rFonts w:ascii="Arial" w:hAnsi="Arial" w:cs="Arial"/>
          <w:i w:val="0"/>
          <w:szCs w:val="24"/>
        </w:rPr>
        <w:t>situation</w:t>
      </w:r>
      <w:r w:rsidR="0028695C" w:rsidRPr="00E54125">
        <w:rPr>
          <w:rFonts w:ascii="Arial" w:hAnsi="Arial" w:cs="Arial"/>
          <w:i w:val="0"/>
          <w:szCs w:val="24"/>
        </w:rPr>
        <w:t>s</w:t>
      </w:r>
      <w:proofErr w:type="gramEnd"/>
      <w:r w:rsidR="0061478E" w:rsidRPr="00E54125">
        <w:rPr>
          <w:rFonts w:ascii="Arial" w:hAnsi="Arial" w:cs="Arial"/>
          <w:i w:val="0"/>
          <w:szCs w:val="24"/>
        </w:rPr>
        <w:t xml:space="preserve"> the termination date will be by mutual </w:t>
      </w:r>
      <w:r w:rsidR="0061478E" w:rsidRPr="00E54125">
        <w:rPr>
          <w:rFonts w:ascii="Arial" w:hAnsi="Arial" w:cs="Arial"/>
          <w:i w:val="0"/>
          <w:szCs w:val="24"/>
        </w:rPr>
        <w:lastRenderedPageBreak/>
        <w:t>agreement.</w:t>
      </w:r>
      <w:r w:rsidR="00422247" w:rsidRPr="00E54125">
        <w:rPr>
          <w:rFonts w:ascii="Arial" w:hAnsi="Arial" w:cs="Arial"/>
          <w:i w:val="0"/>
          <w:szCs w:val="24"/>
        </w:rPr>
        <w:t xml:space="preserve">   As the reason for the termination itself is </w:t>
      </w:r>
      <w:r w:rsidR="00915CB0" w:rsidRPr="00E54125">
        <w:rPr>
          <w:rFonts w:ascii="Arial" w:hAnsi="Arial" w:cs="Arial"/>
          <w:i w:val="0"/>
          <w:szCs w:val="24"/>
        </w:rPr>
        <w:t xml:space="preserve">by </w:t>
      </w:r>
      <w:r w:rsidR="00422247" w:rsidRPr="00E54125">
        <w:rPr>
          <w:rFonts w:ascii="Arial" w:hAnsi="Arial" w:cs="Arial"/>
          <w:i w:val="0"/>
          <w:szCs w:val="24"/>
        </w:rPr>
        <w:t>mutual agreement, no notice period nor notice pay need be given</w:t>
      </w:r>
      <w:r w:rsidR="00B65EE2" w:rsidRPr="00E54125">
        <w:rPr>
          <w:rFonts w:ascii="Arial" w:hAnsi="Arial" w:cs="Arial"/>
          <w:i w:val="0"/>
          <w:szCs w:val="24"/>
        </w:rPr>
        <w:t xml:space="preserve"> as the termination date itself will be agreed by both parties</w:t>
      </w:r>
      <w:r w:rsidR="00422247" w:rsidRPr="00E54125">
        <w:rPr>
          <w:rFonts w:ascii="Arial" w:hAnsi="Arial" w:cs="Arial"/>
          <w:i w:val="0"/>
          <w:szCs w:val="24"/>
        </w:rPr>
        <w:t>.</w:t>
      </w:r>
      <w:r w:rsidR="000B2952" w:rsidRPr="00E54125">
        <w:rPr>
          <w:rFonts w:ascii="Arial" w:hAnsi="Arial" w:cs="Arial"/>
          <w:i w:val="0"/>
          <w:szCs w:val="24"/>
        </w:rPr>
        <w:t xml:space="preserve">  Severance requests should be submitted using the SEV1 form</w:t>
      </w:r>
      <w:r w:rsidR="005C18C7" w:rsidRPr="00E54125">
        <w:rPr>
          <w:rFonts w:ascii="Arial" w:hAnsi="Arial" w:cs="Arial"/>
          <w:i w:val="0"/>
          <w:szCs w:val="24"/>
        </w:rPr>
        <w:t xml:space="preserve"> (Appendix 1)</w:t>
      </w:r>
      <w:r w:rsidR="000B2952" w:rsidRPr="00E54125">
        <w:rPr>
          <w:rFonts w:ascii="Arial" w:hAnsi="Arial" w:cs="Arial"/>
          <w:i w:val="0"/>
          <w:szCs w:val="24"/>
        </w:rPr>
        <w:t>.</w:t>
      </w:r>
    </w:p>
    <w:p w14:paraId="3D51B4C9" w14:textId="77777777" w:rsidR="008C6694" w:rsidRPr="00E54125" w:rsidRDefault="008C6694" w:rsidP="000A05CC">
      <w:pPr>
        <w:pStyle w:val="BodyTextIndent2"/>
        <w:ind w:left="0" w:hanging="11"/>
        <w:rPr>
          <w:rFonts w:ascii="Arial" w:hAnsi="Arial" w:cs="Arial"/>
          <w:i w:val="0"/>
          <w:szCs w:val="24"/>
        </w:rPr>
      </w:pPr>
    </w:p>
    <w:p w14:paraId="029165DB" w14:textId="77777777" w:rsidR="003F7886" w:rsidRPr="00E54125" w:rsidRDefault="008C6694" w:rsidP="000A05CC">
      <w:pPr>
        <w:pStyle w:val="BodyTextIndent"/>
        <w:ind w:left="0" w:hanging="11"/>
        <w:rPr>
          <w:rFonts w:ascii="Arial" w:hAnsi="Arial" w:cs="Arial"/>
          <w:b/>
          <w:sz w:val="24"/>
          <w:szCs w:val="24"/>
        </w:rPr>
      </w:pPr>
      <w:r w:rsidRPr="00E54125">
        <w:rPr>
          <w:rFonts w:ascii="Arial" w:hAnsi="Arial" w:cs="Arial"/>
          <w:sz w:val="24"/>
          <w:szCs w:val="24"/>
        </w:rPr>
        <w:t xml:space="preserve">Severance should not be used to encourage poor performers to leave the employment of the Council. Such cases should be dealt with by using the appropriate training and development techniques to improve the </w:t>
      </w:r>
      <w:proofErr w:type="gramStart"/>
      <w:r w:rsidRPr="00E54125">
        <w:rPr>
          <w:rFonts w:ascii="Arial" w:hAnsi="Arial" w:cs="Arial"/>
          <w:sz w:val="24"/>
          <w:szCs w:val="24"/>
        </w:rPr>
        <w:t>employee’s</w:t>
      </w:r>
      <w:proofErr w:type="gramEnd"/>
      <w:r w:rsidRPr="00E54125">
        <w:rPr>
          <w:rFonts w:ascii="Arial" w:hAnsi="Arial" w:cs="Arial"/>
          <w:sz w:val="24"/>
          <w:szCs w:val="24"/>
        </w:rPr>
        <w:t xml:space="preserve"> performance, or ultimately, by using the Council’s Capability</w:t>
      </w:r>
      <w:r w:rsidR="00990C3A" w:rsidRPr="00E54125">
        <w:rPr>
          <w:rFonts w:ascii="Arial" w:hAnsi="Arial" w:cs="Arial"/>
          <w:sz w:val="24"/>
          <w:szCs w:val="24"/>
        </w:rPr>
        <w:t xml:space="preserve"> Policy &amp; Procedure</w:t>
      </w:r>
      <w:r w:rsidRPr="00E54125">
        <w:rPr>
          <w:rFonts w:ascii="Arial" w:hAnsi="Arial" w:cs="Arial"/>
          <w:sz w:val="24"/>
          <w:szCs w:val="24"/>
        </w:rPr>
        <w:t xml:space="preserve"> or Disciplinary </w:t>
      </w:r>
      <w:r w:rsidR="00990C3A" w:rsidRPr="00E54125">
        <w:rPr>
          <w:rFonts w:ascii="Arial" w:hAnsi="Arial" w:cs="Arial"/>
          <w:sz w:val="24"/>
          <w:szCs w:val="24"/>
        </w:rPr>
        <w:t>Policy</w:t>
      </w:r>
      <w:r w:rsidRPr="00E54125">
        <w:rPr>
          <w:rFonts w:ascii="Arial" w:hAnsi="Arial" w:cs="Arial"/>
          <w:sz w:val="24"/>
          <w:szCs w:val="24"/>
        </w:rPr>
        <w:t xml:space="preserve">. </w:t>
      </w:r>
      <w:proofErr w:type="gramStart"/>
      <w:r w:rsidRPr="00E54125">
        <w:rPr>
          <w:rFonts w:ascii="Arial" w:hAnsi="Arial" w:cs="Arial"/>
          <w:sz w:val="24"/>
          <w:szCs w:val="24"/>
        </w:rPr>
        <w:t>Similarly</w:t>
      </w:r>
      <w:proofErr w:type="gramEnd"/>
      <w:r w:rsidRPr="00E54125">
        <w:rPr>
          <w:rFonts w:ascii="Arial" w:hAnsi="Arial" w:cs="Arial"/>
          <w:sz w:val="24"/>
          <w:szCs w:val="24"/>
        </w:rPr>
        <w:t xml:space="preserve"> employees with ill health should be managed in accordance with the Managing Sickness Absence Policy and where appropriate the </w:t>
      </w:r>
      <w:r w:rsidR="00E10576" w:rsidRPr="00E54125">
        <w:rPr>
          <w:rFonts w:ascii="Arial" w:hAnsi="Arial" w:cs="Arial"/>
          <w:sz w:val="24"/>
          <w:szCs w:val="24"/>
        </w:rPr>
        <w:t xml:space="preserve">Rehabilitation &amp; </w:t>
      </w:r>
      <w:r w:rsidRPr="00E54125">
        <w:rPr>
          <w:rFonts w:ascii="Arial" w:hAnsi="Arial" w:cs="Arial"/>
          <w:sz w:val="24"/>
          <w:szCs w:val="24"/>
        </w:rPr>
        <w:t>Redeployment Policy</w:t>
      </w:r>
      <w:r w:rsidR="00990C3A" w:rsidRPr="00E54125">
        <w:rPr>
          <w:rFonts w:ascii="Arial" w:hAnsi="Arial" w:cs="Arial"/>
          <w:sz w:val="24"/>
          <w:szCs w:val="24"/>
        </w:rPr>
        <w:t xml:space="preserve"> &amp; Procedure</w:t>
      </w:r>
      <w:r w:rsidRPr="00E54125">
        <w:rPr>
          <w:rFonts w:ascii="Arial" w:hAnsi="Arial" w:cs="Arial"/>
          <w:sz w:val="24"/>
          <w:szCs w:val="24"/>
        </w:rPr>
        <w:t xml:space="preserve">/Capability </w:t>
      </w:r>
      <w:r w:rsidR="00990C3A" w:rsidRPr="00E54125">
        <w:rPr>
          <w:rFonts w:ascii="Arial" w:hAnsi="Arial" w:cs="Arial"/>
          <w:sz w:val="24"/>
          <w:szCs w:val="24"/>
        </w:rPr>
        <w:t xml:space="preserve">Policy &amp; </w:t>
      </w:r>
      <w:r w:rsidRPr="00E54125">
        <w:rPr>
          <w:rFonts w:ascii="Arial" w:hAnsi="Arial" w:cs="Arial"/>
          <w:sz w:val="24"/>
          <w:szCs w:val="24"/>
        </w:rPr>
        <w:t>Procedure.</w:t>
      </w:r>
    </w:p>
    <w:p w14:paraId="1EFD2614" w14:textId="77777777" w:rsidR="008C6694" w:rsidRPr="00E54125" w:rsidRDefault="008C6694" w:rsidP="000A05CC">
      <w:pPr>
        <w:pStyle w:val="BodyTextIndent"/>
        <w:ind w:left="0" w:firstLine="0"/>
        <w:rPr>
          <w:rFonts w:ascii="Arial" w:hAnsi="Arial" w:cs="Arial"/>
          <w:b/>
          <w:sz w:val="24"/>
          <w:szCs w:val="24"/>
        </w:rPr>
      </w:pPr>
    </w:p>
    <w:p w14:paraId="70AA847D" w14:textId="77777777" w:rsidR="00702F52" w:rsidRPr="00E54125" w:rsidRDefault="00B85934" w:rsidP="000A05CC">
      <w:pPr>
        <w:pStyle w:val="BodyTextIndent2"/>
        <w:ind w:left="0" w:hanging="11"/>
        <w:rPr>
          <w:rFonts w:ascii="Arial" w:hAnsi="Arial" w:cs="Arial"/>
          <w:i w:val="0"/>
          <w:szCs w:val="24"/>
        </w:rPr>
      </w:pPr>
      <w:r w:rsidRPr="00E54125">
        <w:rPr>
          <w:rFonts w:ascii="Arial" w:hAnsi="Arial" w:cs="Arial"/>
          <w:i w:val="0"/>
          <w:szCs w:val="24"/>
        </w:rPr>
        <w:t xml:space="preserve">Voluntary requests will </w:t>
      </w:r>
      <w:r w:rsidR="0028695C" w:rsidRPr="00E54125">
        <w:rPr>
          <w:rFonts w:ascii="Arial" w:hAnsi="Arial" w:cs="Arial"/>
          <w:i w:val="0"/>
          <w:szCs w:val="24"/>
        </w:rPr>
        <w:t xml:space="preserve">normally </w:t>
      </w:r>
      <w:r w:rsidRPr="00E54125">
        <w:rPr>
          <w:rFonts w:ascii="Arial" w:hAnsi="Arial" w:cs="Arial"/>
          <w:i w:val="0"/>
          <w:szCs w:val="24"/>
        </w:rPr>
        <w:t xml:space="preserve">only be approved and agreed where efficiency savings are achieved (see section </w:t>
      </w:r>
      <w:r w:rsidR="00292CC9" w:rsidRPr="00E54125">
        <w:rPr>
          <w:rFonts w:ascii="Arial" w:hAnsi="Arial" w:cs="Arial"/>
          <w:i w:val="0"/>
          <w:szCs w:val="24"/>
        </w:rPr>
        <w:t>2.4.1</w:t>
      </w:r>
      <w:r w:rsidRPr="00E54125">
        <w:rPr>
          <w:rFonts w:ascii="Arial" w:hAnsi="Arial" w:cs="Arial"/>
          <w:i w:val="0"/>
          <w:szCs w:val="24"/>
        </w:rPr>
        <w:t xml:space="preserve"> for further information on assessment).  There is no guarantee that any request will be approved or agreed.</w:t>
      </w:r>
    </w:p>
    <w:p w14:paraId="58A99B3B" w14:textId="77777777" w:rsidR="00B85934" w:rsidRPr="00E435C2" w:rsidRDefault="00B85934" w:rsidP="000A05CC">
      <w:pPr>
        <w:pStyle w:val="BodyTextIndent2"/>
        <w:ind w:left="0" w:hanging="11"/>
        <w:rPr>
          <w:rFonts w:ascii="Arial" w:hAnsi="Arial" w:cs="Arial"/>
          <w:i w:val="0"/>
          <w:szCs w:val="24"/>
        </w:rPr>
      </w:pPr>
      <w:r w:rsidRPr="00E435C2">
        <w:rPr>
          <w:rFonts w:ascii="Arial" w:hAnsi="Arial" w:cs="Arial"/>
          <w:i w:val="0"/>
          <w:szCs w:val="24"/>
        </w:rPr>
        <w:t xml:space="preserve"> </w:t>
      </w:r>
    </w:p>
    <w:p w14:paraId="7DB50EF5" w14:textId="77777777" w:rsidR="00B85934" w:rsidRPr="00E54125" w:rsidRDefault="0061478E" w:rsidP="000A05CC">
      <w:pPr>
        <w:pStyle w:val="BodyTextIndent"/>
        <w:ind w:left="0" w:hanging="11"/>
        <w:rPr>
          <w:rFonts w:ascii="Arial" w:hAnsi="Arial" w:cs="Arial"/>
          <w:sz w:val="24"/>
          <w:szCs w:val="24"/>
        </w:rPr>
      </w:pPr>
      <w:proofErr w:type="gramStart"/>
      <w:r w:rsidRPr="00E54125">
        <w:rPr>
          <w:rFonts w:ascii="Arial" w:hAnsi="Arial" w:cs="Arial"/>
          <w:sz w:val="24"/>
          <w:szCs w:val="24"/>
        </w:rPr>
        <w:t>In order to</w:t>
      </w:r>
      <w:proofErr w:type="gramEnd"/>
      <w:r w:rsidRPr="00E54125">
        <w:rPr>
          <w:rFonts w:ascii="Arial" w:hAnsi="Arial" w:cs="Arial"/>
          <w:sz w:val="24"/>
          <w:szCs w:val="24"/>
        </w:rPr>
        <w:t xml:space="preserve"> compensate for the future loss of employment and to encourage employees to voluntarily </w:t>
      </w:r>
      <w:r w:rsidR="00422247" w:rsidRPr="00E54125">
        <w:rPr>
          <w:rFonts w:ascii="Arial" w:hAnsi="Arial" w:cs="Arial"/>
          <w:sz w:val="24"/>
          <w:szCs w:val="24"/>
        </w:rPr>
        <w:t xml:space="preserve">offer </w:t>
      </w:r>
      <w:r w:rsidR="00C96166" w:rsidRPr="00E54125">
        <w:rPr>
          <w:rFonts w:ascii="Arial" w:hAnsi="Arial" w:cs="Arial"/>
          <w:sz w:val="24"/>
          <w:szCs w:val="24"/>
        </w:rPr>
        <w:t>to terminate their employment with Falkirk Council a compens</w:t>
      </w:r>
      <w:r w:rsidR="005D6B9B" w:rsidRPr="00E54125">
        <w:rPr>
          <w:rFonts w:ascii="Arial" w:hAnsi="Arial" w:cs="Arial"/>
          <w:sz w:val="24"/>
          <w:szCs w:val="24"/>
        </w:rPr>
        <w:t xml:space="preserve">atory lump sum will be payable and where appropriate pension benefits may be released. </w:t>
      </w:r>
      <w:r w:rsidR="003F7886" w:rsidRPr="00E54125">
        <w:rPr>
          <w:rFonts w:ascii="Arial" w:hAnsi="Arial" w:cs="Arial"/>
          <w:sz w:val="24"/>
          <w:szCs w:val="24"/>
        </w:rPr>
        <w:t xml:space="preserve">The compensatory lump sum is an immediate </w:t>
      </w:r>
      <w:proofErr w:type="gramStart"/>
      <w:r w:rsidR="003F7886" w:rsidRPr="00E54125">
        <w:rPr>
          <w:rFonts w:ascii="Arial" w:hAnsi="Arial" w:cs="Arial"/>
          <w:sz w:val="24"/>
          <w:szCs w:val="24"/>
        </w:rPr>
        <w:t>one off</w:t>
      </w:r>
      <w:proofErr w:type="gramEnd"/>
      <w:r w:rsidR="003F7886" w:rsidRPr="00E54125">
        <w:rPr>
          <w:rFonts w:ascii="Arial" w:hAnsi="Arial" w:cs="Arial"/>
          <w:sz w:val="24"/>
          <w:szCs w:val="24"/>
        </w:rPr>
        <w:t xml:space="preserve"> payment, paid by the employing service.</w:t>
      </w:r>
      <w:r w:rsidR="00E8307D" w:rsidRPr="00E54125">
        <w:rPr>
          <w:rFonts w:ascii="Arial" w:hAnsi="Arial" w:cs="Arial"/>
          <w:sz w:val="24"/>
          <w:szCs w:val="24"/>
        </w:rPr>
        <w:t xml:space="preserve">  Services are also responsible for the payment of strain costs, where these are incurred.</w:t>
      </w:r>
      <w:r w:rsidR="003F7886" w:rsidRPr="00E54125">
        <w:rPr>
          <w:rFonts w:ascii="Arial" w:hAnsi="Arial" w:cs="Arial"/>
          <w:sz w:val="24"/>
          <w:szCs w:val="24"/>
        </w:rPr>
        <w:t xml:space="preserve">  </w:t>
      </w:r>
    </w:p>
    <w:p w14:paraId="260BB5C1" w14:textId="77777777" w:rsidR="001D583D" w:rsidRPr="00E54125" w:rsidRDefault="001D583D" w:rsidP="000A05CC">
      <w:pPr>
        <w:pStyle w:val="BodyTextIndent"/>
        <w:ind w:left="0" w:hanging="11"/>
        <w:rPr>
          <w:rFonts w:ascii="Arial" w:hAnsi="Arial" w:cs="Arial"/>
          <w:sz w:val="24"/>
          <w:szCs w:val="24"/>
        </w:rPr>
      </w:pPr>
    </w:p>
    <w:p w14:paraId="2A48848E" w14:textId="77777777" w:rsidR="003F7886" w:rsidRPr="00E54125" w:rsidRDefault="00C96166" w:rsidP="000A05CC">
      <w:pPr>
        <w:pStyle w:val="t21"/>
        <w:numPr>
          <w:ilvl w:val="0"/>
          <w:numId w:val="0"/>
        </w:numPr>
        <w:ind w:hanging="11"/>
        <w:rPr>
          <w:rFonts w:ascii="Arial" w:hAnsi="Arial" w:cs="Arial"/>
          <w:szCs w:val="24"/>
        </w:rPr>
      </w:pPr>
      <w:r w:rsidRPr="00E54125">
        <w:rPr>
          <w:rFonts w:ascii="Arial" w:hAnsi="Arial" w:cs="Arial"/>
          <w:szCs w:val="24"/>
        </w:rPr>
        <w:t xml:space="preserve">A compensatory lump sum cannot be awarded if </w:t>
      </w:r>
      <w:r w:rsidR="00B85934" w:rsidRPr="00E54125">
        <w:rPr>
          <w:rFonts w:ascii="Arial" w:hAnsi="Arial" w:cs="Arial"/>
          <w:szCs w:val="24"/>
        </w:rPr>
        <w:t xml:space="preserve">the employee </w:t>
      </w:r>
      <w:r w:rsidR="00C0185C" w:rsidRPr="00E54125">
        <w:rPr>
          <w:rFonts w:ascii="Arial" w:hAnsi="Arial" w:cs="Arial"/>
          <w:szCs w:val="24"/>
        </w:rPr>
        <w:t>is being</w:t>
      </w:r>
      <w:r w:rsidR="003F7886" w:rsidRPr="00E54125">
        <w:rPr>
          <w:rFonts w:ascii="Arial" w:hAnsi="Arial" w:cs="Arial"/>
          <w:szCs w:val="24"/>
        </w:rPr>
        <w:t xml:space="preserve"> awarded compensatory added years</w:t>
      </w:r>
      <w:r w:rsidR="005C18C7" w:rsidRPr="00E54125">
        <w:rPr>
          <w:rFonts w:ascii="Arial" w:hAnsi="Arial" w:cs="Arial"/>
          <w:szCs w:val="24"/>
        </w:rPr>
        <w:t xml:space="preserve"> pension</w:t>
      </w:r>
      <w:r w:rsidR="003F7886" w:rsidRPr="00E54125">
        <w:rPr>
          <w:rFonts w:ascii="Arial" w:hAnsi="Arial" w:cs="Arial"/>
          <w:szCs w:val="24"/>
        </w:rPr>
        <w:t xml:space="preserve"> for the same employment.</w:t>
      </w:r>
      <w:r w:rsidR="00990C3A" w:rsidRPr="00E54125">
        <w:rPr>
          <w:rFonts w:ascii="Arial" w:hAnsi="Arial" w:cs="Arial"/>
          <w:szCs w:val="24"/>
        </w:rPr>
        <w:t xml:space="preserve">  In a compulsory redundancy situation, Falkirk Council will ensure that all statutory entitlements are received.</w:t>
      </w:r>
    </w:p>
    <w:p w14:paraId="3B121474" w14:textId="77777777" w:rsidR="00A25317" w:rsidRPr="00E54125" w:rsidRDefault="00A25317" w:rsidP="000A05CC">
      <w:pPr>
        <w:pStyle w:val="t21"/>
        <w:numPr>
          <w:ilvl w:val="0"/>
          <w:numId w:val="0"/>
        </w:numPr>
        <w:ind w:hanging="11"/>
        <w:rPr>
          <w:rFonts w:ascii="Arial" w:hAnsi="Arial" w:cs="Arial"/>
          <w:szCs w:val="24"/>
        </w:rPr>
      </w:pPr>
    </w:p>
    <w:p w14:paraId="3FA769F3" w14:textId="77777777" w:rsidR="00954770" w:rsidRPr="00E54125" w:rsidRDefault="00A25317" w:rsidP="000A05CC">
      <w:pPr>
        <w:pStyle w:val="t21"/>
        <w:numPr>
          <w:ilvl w:val="0"/>
          <w:numId w:val="0"/>
        </w:numPr>
        <w:ind w:hanging="11"/>
        <w:rPr>
          <w:rFonts w:ascii="Arial" w:hAnsi="Arial" w:cs="Arial"/>
          <w:szCs w:val="24"/>
        </w:rPr>
      </w:pPr>
      <w:r w:rsidRPr="00E54125">
        <w:rPr>
          <w:rFonts w:ascii="Arial" w:hAnsi="Arial" w:cs="Arial"/>
          <w:szCs w:val="24"/>
        </w:rPr>
        <w:t xml:space="preserve">See </w:t>
      </w:r>
      <w:r w:rsidR="00002FBD" w:rsidRPr="00E54125">
        <w:rPr>
          <w:rFonts w:ascii="Arial" w:hAnsi="Arial" w:cs="Arial"/>
          <w:szCs w:val="24"/>
        </w:rPr>
        <w:t>section 3</w:t>
      </w:r>
      <w:r w:rsidRPr="00E54125">
        <w:rPr>
          <w:rFonts w:ascii="Arial" w:hAnsi="Arial" w:cs="Arial"/>
          <w:szCs w:val="24"/>
        </w:rPr>
        <w:t xml:space="preserve"> for levels of compensatory lump sum payments that can be awarded.</w:t>
      </w:r>
    </w:p>
    <w:p w14:paraId="149877E1" w14:textId="77777777" w:rsidR="00A25317" w:rsidRPr="00E54125" w:rsidRDefault="00A25317" w:rsidP="000A05CC">
      <w:pPr>
        <w:pStyle w:val="t21"/>
        <w:numPr>
          <w:ilvl w:val="0"/>
          <w:numId w:val="0"/>
        </w:numPr>
        <w:ind w:left="720" w:hanging="720"/>
        <w:rPr>
          <w:rFonts w:ascii="Arial" w:hAnsi="Arial" w:cs="Arial"/>
          <w:szCs w:val="24"/>
        </w:rPr>
      </w:pPr>
    </w:p>
    <w:p w14:paraId="383BBC18" w14:textId="77777777" w:rsidR="001D583D" w:rsidRPr="00E54125" w:rsidRDefault="00AB0F74" w:rsidP="000A05CC">
      <w:pPr>
        <w:ind w:left="720" w:hanging="720"/>
        <w:rPr>
          <w:rFonts w:ascii="Arial" w:hAnsi="Arial" w:cs="Arial"/>
          <w:b/>
          <w:sz w:val="24"/>
          <w:szCs w:val="24"/>
          <w:u w:val="single"/>
        </w:rPr>
      </w:pPr>
      <w:r w:rsidRPr="00E54125">
        <w:rPr>
          <w:rFonts w:ascii="Arial" w:hAnsi="Arial" w:cs="Arial"/>
          <w:b/>
          <w:sz w:val="24"/>
          <w:szCs w:val="24"/>
        </w:rPr>
        <w:t>2.4.1</w:t>
      </w:r>
      <w:r w:rsidRPr="00E54125">
        <w:rPr>
          <w:rFonts w:ascii="Arial" w:hAnsi="Arial" w:cs="Arial"/>
          <w:b/>
          <w:sz w:val="24"/>
          <w:szCs w:val="24"/>
        </w:rPr>
        <w:tab/>
      </w:r>
      <w:r w:rsidR="00691784" w:rsidRPr="00E54125">
        <w:rPr>
          <w:rFonts w:ascii="Arial" w:hAnsi="Arial" w:cs="Arial"/>
          <w:b/>
          <w:sz w:val="24"/>
          <w:szCs w:val="24"/>
        </w:rPr>
        <w:t>Assessing Appli</w:t>
      </w:r>
      <w:r w:rsidR="00DB09F4" w:rsidRPr="00E54125">
        <w:rPr>
          <w:rFonts w:ascii="Arial" w:hAnsi="Arial" w:cs="Arial"/>
          <w:b/>
          <w:sz w:val="24"/>
          <w:szCs w:val="24"/>
        </w:rPr>
        <w:t xml:space="preserve">cations for </w:t>
      </w:r>
      <w:r w:rsidR="001D583D" w:rsidRPr="00E54125">
        <w:rPr>
          <w:rFonts w:ascii="Arial" w:hAnsi="Arial" w:cs="Arial"/>
          <w:b/>
          <w:sz w:val="24"/>
          <w:szCs w:val="24"/>
        </w:rPr>
        <w:t>Severance</w:t>
      </w:r>
    </w:p>
    <w:p w14:paraId="66ABB7E3" w14:textId="77777777" w:rsidR="00AB0F74" w:rsidRPr="00E54125" w:rsidRDefault="00AB0F74" w:rsidP="000A05CC">
      <w:pPr>
        <w:pStyle w:val="BodyTextIndent2"/>
        <w:ind w:left="720"/>
        <w:rPr>
          <w:rFonts w:ascii="Arial" w:hAnsi="Arial" w:cs="Arial"/>
          <w:i w:val="0"/>
          <w:szCs w:val="24"/>
        </w:rPr>
      </w:pPr>
    </w:p>
    <w:p w14:paraId="64BA7121" w14:textId="77777777" w:rsidR="00954770" w:rsidRPr="00E54125" w:rsidRDefault="00954770" w:rsidP="000A05CC">
      <w:pPr>
        <w:pStyle w:val="BodyTextIndent2"/>
        <w:ind w:left="0"/>
        <w:rPr>
          <w:rFonts w:ascii="Arial" w:hAnsi="Arial" w:cs="Arial"/>
          <w:i w:val="0"/>
          <w:szCs w:val="24"/>
        </w:rPr>
      </w:pPr>
      <w:r w:rsidRPr="00E54125">
        <w:rPr>
          <w:rFonts w:ascii="Arial" w:hAnsi="Arial" w:cs="Arial"/>
          <w:i w:val="0"/>
          <w:szCs w:val="24"/>
        </w:rPr>
        <w:t xml:space="preserve">When considering an application for severance under the scheme, the </w:t>
      </w:r>
      <w:r w:rsidR="00A96E79" w:rsidRPr="00E54125">
        <w:rPr>
          <w:rFonts w:ascii="Arial" w:hAnsi="Arial" w:cs="Arial"/>
          <w:i w:val="0"/>
          <w:szCs w:val="24"/>
        </w:rPr>
        <w:t xml:space="preserve">Service Manager or </w:t>
      </w:r>
      <w:r w:rsidR="00702F52" w:rsidRPr="00E54125">
        <w:rPr>
          <w:rFonts w:ascii="Arial" w:hAnsi="Arial" w:cs="Arial"/>
          <w:i w:val="0"/>
          <w:szCs w:val="24"/>
        </w:rPr>
        <w:t>Head of Service</w:t>
      </w:r>
      <w:r w:rsidRPr="00E54125">
        <w:rPr>
          <w:rFonts w:ascii="Arial" w:hAnsi="Arial" w:cs="Arial"/>
          <w:i w:val="0"/>
          <w:szCs w:val="24"/>
        </w:rPr>
        <w:t xml:space="preserve"> must</w:t>
      </w:r>
      <w:r w:rsidR="00702F52" w:rsidRPr="00E54125">
        <w:rPr>
          <w:rFonts w:ascii="Arial" w:hAnsi="Arial" w:cs="Arial"/>
          <w:i w:val="0"/>
          <w:szCs w:val="24"/>
        </w:rPr>
        <w:t>, using the HR Forms Online System</w:t>
      </w:r>
      <w:r w:rsidRPr="00E54125">
        <w:rPr>
          <w:rFonts w:ascii="Arial" w:hAnsi="Arial" w:cs="Arial"/>
          <w:i w:val="0"/>
          <w:szCs w:val="24"/>
        </w:rPr>
        <w:t>:</w:t>
      </w:r>
    </w:p>
    <w:p w14:paraId="5F92EDE1" w14:textId="77777777" w:rsidR="00954770" w:rsidRPr="00E54125" w:rsidRDefault="00954770" w:rsidP="000A05CC">
      <w:pPr>
        <w:pStyle w:val="t21"/>
        <w:numPr>
          <w:ilvl w:val="0"/>
          <w:numId w:val="19"/>
        </w:numPr>
        <w:tabs>
          <w:tab w:val="num" w:pos="1080"/>
        </w:tabs>
        <w:ind w:left="1080"/>
        <w:rPr>
          <w:rFonts w:ascii="Arial" w:hAnsi="Arial" w:cs="Arial"/>
          <w:szCs w:val="24"/>
        </w:rPr>
      </w:pPr>
      <w:r w:rsidRPr="00E54125">
        <w:rPr>
          <w:rFonts w:ascii="Arial" w:hAnsi="Arial" w:cs="Arial"/>
          <w:szCs w:val="24"/>
        </w:rPr>
        <w:t xml:space="preserve">Prepare a comprehensive assessment of service delivery implications, including the replacement strategy </w:t>
      </w:r>
      <w:r w:rsidR="00DF02FA" w:rsidRPr="00E54125">
        <w:rPr>
          <w:rFonts w:ascii="Arial" w:hAnsi="Arial" w:cs="Arial"/>
          <w:szCs w:val="24"/>
        </w:rPr>
        <w:t xml:space="preserve">(see section </w:t>
      </w:r>
      <w:r w:rsidR="00691784" w:rsidRPr="00E54125">
        <w:rPr>
          <w:rFonts w:ascii="Arial" w:hAnsi="Arial" w:cs="Arial"/>
          <w:szCs w:val="24"/>
        </w:rPr>
        <w:t>2.4.2)</w:t>
      </w:r>
      <w:r w:rsidR="00DF02FA" w:rsidRPr="00E54125">
        <w:rPr>
          <w:rFonts w:ascii="Arial" w:hAnsi="Arial" w:cs="Arial"/>
          <w:szCs w:val="24"/>
        </w:rPr>
        <w:t xml:space="preserve"> </w:t>
      </w:r>
      <w:r w:rsidRPr="00E54125">
        <w:rPr>
          <w:rFonts w:ascii="Arial" w:hAnsi="Arial" w:cs="Arial"/>
          <w:szCs w:val="24"/>
        </w:rPr>
        <w:t>and financial implication</w:t>
      </w:r>
      <w:r w:rsidR="00F43333">
        <w:rPr>
          <w:rFonts w:ascii="Arial" w:hAnsi="Arial" w:cs="Arial"/>
          <w:szCs w:val="24"/>
        </w:rPr>
        <w:t xml:space="preserve">s of any offer being </w:t>
      </w:r>
      <w:proofErr w:type="gramStart"/>
      <w:r w:rsidR="00F43333">
        <w:rPr>
          <w:rFonts w:ascii="Arial" w:hAnsi="Arial" w:cs="Arial"/>
          <w:szCs w:val="24"/>
        </w:rPr>
        <w:t>considered</w:t>
      </w:r>
      <w:proofErr w:type="gramEnd"/>
    </w:p>
    <w:p w14:paraId="22BCCA59" w14:textId="77777777" w:rsidR="00954770" w:rsidRPr="00E54125" w:rsidRDefault="00954770" w:rsidP="000A05CC">
      <w:pPr>
        <w:pStyle w:val="t21"/>
        <w:numPr>
          <w:ilvl w:val="0"/>
          <w:numId w:val="19"/>
        </w:numPr>
        <w:tabs>
          <w:tab w:val="num" w:pos="1080"/>
        </w:tabs>
        <w:ind w:left="1080"/>
        <w:rPr>
          <w:rFonts w:ascii="Arial" w:hAnsi="Arial" w:cs="Arial"/>
          <w:szCs w:val="24"/>
        </w:rPr>
      </w:pPr>
      <w:r w:rsidRPr="00E54125">
        <w:rPr>
          <w:rFonts w:ascii="Arial" w:hAnsi="Arial" w:cs="Arial"/>
          <w:szCs w:val="24"/>
        </w:rPr>
        <w:t>Consult with the</w:t>
      </w:r>
      <w:r w:rsidR="00BB118F" w:rsidRPr="00E54125">
        <w:rPr>
          <w:rFonts w:ascii="Arial" w:hAnsi="Arial" w:cs="Arial"/>
          <w:szCs w:val="24"/>
        </w:rPr>
        <w:t xml:space="preserve"> Service Accountancy Manager</w:t>
      </w:r>
      <w:r w:rsidR="00F43333">
        <w:rPr>
          <w:rFonts w:ascii="Arial" w:hAnsi="Arial" w:cs="Arial"/>
          <w:szCs w:val="24"/>
        </w:rPr>
        <w:t>,</w:t>
      </w:r>
      <w:r w:rsidR="00BB118F" w:rsidRPr="00E54125">
        <w:rPr>
          <w:rFonts w:ascii="Arial" w:hAnsi="Arial" w:cs="Arial"/>
          <w:szCs w:val="24"/>
        </w:rPr>
        <w:t xml:space="preserve"> </w:t>
      </w:r>
      <w:r w:rsidR="004625F9" w:rsidRPr="00E54125">
        <w:rPr>
          <w:rFonts w:ascii="Arial" w:hAnsi="Arial" w:cs="Arial"/>
          <w:szCs w:val="24"/>
        </w:rPr>
        <w:t xml:space="preserve">Head of Service and </w:t>
      </w:r>
      <w:r w:rsidR="00702F52" w:rsidRPr="00E54125">
        <w:rPr>
          <w:rFonts w:ascii="Arial" w:hAnsi="Arial" w:cs="Arial"/>
          <w:szCs w:val="24"/>
        </w:rPr>
        <w:t>Service Directo</w:t>
      </w:r>
      <w:r w:rsidR="00C22BC0" w:rsidRPr="00E54125">
        <w:rPr>
          <w:rFonts w:ascii="Arial" w:hAnsi="Arial" w:cs="Arial"/>
          <w:szCs w:val="24"/>
        </w:rPr>
        <w:t xml:space="preserve">r </w:t>
      </w:r>
      <w:r w:rsidRPr="00E54125">
        <w:rPr>
          <w:rFonts w:ascii="Arial" w:hAnsi="Arial" w:cs="Arial"/>
          <w:szCs w:val="24"/>
        </w:rPr>
        <w:t>on the proposal</w:t>
      </w:r>
      <w:r w:rsidR="00915CB0" w:rsidRPr="00E54125">
        <w:rPr>
          <w:rFonts w:ascii="Arial" w:hAnsi="Arial" w:cs="Arial"/>
          <w:szCs w:val="24"/>
        </w:rPr>
        <w:t xml:space="preserve"> and proposed service </w:t>
      </w:r>
      <w:proofErr w:type="gramStart"/>
      <w:r w:rsidR="00915CB0" w:rsidRPr="00E54125">
        <w:rPr>
          <w:rFonts w:ascii="Arial" w:hAnsi="Arial" w:cs="Arial"/>
          <w:szCs w:val="24"/>
        </w:rPr>
        <w:t>delivery</w:t>
      </w:r>
      <w:proofErr w:type="gramEnd"/>
    </w:p>
    <w:p w14:paraId="3FAB8A9B" w14:textId="77777777" w:rsidR="00702F52" w:rsidRPr="00E54125" w:rsidRDefault="00954770" w:rsidP="000A05CC">
      <w:pPr>
        <w:pStyle w:val="t21"/>
        <w:numPr>
          <w:ilvl w:val="0"/>
          <w:numId w:val="19"/>
        </w:numPr>
        <w:tabs>
          <w:tab w:val="num" w:pos="1080"/>
        </w:tabs>
        <w:ind w:left="1080"/>
        <w:rPr>
          <w:rFonts w:ascii="Arial" w:hAnsi="Arial" w:cs="Arial"/>
          <w:szCs w:val="24"/>
        </w:rPr>
      </w:pPr>
      <w:r w:rsidRPr="00E54125">
        <w:rPr>
          <w:rFonts w:ascii="Arial" w:hAnsi="Arial" w:cs="Arial"/>
          <w:szCs w:val="24"/>
        </w:rPr>
        <w:t xml:space="preserve">Consult with the </w:t>
      </w:r>
      <w:r w:rsidR="00702F52" w:rsidRPr="00E54125">
        <w:rPr>
          <w:rFonts w:ascii="Arial" w:hAnsi="Arial" w:cs="Arial"/>
          <w:szCs w:val="24"/>
        </w:rPr>
        <w:t xml:space="preserve">Head of Human Resources and </w:t>
      </w:r>
      <w:r w:rsidR="00D020CF" w:rsidRPr="00E54125">
        <w:rPr>
          <w:rFonts w:ascii="Arial" w:hAnsi="Arial" w:cs="Arial"/>
          <w:szCs w:val="24"/>
        </w:rPr>
        <w:t>Business Transformation</w:t>
      </w:r>
      <w:r w:rsidR="00702F52" w:rsidRPr="00E54125">
        <w:rPr>
          <w:rFonts w:ascii="Arial" w:hAnsi="Arial" w:cs="Arial"/>
          <w:szCs w:val="24"/>
        </w:rPr>
        <w:t xml:space="preserve"> and the </w:t>
      </w:r>
      <w:r w:rsidR="00093B96" w:rsidRPr="00E54125">
        <w:rPr>
          <w:rFonts w:ascii="Arial" w:hAnsi="Arial" w:cs="Arial"/>
          <w:color w:val="000000"/>
          <w:szCs w:val="24"/>
        </w:rPr>
        <w:t>Chief Finance Officer</w:t>
      </w:r>
      <w:r w:rsidRPr="00E54125">
        <w:rPr>
          <w:rFonts w:ascii="Arial" w:hAnsi="Arial" w:cs="Arial"/>
          <w:szCs w:val="24"/>
        </w:rPr>
        <w:t xml:space="preserve"> regarding the</w:t>
      </w:r>
      <w:r w:rsidR="00E8307D" w:rsidRPr="00E54125">
        <w:rPr>
          <w:rFonts w:ascii="Arial" w:hAnsi="Arial" w:cs="Arial"/>
          <w:szCs w:val="24"/>
        </w:rPr>
        <w:t xml:space="preserve"> workforce and </w:t>
      </w:r>
      <w:r w:rsidRPr="00E54125">
        <w:rPr>
          <w:rFonts w:ascii="Arial" w:hAnsi="Arial" w:cs="Arial"/>
          <w:szCs w:val="24"/>
        </w:rPr>
        <w:t>financial implication</w:t>
      </w:r>
      <w:r w:rsidR="00F43333">
        <w:rPr>
          <w:rFonts w:ascii="Arial" w:hAnsi="Arial" w:cs="Arial"/>
          <w:szCs w:val="24"/>
        </w:rPr>
        <w:t xml:space="preserve">s of the severance </w:t>
      </w:r>
      <w:proofErr w:type="gramStart"/>
      <w:r w:rsidR="00F43333">
        <w:rPr>
          <w:rFonts w:ascii="Arial" w:hAnsi="Arial" w:cs="Arial"/>
          <w:szCs w:val="24"/>
        </w:rPr>
        <w:t>package</w:t>
      </w:r>
      <w:proofErr w:type="gramEnd"/>
    </w:p>
    <w:p w14:paraId="32F120B8" w14:textId="77777777" w:rsidR="00954770" w:rsidRPr="00E54125" w:rsidRDefault="00954770" w:rsidP="000A05CC">
      <w:pPr>
        <w:pStyle w:val="t21"/>
        <w:numPr>
          <w:ilvl w:val="0"/>
          <w:numId w:val="0"/>
        </w:numPr>
        <w:ind w:left="720"/>
        <w:rPr>
          <w:rFonts w:ascii="Arial" w:hAnsi="Arial" w:cs="Arial"/>
        </w:rPr>
      </w:pPr>
    </w:p>
    <w:p w14:paraId="67810676" w14:textId="77777777" w:rsidR="00AB0F74" w:rsidRDefault="00954770" w:rsidP="000A05CC">
      <w:pPr>
        <w:numPr>
          <w:ilvl w:val="2"/>
          <w:numId w:val="21"/>
        </w:numPr>
        <w:rPr>
          <w:rFonts w:ascii="Arial" w:hAnsi="Arial" w:cs="Arial"/>
          <w:b/>
          <w:sz w:val="24"/>
          <w:szCs w:val="24"/>
        </w:rPr>
      </w:pPr>
      <w:r w:rsidRPr="00E54125">
        <w:rPr>
          <w:rFonts w:ascii="Arial" w:hAnsi="Arial" w:cs="Arial"/>
          <w:b/>
          <w:sz w:val="24"/>
          <w:szCs w:val="24"/>
        </w:rPr>
        <w:t>Replacement Strategy/Financial Implications</w:t>
      </w:r>
      <w:r w:rsidR="003C03F2" w:rsidRPr="00E54125">
        <w:rPr>
          <w:rFonts w:ascii="Arial" w:hAnsi="Arial" w:cs="Arial"/>
          <w:b/>
          <w:sz w:val="24"/>
          <w:szCs w:val="24"/>
        </w:rPr>
        <w:t xml:space="preserve"> </w:t>
      </w:r>
    </w:p>
    <w:p w14:paraId="5BE1D1FB" w14:textId="77777777" w:rsidR="005D2D87" w:rsidRPr="00E54125" w:rsidRDefault="005D2D87" w:rsidP="000A05CC">
      <w:pPr>
        <w:ind w:left="720"/>
        <w:rPr>
          <w:rFonts w:ascii="Arial" w:hAnsi="Arial" w:cs="Arial"/>
          <w:b/>
          <w:sz w:val="24"/>
          <w:szCs w:val="24"/>
        </w:rPr>
      </w:pPr>
    </w:p>
    <w:p w14:paraId="0141605B" w14:textId="77777777" w:rsidR="00954770" w:rsidRPr="00E54125" w:rsidRDefault="009F16C2" w:rsidP="000A05CC">
      <w:pPr>
        <w:rPr>
          <w:rFonts w:ascii="Arial" w:hAnsi="Arial" w:cs="Arial"/>
          <w:sz w:val="24"/>
          <w:szCs w:val="24"/>
        </w:rPr>
      </w:pPr>
      <w:r w:rsidRPr="00E54125">
        <w:rPr>
          <w:rFonts w:ascii="Arial" w:hAnsi="Arial" w:cs="Arial"/>
          <w:sz w:val="24"/>
          <w:szCs w:val="24"/>
        </w:rPr>
        <w:t>Severances can only be approved where the Service can</w:t>
      </w:r>
      <w:r w:rsidR="00954770" w:rsidRPr="00E54125">
        <w:rPr>
          <w:rFonts w:ascii="Arial" w:hAnsi="Arial" w:cs="Arial"/>
          <w:sz w:val="24"/>
          <w:szCs w:val="24"/>
        </w:rPr>
        <w:t xml:space="preserve"> clearly identify efficiency savings and</w:t>
      </w:r>
      <w:r w:rsidR="00954770" w:rsidRPr="00E54125">
        <w:rPr>
          <w:rFonts w:ascii="Arial" w:hAnsi="Arial" w:cs="Arial"/>
          <w:i/>
          <w:sz w:val="24"/>
          <w:szCs w:val="24"/>
        </w:rPr>
        <w:t>/</w:t>
      </w:r>
      <w:r w:rsidR="00954770" w:rsidRPr="00E54125">
        <w:rPr>
          <w:rFonts w:ascii="Arial" w:hAnsi="Arial" w:cs="Arial"/>
          <w:sz w:val="24"/>
          <w:szCs w:val="24"/>
        </w:rPr>
        <w:t xml:space="preserve">or operational improvements that will be implemented.  </w:t>
      </w:r>
      <w:proofErr w:type="gramStart"/>
      <w:r w:rsidR="00954770" w:rsidRPr="00E54125">
        <w:rPr>
          <w:rFonts w:ascii="Arial" w:hAnsi="Arial" w:cs="Arial"/>
          <w:sz w:val="24"/>
          <w:szCs w:val="24"/>
        </w:rPr>
        <w:t>Generally</w:t>
      </w:r>
      <w:proofErr w:type="gramEnd"/>
      <w:r w:rsidR="00954770" w:rsidRPr="00E54125">
        <w:rPr>
          <w:rFonts w:ascii="Arial" w:hAnsi="Arial" w:cs="Arial"/>
          <w:sz w:val="24"/>
          <w:szCs w:val="24"/>
        </w:rPr>
        <w:t xml:space="preserve"> any proposal will be expected to </w:t>
      </w:r>
      <w:r w:rsidR="005D6B9B" w:rsidRPr="00E54125">
        <w:rPr>
          <w:rFonts w:ascii="Arial" w:hAnsi="Arial" w:cs="Arial"/>
          <w:sz w:val="24"/>
          <w:szCs w:val="24"/>
        </w:rPr>
        <w:t xml:space="preserve">include the deletion </w:t>
      </w:r>
      <w:r w:rsidR="00954770" w:rsidRPr="00E54125">
        <w:rPr>
          <w:rFonts w:ascii="Arial" w:hAnsi="Arial" w:cs="Arial"/>
          <w:sz w:val="24"/>
          <w:szCs w:val="24"/>
        </w:rPr>
        <w:t xml:space="preserve">or redesign </w:t>
      </w:r>
      <w:r w:rsidR="005D6B9B" w:rsidRPr="00E54125">
        <w:rPr>
          <w:rFonts w:ascii="Arial" w:hAnsi="Arial" w:cs="Arial"/>
          <w:sz w:val="24"/>
          <w:szCs w:val="24"/>
        </w:rPr>
        <w:t>of</w:t>
      </w:r>
      <w:r w:rsidR="001D583D" w:rsidRPr="00E54125">
        <w:rPr>
          <w:rFonts w:ascii="Arial" w:hAnsi="Arial" w:cs="Arial"/>
          <w:sz w:val="24"/>
          <w:szCs w:val="24"/>
        </w:rPr>
        <w:t xml:space="preserve"> </w:t>
      </w:r>
      <w:r w:rsidR="00915CB0" w:rsidRPr="00E54125">
        <w:rPr>
          <w:rFonts w:ascii="Arial" w:hAnsi="Arial" w:cs="Arial"/>
          <w:sz w:val="24"/>
          <w:szCs w:val="24"/>
        </w:rPr>
        <w:lastRenderedPageBreak/>
        <w:t xml:space="preserve">the employee’s or </w:t>
      </w:r>
      <w:r w:rsidR="001D583D" w:rsidRPr="00E54125">
        <w:rPr>
          <w:rFonts w:ascii="Arial" w:hAnsi="Arial" w:cs="Arial"/>
          <w:sz w:val="24"/>
          <w:szCs w:val="24"/>
        </w:rPr>
        <w:t>a</w:t>
      </w:r>
      <w:r w:rsidR="00954770" w:rsidRPr="00E54125">
        <w:rPr>
          <w:rFonts w:ascii="Arial" w:hAnsi="Arial" w:cs="Arial"/>
          <w:sz w:val="24"/>
          <w:szCs w:val="24"/>
        </w:rPr>
        <w:t xml:space="preserve"> related post. This could include techniques such as job </w:t>
      </w:r>
      <w:r w:rsidR="005C18C7" w:rsidRPr="00E54125">
        <w:rPr>
          <w:rFonts w:ascii="Arial" w:hAnsi="Arial" w:cs="Arial"/>
          <w:sz w:val="24"/>
          <w:szCs w:val="24"/>
        </w:rPr>
        <w:t>re-</w:t>
      </w:r>
      <w:r w:rsidR="00954770" w:rsidRPr="00E54125">
        <w:rPr>
          <w:rFonts w:ascii="Arial" w:hAnsi="Arial" w:cs="Arial"/>
          <w:sz w:val="24"/>
          <w:szCs w:val="24"/>
        </w:rPr>
        <w:t>design and/or alternative service delivery methods. The list below is not exhaustive but provides an indication of the type of situations that could be considered</w:t>
      </w:r>
      <w:r w:rsidR="00915CB0" w:rsidRPr="00E54125">
        <w:rPr>
          <w:rFonts w:ascii="Arial" w:hAnsi="Arial" w:cs="Arial"/>
          <w:sz w:val="24"/>
          <w:szCs w:val="24"/>
        </w:rPr>
        <w:t xml:space="preserve"> to achieve the necessary savings</w:t>
      </w:r>
      <w:r w:rsidR="00954770" w:rsidRPr="00E54125">
        <w:rPr>
          <w:rFonts w:ascii="Arial" w:hAnsi="Arial" w:cs="Arial"/>
          <w:sz w:val="24"/>
          <w:szCs w:val="24"/>
        </w:rPr>
        <w:t>:</w:t>
      </w:r>
    </w:p>
    <w:p w14:paraId="441A3230" w14:textId="77777777" w:rsidR="00954770" w:rsidRPr="00E54125" w:rsidRDefault="00954770" w:rsidP="000A05CC">
      <w:pPr>
        <w:rPr>
          <w:rFonts w:ascii="Arial" w:hAnsi="Arial" w:cs="Arial"/>
          <w:sz w:val="24"/>
          <w:szCs w:val="24"/>
        </w:rPr>
      </w:pPr>
    </w:p>
    <w:p w14:paraId="3C043EF2" w14:textId="77777777" w:rsidR="00915CB0" w:rsidRPr="00E54125" w:rsidRDefault="00915CB0" w:rsidP="000A05CC">
      <w:pPr>
        <w:numPr>
          <w:ilvl w:val="0"/>
          <w:numId w:val="18"/>
        </w:numPr>
        <w:rPr>
          <w:rFonts w:ascii="Arial" w:hAnsi="Arial" w:cs="Arial"/>
          <w:sz w:val="24"/>
          <w:szCs w:val="24"/>
        </w:rPr>
      </w:pPr>
      <w:r w:rsidRPr="00E54125">
        <w:rPr>
          <w:rFonts w:ascii="Arial" w:hAnsi="Arial" w:cs="Arial"/>
          <w:sz w:val="24"/>
          <w:szCs w:val="24"/>
        </w:rPr>
        <w:t>The employee</w:t>
      </w:r>
      <w:r w:rsidR="00437B6F" w:rsidRPr="00E54125">
        <w:rPr>
          <w:rFonts w:ascii="Arial" w:hAnsi="Arial" w:cs="Arial"/>
          <w:sz w:val="24"/>
          <w:szCs w:val="24"/>
        </w:rPr>
        <w:t xml:space="preserve"> will not be </w:t>
      </w:r>
      <w:proofErr w:type="gramStart"/>
      <w:r w:rsidR="00437B6F" w:rsidRPr="00E54125">
        <w:rPr>
          <w:rFonts w:ascii="Arial" w:hAnsi="Arial" w:cs="Arial"/>
          <w:sz w:val="24"/>
          <w:szCs w:val="24"/>
        </w:rPr>
        <w:t>replaced</w:t>
      </w:r>
      <w:proofErr w:type="gramEnd"/>
      <w:r w:rsidR="00437B6F" w:rsidRPr="00E54125">
        <w:rPr>
          <w:rFonts w:ascii="Arial" w:hAnsi="Arial" w:cs="Arial"/>
          <w:sz w:val="24"/>
          <w:szCs w:val="24"/>
        </w:rPr>
        <w:t xml:space="preserve"> and the</w:t>
      </w:r>
      <w:r w:rsidRPr="00E54125">
        <w:rPr>
          <w:rFonts w:ascii="Arial" w:hAnsi="Arial" w:cs="Arial"/>
          <w:sz w:val="24"/>
          <w:szCs w:val="24"/>
        </w:rPr>
        <w:t xml:space="preserve"> post will be deleted</w:t>
      </w:r>
    </w:p>
    <w:p w14:paraId="09EF9140" w14:textId="77777777" w:rsidR="00954770" w:rsidRPr="00E54125" w:rsidRDefault="00954770" w:rsidP="000A05CC">
      <w:pPr>
        <w:numPr>
          <w:ilvl w:val="0"/>
          <w:numId w:val="18"/>
        </w:numPr>
        <w:rPr>
          <w:rFonts w:ascii="Arial" w:hAnsi="Arial" w:cs="Arial"/>
          <w:sz w:val="24"/>
          <w:szCs w:val="24"/>
        </w:rPr>
      </w:pPr>
      <w:r w:rsidRPr="00E54125">
        <w:rPr>
          <w:rFonts w:ascii="Arial" w:hAnsi="Arial" w:cs="Arial"/>
          <w:sz w:val="24"/>
          <w:szCs w:val="24"/>
        </w:rPr>
        <w:t xml:space="preserve">The employee will not </w:t>
      </w:r>
      <w:r w:rsidR="00C22BC0" w:rsidRPr="00E54125">
        <w:rPr>
          <w:rFonts w:ascii="Arial" w:hAnsi="Arial" w:cs="Arial"/>
          <w:sz w:val="24"/>
          <w:szCs w:val="24"/>
        </w:rPr>
        <w:t xml:space="preserve">immediately </w:t>
      </w:r>
      <w:r w:rsidRPr="00E54125">
        <w:rPr>
          <w:rFonts w:ascii="Arial" w:hAnsi="Arial" w:cs="Arial"/>
          <w:sz w:val="24"/>
          <w:szCs w:val="24"/>
        </w:rPr>
        <w:t>be replaced, thus leaving the post vacant</w:t>
      </w:r>
      <w:r w:rsidR="00C22BC0" w:rsidRPr="00E54125">
        <w:rPr>
          <w:rFonts w:ascii="Arial" w:hAnsi="Arial" w:cs="Arial"/>
          <w:sz w:val="24"/>
          <w:szCs w:val="24"/>
        </w:rPr>
        <w:t xml:space="preserve">, using vacancy management to support savings </w:t>
      </w:r>
      <w:proofErr w:type="gramStart"/>
      <w:r w:rsidR="00C22BC0" w:rsidRPr="00E54125">
        <w:rPr>
          <w:rFonts w:ascii="Arial" w:hAnsi="Arial" w:cs="Arial"/>
          <w:sz w:val="24"/>
          <w:szCs w:val="24"/>
        </w:rPr>
        <w:t>required</w:t>
      </w:r>
      <w:proofErr w:type="gramEnd"/>
    </w:p>
    <w:p w14:paraId="46A3F4BB" w14:textId="77777777" w:rsidR="00954770" w:rsidRPr="00E54125" w:rsidRDefault="00954770" w:rsidP="000A05CC">
      <w:pPr>
        <w:numPr>
          <w:ilvl w:val="0"/>
          <w:numId w:val="18"/>
        </w:numPr>
        <w:rPr>
          <w:rFonts w:ascii="Arial" w:hAnsi="Arial" w:cs="Arial"/>
          <w:sz w:val="24"/>
          <w:szCs w:val="24"/>
        </w:rPr>
      </w:pPr>
      <w:r w:rsidRPr="00E54125">
        <w:rPr>
          <w:rFonts w:ascii="Arial" w:hAnsi="Arial" w:cs="Arial"/>
          <w:sz w:val="24"/>
          <w:szCs w:val="24"/>
        </w:rPr>
        <w:t>The employee will be re</w:t>
      </w:r>
      <w:r w:rsidR="00A25317" w:rsidRPr="00E54125">
        <w:rPr>
          <w:rFonts w:ascii="Arial" w:hAnsi="Arial" w:cs="Arial"/>
          <w:sz w:val="24"/>
          <w:szCs w:val="24"/>
        </w:rPr>
        <w:t>placed, but a</w:t>
      </w:r>
      <w:r w:rsidR="00702F52" w:rsidRPr="00E54125">
        <w:rPr>
          <w:rFonts w:ascii="Arial" w:hAnsi="Arial" w:cs="Arial"/>
          <w:sz w:val="24"/>
          <w:szCs w:val="24"/>
        </w:rPr>
        <w:t>n alternative</w:t>
      </w:r>
      <w:r w:rsidR="00A25317" w:rsidRPr="00E54125">
        <w:rPr>
          <w:rFonts w:ascii="Arial" w:hAnsi="Arial" w:cs="Arial"/>
          <w:sz w:val="24"/>
          <w:szCs w:val="24"/>
        </w:rPr>
        <w:t xml:space="preserve"> vacant post </w:t>
      </w:r>
      <w:r w:rsidRPr="00E54125">
        <w:rPr>
          <w:rFonts w:ascii="Arial" w:hAnsi="Arial" w:cs="Arial"/>
          <w:sz w:val="24"/>
          <w:szCs w:val="24"/>
        </w:rPr>
        <w:t xml:space="preserve">in the structure will be </w:t>
      </w:r>
      <w:proofErr w:type="gramStart"/>
      <w:r w:rsidRPr="00E54125">
        <w:rPr>
          <w:rFonts w:ascii="Arial" w:hAnsi="Arial" w:cs="Arial"/>
          <w:sz w:val="24"/>
          <w:szCs w:val="24"/>
        </w:rPr>
        <w:t>deleted</w:t>
      </w:r>
      <w:proofErr w:type="gramEnd"/>
    </w:p>
    <w:p w14:paraId="1AF0716B" w14:textId="77777777" w:rsidR="00954770" w:rsidRPr="00E54125" w:rsidRDefault="00954770" w:rsidP="000A05CC">
      <w:pPr>
        <w:numPr>
          <w:ilvl w:val="0"/>
          <w:numId w:val="18"/>
        </w:numPr>
        <w:rPr>
          <w:rFonts w:ascii="Arial" w:hAnsi="Arial" w:cs="Arial"/>
          <w:sz w:val="24"/>
          <w:szCs w:val="24"/>
        </w:rPr>
      </w:pPr>
      <w:r w:rsidRPr="00E54125">
        <w:rPr>
          <w:rFonts w:ascii="Arial" w:hAnsi="Arial" w:cs="Arial"/>
          <w:sz w:val="24"/>
          <w:szCs w:val="24"/>
        </w:rPr>
        <w:t xml:space="preserve">The vacant post will be re-designed on a lower </w:t>
      </w:r>
      <w:proofErr w:type="gramStart"/>
      <w:r w:rsidRPr="00E54125">
        <w:rPr>
          <w:rFonts w:ascii="Arial" w:hAnsi="Arial" w:cs="Arial"/>
          <w:sz w:val="24"/>
          <w:szCs w:val="24"/>
        </w:rPr>
        <w:t>grade</w:t>
      </w:r>
      <w:proofErr w:type="gramEnd"/>
    </w:p>
    <w:p w14:paraId="153BD44A" w14:textId="77777777" w:rsidR="00702F52" w:rsidRPr="00E54125" w:rsidRDefault="00954770" w:rsidP="000A05CC">
      <w:pPr>
        <w:numPr>
          <w:ilvl w:val="0"/>
          <w:numId w:val="18"/>
        </w:numPr>
        <w:rPr>
          <w:rFonts w:ascii="Arial" w:hAnsi="Arial" w:cs="Arial"/>
          <w:sz w:val="24"/>
          <w:szCs w:val="24"/>
        </w:rPr>
      </w:pPr>
      <w:r w:rsidRPr="00E54125">
        <w:rPr>
          <w:rFonts w:ascii="Arial" w:hAnsi="Arial" w:cs="Arial"/>
          <w:sz w:val="24"/>
          <w:szCs w:val="24"/>
        </w:rPr>
        <w:t xml:space="preserve">The vacant post </w:t>
      </w:r>
      <w:r w:rsidR="007D2ACF" w:rsidRPr="00E54125">
        <w:rPr>
          <w:rFonts w:ascii="Arial" w:hAnsi="Arial" w:cs="Arial"/>
          <w:sz w:val="24"/>
          <w:szCs w:val="24"/>
        </w:rPr>
        <w:t xml:space="preserve">will </w:t>
      </w:r>
      <w:r w:rsidRPr="00E54125">
        <w:rPr>
          <w:rFonts w:ascii="Arial" w:hAnsi="Arial" w:cs="Arial"/>
          <w:sz w:val="24"/>
          <w:szCs w:val="24"/>
        </w:rPr>
        <w:t xml:space="preserve">be filled on a part time </w:t>
      </w:r>
      <w:proofErr w:type="gramStart"/>
      <w:r w:rsidRPr="00E54125">
        <w:rPr>
          <w:rFonts w:ascii="Arial" w:hAnsi="Arial" w:cs="Arial"/>
          <w:sz w:val="24"/>
          <w:szCs w:val="24"/>
        </w:rPr>
        <w:t>basis</w:t>
      </w:r>
      <w:proofErr w:type="gramEnd"/>
    </w:p>
    <w:p w14:paraId="334BDA20" w14:textId="77777777" w:rsidR="00702F52" w:rsidRPr="00E54125" w:rsidRDefault="00702F52" w:rsidP="000A05CC">
      <w:pPr>
        <w:numPr>
          <w:ilvl w:val="0"/>
          <w:numId w:val="18"/>
        </w:numPr>
        <w:rPr>
          <w:rFonts w:ascii="Arial" w:hAnsi="Arial" w:cs="Arial"/>
          <w:sz w:val="24"/>
          <w:szCs w:val="24"/>
        </w:rPr>
      </w:pPr>
      <w:r w:rsidRPr="00E54125">
        <w:rPr>
          <w:rFonts w:ascii="Arial" w:hAnsi="Arial" w:cs="Arial"/>
          <w:sz w:val="24"/>
          <w:szCs w:val="24"/>
        </w:rPr>
        <w:t>A budget will be deleted either on a one off or rolling basis.</w:t>
      </w:r>
    </w:p>
    <w:p w14:paraId="7FFBBCC9" w14:textId="77777777" w:rsidR="00954770" w:rsidRPr="00E54125" w:rsidRDefault="00954770" w:rsidP="000A05CC">
      <w:pPr>
        <w:rPr>
          <w:rFonts w:ascii="Arial" w:hAnsi="Arial" w:cs="Arial"/>
          <w:sz w:val="24"/>
          <w:szCs w:val="24"/>
        </w:rPr>
      </w:pPr>
    </w:p>
    <w:p w14:paraId="77866FF0" w14:textId="77777777" w:rsidR="00954770" w:rsidRPr="00E54125" w:rsidRDefault="00954770" w:rsidP="000A05CC">
      <w:pPr>
        <w:rPr>
          <w:rFonts w:ascii="Arial" w:hAnsi="Arial" w:cs="Arial"/>
          <w:sz w:val="24"/>
          <w:szCs w:val="24"/>
        </w:rPr>
      </w:pPr>
      <w:r w:rsidRPr="00E54125">
        <w:rPr>
          <w:rFonts w:ascii="Arial" w:hAnsi="Arial" w:cs="Arial"/>
          <w:sz w:val="24"/>
          <w:szCs w:val="24"/>
        </w:rPr>
        <w:t xml:space="preserve">The employing service </w:t>
      </w:r>
      <w:proofErr w:type="gramStart"/>
      <w:r w:rsidRPr="00E54125">
        <w:rPr>
          <w:rFonts w:ascii="Arial" w:hAnsi="Arial" w:cs="Arial"/>
          <w:sz w:val="24"/>
          <w:szCs w:val="24"/>
        </w:rPr>
        <w:t>has to</w:t>
      </w:r>
      <w:proofErr w:type="gramEnd"/>
      <w:r w:rsidRPr="00E54125">
        <w:rPr>
          <w:rFonts w:ascii="Arial" w:hAnsi="Arial" w:cs="Arial"/>
          <w:sz w:val="24"/>
          <w:szCs w:val="24"/>
        </w:rPr>
        <w:t xml:space="preserve"> meet any associated</w:t>
      </w:r>
      <w:r w:rsidR="000247F9" w:rsidRPr="00E54125">
        <w:rPr>
          <w:rFonts w:ascii="Arial" w:hAnsi="Arial" w:cs="Arial"/>
          <w:sz w:val="24"/>
          <w:szCs w:val="24"/>
        </w:rPr>
        <w:t xml:space="preserve"> </w:t>
      </w:r>
      <w:r w:rsidRPr="00E54125">
        <w:rPr>
          <w:rFonts w:ascii="Arial" w:hAnsi="Arial" w:cs="Arial"/>
          <w:sz w:val="24"/>
          <w:szCs w:val="24"/>
        </w:rPr>
        <w:t>cost of granting a severance application, including a</w:t>
      </w:r>
      <w:r w:rsidR="001D583D" w:rsidRPr="00E54125">
        <w:rPr>
          <w:rFonts w:ascii="Arial" w:hAnsi="Arial" w:cs="Arial"/>
          <w:sz w:val="24"/>
          <w:szCs w:val="24"/>
        </w:rPr>
        <w:t>ny</w:t>
      </w:r>
      <w:r w:rsidRPr="00E54125">
        <w:rPr>
          <w:rFonts w:ascii="Arial" w:hAnsi="Arial" w:cs="Arial"/>
          <w:sz w:val="24"/>
          <w:szCs w:val="24"/>
        </w:rPr>
        <w:t xml:space="preserve"> payment to the Pension Fund (a “strain payment”) to offset the liability </w:t>
      </w:r>
      <w:r w:rsidR="007F2587" w:rsidRPr="00E54125">
        <w:rPr>
          <w:rFonts w:ascii="Arial" w:hAnsi="Arial" w:cs="Arial"/>
          <w:sz w:val="24"/>
          <w:szCs w:val="24"/>
        </w:rPr>
        <w:t>arising from the early payment of an employee’s pension scheme benefits</w:t>
      </w:r>
      <w:r w:rsidR="00876198" w:rsidRPr="00E54125">
        <w:rPr>
          <w:rFonts w:ascii="Arial" w:hAnsi="Arial" w:cs="Arial"/>
          <w:sz w:val="24"/>
          <w:szCs w:val="24"/>
        </w:rPr>
        <w:t xml:space="preserve"> and any other payments arising from the severance pack</w:t>
      </w:r>
      <w:r w:rsidR="00CB6705" w:rsidRPr="00E54125">
        <w:rPr>
          <w:rFonts w:ascii="Arial" w:hAnsi="Arial" w:cs="Arial"/>
          <w:sz w:val="24"/>
          <w:szCs w:val="24"/>
        </w:rPr>
        <w:t>a</w:t>
      </w:r>
      <w:r w:rsidR="00876198" w:rsidRPr="00E54125">
        <w:rPr>
          <w:rFonts w:ascii="Arial" w:hAnsi="Arial" w:cs="Arial"/>
          <w:sz w:val="24"/>
          <w:szCs w:val="24"/>
        </w:rPr>
        <w:t>ge</w:t>
      </w:r>
      <w:r w:rsidR="001D583D" w:rsidRPr="00E54125">
        <w:rPr>
          <w:rFonts w:ascii="Arial" w:hAnsi="Arial" w:cs="Arial"/>
          <w:sz w:val="24"/>
          <w:szCs w:val="24"/>
        </w:rPr>
        <w:t>.</w:t>
      </w:r>
      <w:r w:rsidRPr="00E54125">
        <w:rPr>
          <w:rFonts w:ascii="Arial" w:hAnsi="Arial" w:cs="Arial"/>
          <w:sz w:val="24"/>
          <w:szCs w:val="24"/>
        </w:rPr>
        <w:t xml:space="preserve">   </w:t>
      </w:r>
      <w:r w:rsidR="00FA3373" w:rsidRPr="00E54125">
        <w:rPr>
          <w:rFonts w:ascii="Arial" w:hAnsi="Arial" w:cs="Arial"/>
          <w:sz w:val="24"/>
          <w:szCs w:val="24"/>
        </w:rPr>
        <w:t xml:space="preserve"> The strain payment/cost can be paid in instalments over a </w:t>
      </w:r>
      <w:proofErr w:type="gramStart"/>
      <w:r w:rsidR="00FA3373" w:rsidRPr="00E54125">
        <w:rPr>
          <w:rFonts w:ascii="Arial" w:hAnsi="Arial" w:cs="Arial"/>
          <w:sz w:val="24"/>
          <w:szCs w:val="24"/>
        </w:rPr>
        <w:t>5 year</w:t>
      </w:r>
      <w:proofErr w:type="gramEnd"/>
      <w:r w:rsidR="00FA3373" w:rsidRPr="00E54125">
        <w:rPr>
          <w:rFonts w:ascii="Arial" w:hAnsi="Arial" w:cs="Arial"/>
          <w:sz w:val="24"/>
          <w:szCs w:val="24"/>
        </w:rPr>
        <w:t xml:space="preserve"> period or as a lump sum.  The repayment period is at the discretion of the employing Service.</w:t>
      </w:r>
      <w:r w:rsidR="002E2461" w:rsidRPr="00E54125">
        <w:rPr>
          <w:rFonts w:ascii="Arial" w:hAnsi="Arial" w:cs="Arial"/>
          <w:sz w:val="24"/>
          <w:szCs w:val="24"/>
        </w:rPr>
        <w:t xml:space="preserve"> </w:t>
      </w:r>
      <w:r w:rsidRPr="00E54125">
        <w:rPr>
          <w:rFonts w:ascii="Arial" w:hAnsi="Arial" w:cs="Arial"/>
          <w:sz w:val="24"/>
          <w:szCs w:val="24"/>
        </w:rPr>
        <w:t xml:space="preserve">Taking this into account, a severance proposal </w:t>
      </w:r>
      <w:r w:rsidR="005D6B9B" w:rsidRPr="00E54125">
        <w:rPr>
          <w:rFonts w:ascii="Arial" w:hAnsi="Arial" w:cs="Arial"/>
          <w:sz w:val="24"/>
          <w:szCs w:val="24"/>
        </w:rPr>
        <w:t>can</w:t>
      </w:r>
      <w:r w:rsidRPr="00E54125">
        <w:rPr>
          <w:rFonts w:ascii="Arial" w:hAnsi="Arial" w:cs="Arial"/>
          <w:sz w:val="24"/>
          <w:szCs w:val="24"/>
        </w:rPr>
        <w:t xml:space="preserve"> only be </w:t>
      </w:r>
      <w:proofErr w:type="gramStart"/>
      <w:r w:rsidRPr="00E54125">
        <w:rPr>
          <w:rFonts w:ascii="Arial" w:hAnsi="Arial" w:cs="Arial"/>
          <w:sz w:val="24"/>
          <w:szCs w:val="24"/>
        </w:rPr>
        <w:t>approved,</w:t>
      </w:r>
      <w:proofErr w:type="gramEnd"/>
      <w:r w:rsidR="005D6B9B" w:rsidRPr="00E54125">
        <w:rPr>
          <w:rFonts w:ascii="Arial" w:hAnsi="Arial" w:cs="Arial"/>
          <w:sz w:val="24"/>
          <w:szCs w:val="24"/>
        </w:rPr>
        <w:t xml:space="preserve"> by the Director, </w:t>
      </w:r>
      <w:r w:rsidR="006E77A8" w:rsidRPr="00E54125">
        <w:rPr>
          <w:rFonts w:ascii="Arial" w:hAnsi="Arial" w:cs="Arial"/>
          <w:sz w:val="24"/>
          <w:szCs w:val="24"/>
        </w:rPr>
        <w:t>where financial savings of at least 100% of the</w:t>
      </w:r>
      <w:r w:rsidRPr="00E54125">
        <w:rPr>
          <w:rFonts w:ascii="Arial" w:hAnsi="Arial" w:cs="Arial"/>
          <w:sz w:val="24"/>
          <w:szCs w:val="24"/>
        </w:rPr>
        <w:t xml:space="preserve"> annual salary</w:t>
      </w:r>
      <w:r w:rsidR="00E8307D" w:rsidRPr="00E54125">
        <w:rPr>
          <w:rFonts w:ascii="Arial" w:hAnsi="Arial" w:cs="Arial"/>
          <w:sz w:val="24"/>
          <w:szCs w:val="24"/>
        </w:rPr>
        <w:t xml:space="preserve"> </w:t>
      </w:r>
      <w:r w:rsidR="007D5694" w:rsidRPr="00E54125">
        <w:rPr>
          <w:rFonts w:ascii="Arial" w:hAnsi="Arial" w:cs="Arial"/>
          <w:sz w:val="24"/>
          <w:szCs w:val="24"/>
        </w:rPr>
        <w:t>inclusive of</w:t>
      </w:r>
      <w:r w:rsidR="007D5694" w:rsidRPr="00E54125">
        <w:rPr>
          <w:rFonts w:ascii="Arial" w:hAnsi="Arial" w:cs="Arial"/>
          <w:i/>
          <w:szCs w:val="24"/>
        </w:rPr>
        <w:t xml:space="preserve"> </w:t>
      </w:r>
      <w:r w:rsidR="00E8307D" w:rsidRPr="00E54125">
        <w:rPr>
          <w:rFonts w:ascii="Arial" w:hAnsi="Arial" w:cs="Arial"/>
          <w:sz w:val="24"/>
          <w:szCs w:val="24"/>
        </w:rPr>
        <w:t>the cost of the severance</w:t>
      </w:r>
      <w:r w:rsidRPr="00E54125">
        <w:rPr>
          <w:rFonts w:ascii="Arial" w:hAnsi="Arial" w:cs="Arial"/>
          <w:sz w:val="24"/>
          <w:szCs w:val="24"/>
        </w:rPr>
        <w:t xml:space="preserve"> can be recovered over a period of up to 5 years</w:t>
      </w:r>
      <w:r w:rsidR="00472FAA" w:rsidRPr="00E54125">
        <w:rPr>
          <w:rFonts w:ascii="Arial" w:hAnsi="Arial" w:cs="Arial"/>
          <w:sz w:val="24"/>
          <w:szCs w:val="24"/>
        </w:rPr>
        <w:t>.</w:t>
      </w:r>
      <w:r w:rsidRPr="00E54125">
        <w:rPr>
          <w:rFonts w:ascii="Arial" w:hAnsi="Arial" w:cs="Arial"/>
          <w:sz w:val="24"/>
          <w:szCs w:val="24"/>
        </w:rPr>
        <w:t xml:space="preserve"> </w:t>
      </w:r>
    </w:p>
    <w:p w14:paraId="7B815361" w14:textId="77777777" w:rsidR="00C22BC0" w:rsidRPr="00E54125" w:rsidRDefault="00C22BC0" w:rsidP="000A05CC">
      <w:pPr>
        <w:rPr>
          <w:rFonts w:ascii="Arial" w:hAnsi="Arial" w:cs="Arial"/>
          <w:sz w:val="24"/>
          <w:szCs w:val="24"/>
        </w:rPr>
      </w:pPr>
    </w:p>
    <w:p w14:paraId="2B68A08F" w14:textId="77777777" w:rsidR="00B64B4F" w:rsidRDefault="00B64B4F" w:rsidP="000A05CC">
      <w:pPr>
        <w:rPr>
          <w:rFonts w:ascii="Arial" w:hAnsi="Arial" w:cs="Arial"/>
          <w:sz w:val="24"/>
          <w:szCs w:val="24"/>
        </w:rPr>
      </w:pPr>
      <w:r w:rsidRPr="00E54125">
        <w:rPr>
          <w:rFonts w:ascii="Arial" w:hAnsi="Arial" w:cs="Arial"/>
          <w:sz w:val="24"/>
          <w:szCs w:val="24"/>
        </w:rPr>
        <w:t xml:space="preserve">In each case, </w:t>
      </w:r>
      <w:r w:rsidR="000B2952" w:rsidRPr="00E54125">
        <w:rPr>
          <w:rFonts w:ascii="Arial" w:hAnsi="Arial" w:cs="Arial"/>
          <w:sz w:val="24"/>
          <w:szCs w:val="24"/>
        </w:rPr>
        <w:t xml:space="preserve">the service will </w:t>
      </w:r>
      <w:proofErr w:type="gramStart"/>
      <w:r w:rsidR="000B2952" w:rsidRPr="00E54125">
        <w:rPr>
          <w:rFonts w:ascii="Arial" w:hAnsi="Arial" w:cs="Arial"/>
          <w:sz w:val="24"/>
          <w:szCs w:val="24"/>
        </w:rPr>
        <w:t>require</w:t>
      </w:r>
      <w:proofErr w:type="gramEnd"/>
      <w:r w:rsidR="000B2952" w:rsidRPr="00E54125">
        <w:rPr>
          <w:rFonts w:ascii="Arial" w:hAnsi="Arial" w:cs="Arial"/>
          <w:sz w:val="24"/>
          <w:szCs w:val="24"/>
        </w:rPr>
        <w:t xml:space="preserve"> to show how the existing workload will be delivered in the future </w:t>
      </w:r>
      <w:proofErr w:type="gramStart"/>
      <w:r w:rsidR="000B2952" w:rsidRPr="00E54125">
        <w:rPr>
          <w:rFonts w:ascii="Arial" w:hAnsi="Arial" w:cs="Arial"/>
          <w:sz w:val="24"/>
          <w:szCs w:val="24"/>
        </w:rPr>
        <w:t>on the basis of</w:t>
      </w:r>
      <w:proofErr w:type="gramEnd"/>
      <w:r w:rsidR="000B2952" w:rsidRPr="00E54125">
        <w:rPr>
          <w:rFonts w:ascii="Arial" w:hAnsi="Arial" w:cs="Arial"/>
          <w:sz w:val="24"/>
          <w:szCs w:val="24"/>
        </w:rPr>
        <w:t xml:space="preserve"> the proposal.</w:t>
      </w:r>
      <w:r w:rsidR="00F43333">
        <w:rPr>
          <w:rFonts w:ascii="Arial" w:hAnsi="Arial" w:cs="Arial"/>
          <w:sz w:val="24"/>
          <w:szCs w:val="24"/>
        </w:rPr>
        <w:t xml:space="preserve">  </w:t>
      </w:r>
      <w:r w:rsidR="000B2952" w:rsidRPr="00E54125">
        <w:rPr>
          <w:rFonts w:ascii="Arial" w:hAnsi="Arial" w:cs="Arial"/>
          <w:sz w:val="24"/>
          <w:szCs w:val="24"/>
        </w:rPr>
        <w:t xml:space="preserve">The </w:t>
      </w:r>
      <w:smartTag w:uri="urn:schemas-microsoft-com:office:smarttags" w:element="PersonName">
        <w:r w:rsidR="000B2952" w:rsidRPr="00E54125">
          <w:rPr>
            <w:rFonts w:ascii="Arial" w:hAnsi="Arial" w:cs="Arial"/>
            <w:sz w:val="24"/>
            <w:szCs w:val="24"/>
          </w:rPr>
          <w:t>info</w:t>
        </w:r>
      </w:smartTag>
      <w:r w:rsidR="000B2952" w:rsidRPr="00E54125">
        <w:rPr>
          <w:rFonts w:ascii="Arial" w:hAnsi="Arial" w:cs="Arial"/>
          <w:sz w:val="24"/>
          <w:szCs w:val="24"/>
        </w:rPr>
        <w:t>rmation will be shared with the Trade Unions</w:t>
      </w:r>
      <w:r w:rsidR="000D0D32" w:rsidRPr="00E54125">
        <w:rPr>
          <w:rFonts w:ascii="Arial" w:hAnsi="Arial" w:cs="Arial"/>
          <w:sz w:val="24"/>
          <w:szCs w:val="24"/>
        </w:rPr>
        <w:t xml:space="preserve"> and provided in writing</w:t>
      </w:r>
      <w:r w:rsidR="000B2952" w:rsidRPr="00E54125">
        <w:rPr>
          <w:rFonts w:ascii="Arial" w:hAnsi="Arial" w:cs="Arial"/>
          <w:sz w:val="24"/>
          <w:szCs w:val="24"/>
        </w:rPr>
        <w:t>.</w:t>
      </w:r>
      <w:r w:rsidR="00F43333">
        <w:rPr>
          <w:rFonts w:ascii="Arial" w:hAnsi="Arial" w:cs="Arial"/>
          <w:sz w:val="24"/>
          <w:szCs w:val="24"/>
        </w:rPr>
        <w:t xml:space="preserve">  </w:t>
      </w:r>
      <w:r w:rsidR="00C22BC0" w:rsidRPr="00E54125">
        <w:rPr>
          <w:rFonts w:ascii="Arial" w:hAnsi="Arial" w:cs="Arial"/>
          <w:sz w:val="24"/>
          <w:szCs w:val="24"/>
        </w:rPr>
        <w:t xml:space="preserve">The </w:t>
      </w:r>
      <w:r w:rsidR="005F50B5" w:rsidRPr="00E54125">
        <w:rPr>
          <w:rFonts w:ascii="Arial" w:hAnsi="Arial" w:cs="Arial"/>
          <w:sz w:val="24"/>
          <w:szCs w:val="24"/>
        </w:rPr>
        <w:t xml:space="preserve">Service Manager or </w:t>
      </w:r>
      <w:r w:rsidR="00C22BC0" w:rsidRPr="00E54125">
        <w:rPr>
          <w:rFonts w:ascii="Arial" w:hAnsi="Arial" w:cs="Arial"/>
          <w:sz w:val="24"/>
          <w:szCs w:val="24"/>
        </w:rPr>
        <w:t xml:space="preserve">Head of Service should discuss their proposals with </w:t>
      </w:r>
      <w:proofErr w:type="gramStart"/>
      <w:r w:rsidR="00C22BC0" w:rsidRPr="00E54125">
        <w:rPr>
          <w:rFonts w:ascii="Arial" w:hAnsi="Arial" w:cs="Arial"/>
          <w:sz w:val="24"/>
          <w:szCs w:val="24"/>
        </w:rPr>
        <w:t>Trade</w:t>
      </w:r>
      <w:proofErr w:type="gramEnd"/>
      <w:r w:rsidR="00C22BC0" w:rsidRPr="00E54125">
        <w:rPr>
          <w:rFonts w:ascii="Arial" w:hAnsi="Arial" w:cs="Arial"/>
          <w:sz w:val="24"/>
          <w:szCs w:val="24"/>
        </w:rPr>
        <w:t xml:space="preserve"> Union local stewards</w:t>
      </w:r>
      <w:r w:rsidR="005777E9" w:rsidRPr="00E54125">
        <w:rPr>
          <w:rFonts w:ascii="Arial" w:hAnsi="Arial" w:cs="Arial"/>
          <w:sz w:val="24"/>
          <w:szCs w:val="24"/>
        </w:rPr>
        <w:t>.  A</w:t>
      </w:r>
      <w:r w:rsidR="00C22BC0" w:rsidRPr="00E54125">
        <w:rPr>
          <w:rFonts w:ascii="Arial" w:hAnsi="Arial" w:cs="Arial"/>
          <w:sz w:val="24"/>
          <w:szCs w:val="24"/>
        </w:rPr>
        <w:t xml:space="preserve"> printout from HR Forms Online </w:t>
      </w:r>
      <w:r w:rsidR="005777E9" w:rsidRPr="00E54125">
        <w:rPr>
          <w:rFonts w:ascii="Arial" w:hAnsi="Arial" w:cs="Arial"/>
          <w:sz w:val="24"/>
          <w:szCs w:val="24"/>
        </w:rPr>
        <w:t xml:space="preserve">may aid/support discussions but will not be shared in full as this involves confidential financial </w:t>
      </w:r>
      <w:smartTag w:uri="urn:schemas-microsoft-com:office:smarttags" w:element="PersonName">
        <w:r w:rsidR="005777E9" w:rsidRPr="00E54125">
          <w:rPr>
            <w:rFonts w:ascii="Arial" w:hAnsi="Arial" w:cs="Arial"/>
            <w:sz w:val="24"/>
            <w:szCs w:val="24"/>
          </w:rPr>
          <w:t>info</w:t>
        </w:r>
      </w:smartTag>
      <w:r w:rsidR="005777E9" w:rsidRPr="00E54125">
        <w:rPr>
          <w:rFonts w:ascii="Arial" w:hAnsi="Arial" w:cs="Arial"/>
          <w:sz w:val="24"/>
          <w:szCs w:val="24"/>
        </w:rPr>
        <w:t>rmation.</w:t>
      </w:r>
      <w:r w:rsidR="005C18C7" w:rsidRPr="00E54125">
        <w:rPr>
          <w:rFonts w:ascii="Arial" w:hAnsi="Arial" w:cs="Arial"/>
          <w:sz w:val="24"/>
          <w:szCs w:val="24"/>
        </w:rPr>
        <w:t xml:space="preserve"> </w:t>
      </w:r>
    </w:p>
    <w:p w14:paraId="67E44C36" w14:textId="77777777" w:rsidR="00702F52" w:rsidRPr="00E54125" w:rsidRDefault="00702F52" w:rsidP="000A05CC">
      <w:pPr>
        <w:ind w:left="720"/>
        <w:rPr>
          <w:rFonts w:ascii="Arial" w:hAnsi="Arial" w:cs="Arial"/>
          <w:sz w:val="24"/>
          <w:szCs w:val="24"/>
        </w:rPr>
      </w:pPr>
    </w:p>
    <w:p w14:paraId="3C4CB1A6" w14:textId="77777777" w:rsidR="00954770" w:rsidRDefault="00691784" w:rsidP="000A05CC">
      <w:pPr>
        <w:numPr>
          <w:ilvl w:val="2"/>
          <w:numId w:val="21"/>
        </w:numPr>
        <w:rPr>
          <w:rFonts w:ascii="Arial" w:hAnsi="Arial" w:cs="Arial"/>
          <w:b/>
          <w:sz w:val="24"/>
          <w:szCs w:val="24"/>
        </w:rPr>
      </w:pPr>
      <w:r w:rsidRPr="00E54125">
        <w:rPr>
          <w:rFonts w:ascii="Arial" w:hAnsi="Arial" w:cs="Arial"/>
          <w:b/>
          <w:sz w:val="24"/>
          <w:szCs w:val="24"/>
        </w:rPr>
        <w:t>Approval Process</w:t>
      </w:r>
    </w:p>
    <w:p w14:paraId="6547F4B6" w14:textId="77777777" w:rsidR="005D2D87" w:rsidRPr="00E54125" w:rsidRDefault="005D2D87" w:rsidP="000A05CC">
      <w:pPr>
        <w:ind w:left="720"/>
        <w:rPr>
          <w:rFonts w:ascii="Arial" w:hAnsi="Arial" w:cs="Arial"/>
          <w:b/>
          <w:sz w:val="24"/>
          <w:szCs w:val="24"/>
        </w:rPr>
      </w:pPr>
    </w:p>
    <w:p w14:paraId="1483C7EE" w14:textId="77777777" w:rsidR="00691784" w:rsidRPr="00E54125" w:rsidRDefault="00954770" w:rsidP="000A05CC">
      <w:pPr>
        <w:pStyle w:val="BodyTextIndent2"/>
        <w:ind w:left="0"/>
        <w:rPr>
          <w:rFonts w:ascii="Arial" w:hAnsi="Arial" w:cs="Arial"/>
          <w:i w:val="0"/>
          <w:szCs w:val="24"/>
        </w:rPr>
      </w:pPr>
      <w:r w:rsidRPr="00E54125">
        <w:rPr>
          <w:rFonts w:ascii="Arial" w:hAnsi="Arial" w:cs="Arial"/>
          <w:i w:val="0"/>
          <w:szCs w:val="24"/>
        </w:rPr>
        <w:t xml:space="preserve">The </w:t>
      </w:r>
      <w:r w:rsidR="00702F52" w:rsidRPr="00E54125">
        <w:rPr>
          <w:rFonts w:ascii="Arial" w:hAnsi="Arial" w:cs="Arial"/>
          <w:i w:val="0"/>
          <w:szCs w:val="24"/>
        </w:rPr>
        <w:t>employing Service Director (or Chief Executive in relation to Chief Officer requests)</w:t>
      </w:r>
      <w:r w:rsidRPr="00E54125">
        <w:rPr>
          <w:rFonts w:ascii="Arial" w:hAnsi="Arial" w:cs="Arial"/>
          <w:i w:val="0"/>
          <w:szCs w:val="24"/>
        </w:rPr>
        <w:t xml:space="preserve"> in conjunction with the </w:t>
      </w:r>
      <w:r w:rsidR="005D6B9B" w:rsidRPr="00E54125">
        <w:rPr>
          <w:rFonts w:ascii="Arial" w:hAnsi="Arial" w:cs="Arial"/>
          <w:i w:val="0"/>
          <w:szCs w:val="24"/>
        </w:rPr>
        <w:t>Head of Human Resources</w:t>
      </w:r>
      <w:r w:rsidR="00702F52" w:rsidRPr="00E54125">
        <w:rPr>
          <w:rFonts w:ascii="Arial" w:hAnsi="Arial" w:cs="Arial"/>
          <w:i w:val="0"/>
          <w:szCs w:val="24"/>
        </w:rPr>
        <w:t xml:space="preserve"> and </w:t>
      </w:r>
      <w:r w:rsidR="00D020CF" w:rsidRPr="00E54125">
        <w:rPr>
          <w:rFonts w:ascii="Arial" w:hAnsi="Arial" w:cs="Arial"/>
          <w:i w:val="0"/>
          <w:szCs w:val="24"/>
        </w:rPr>
        <w:t>Business Transformation</w:t>
      </w:r>
      <w:r w:rsidRPr="00E54125">
        <w:rPr>
          <w:rFonts w:ascii="Arial" w:hAnsi="Arial" w:cs="Arial"/>
          <w:i w:val="0"/>
          <w:szCs w:val="24"/>
        </w:rPr>
        <w:t xml:space="preserve"> </w:t>
      </w:r>
      <w:r w:rsidR="00702F52" w:rsidRPr="00E54125">
        <w:rPr>
          <w:rFonts w:ascii="Arial" w:hAnsi="Arial" w:cs="Arial"/>
          <w:i w:val="0"/>
          <w:szCs w:val="24"/>
        </w:rPr>
        <w:t xml:space="preserve">and the </w:t>
      </w:r>
      <w:r w:rsidR="00702F52" w:rsidRPr="00E54125">
        <w:rPr>
          <w:rFonts w:ascii="Arial" w:hAnsi="Arial" w:cs="Arial"/>
          <w:i w:val="0"/>
          <w:color w:val="000000"/>
          <w:szCs w:val="24"/>
        </w:rPr>
        <w:t>Chief Finance Officer</w:t>
      </w:r>
      <w:r w:rsidR="00702F52" w:rsidRPr="00E54125">
        <w:rPr>
          <w:rFonts w:ascii="Arial" w:hAnsi="Arial" w:cs="Arial"/>
          <w:i w:val="0"/>
          <w:szCs w:val="24"/>
        </w:rPr>
        <w:t xml:space="preserve"> </w:t>
      </w:r>
      <w:r w:rsidRPr="00E54125">
        <w:rPr>
          <w:rFonts w:ascii="Arial" w:hAnsi="Arial" w:cs="Arial"/>
          <w:i w:val="0"/>
          <w:szCs w:val="24"/>
        </w:rPr>
        <w:t>will consider all relevant factors, including the cost</w:t>
      </w:r>
      <w:r w:rsidR="00876198" w:rsidRPr="00E54125">
        <w:rPr>
          <w:rFonts w:ascii="Arial" w:hAnsi="Arial" w:cs="Arial"/>
          <w:i w:val="0"/>
          <w:szCs w:val="24"/>
        </w:rPr>
        <w:t>s</w:t>
      </w:r>
      <w:r w:rsidR="00E8307D" w:rsidRPr="00E54125">
        <w:rPr>
          <w:rFonts w:ascii="Arial" w:hAnsi="Arial" w:cs="Arial"/>
          <w:i w:val="0"/>
          <w:szCs w:val="24"/>
        </w:rPr>
        <w:t>, workforce implications</w:t>
      </w:r>
      <w:r w:rsidR="006E77A8" w:rsidRPr="00E54125">
        <w:rPr>
          <w:rFonts w:ascii="Arial" w:hAnsi="Arial" w:cs="Arial"/>
          <w:i w:val="0"/>
          <w:szCs w:val="24"/>
        </w:rPr>
        <w:t xml:space="preserve"> and savings</w:t>
      </w:r>
      <w:r w:rsidRPr="00E54125">
        <w:rPr>
          <w:rFonts w:ascii="Arial" w:hAnsi="Arial" w:cs="Arial"/>
          <w:i w:val="0"/>
          <w:szCs w:val="24"/>
        </w:rPr>
        <w:t xml:space="preserve"> to the Council</w:t>
      </w:r>
      <w:r w:rsidR="007D2ACF" w:rsidRPr="00E54125">
        <w:rPr>
          <w:rFonts w:ascii="Arial" w:hAnsi="Arial" w:cs="Arial"/>
          <w:i w:val="0"/>
          <w:szCs w:val="24"/>
        </w:rPr>
        <w:t xml:space="preserve"> and the impact on the existing team</w:t>
      </w:r>
      <w:r w:rsidRPr="00E54125">
        <w:rPr>
          <w:rFonts w:ascii="Arial" w:hAnsi="Arial" w:cs="Arial"/>
          <w:i w:val="0"/>
          <w:szCs w:val="24"/>
        </w:rPr>
        <w:t xml:space="preserve">.  </w:t>
      </w:r>
    </w:p>
    <w:p w14:paraId="1E99B8D3" w14:textId="77777777" w:rsidR="00691784" w:rsidRPr="00E54125" w:rsidRDefault="00691784" w:rsidP="000A05CC">
      <w:pPr>
        <w:pStyle w:val="BodyTextIndent2"/>
        <w:ind w:left="0"/>
        <w:rPr>
          <w:rFonts w:ascii="Arial" w:hAnsi="Arial" w:cs="Arial"/>
          <w:i w:val="0"/>
          <w:szCs w:val="24"/>
        </w:rPr>
      </w:pPr>
    </w:p>
    <w:p w14:paraId="0A543572" w14:textId="77777777" w:rsidR="00DB2C08" w:rsidRPr="00E54125" w:rsidRDefault="006E77A8" w:rsidP="000A05CC">
      <w:pPr>
        <w:pStyle w:val="BodyTextIndent2"/>
        <w:ind w:left="0"/>
        <w:rPr>
          <w:rFonts w:ascii="Arial" w:hAnsi="Arial" w:cs="Arial"/>
          <w:szCs w:val="24"/>
        </w:rPr>
      </w:pPr>
      <w:r w:rsidRPr="00E54125">
        <w:rPr>
          <w:rFonts w:ascii="Arial" w:hAnsi="Arial" w:cs="Arial"/>
          <w:i w:val="0"/>
          <w:szCs w:val="24"/>
        </w:rPr>
        <w:t xml:space="preserve">Whilst decisions on </w:t>
      </w:r>
      <w:r w:rsidR="00691784" w:rsidRPr="00E54125">
        <w:rPr>
          <w:rFonts w:ascii="Arial" w:hAnsi="Arial" w:cs="Arial"/>
          <w:i w:val="0"/>
          <w:szCs w:val="24"/>
        </w:rPr>
        <w:t>severance should be based on financial benefit, consideration must also be given to operational improvements and on-going service delivery.</w:t>
      </w:r>
      <w:r w:rsidR="00DB2C08" w:rsidRPr="00E54125">
        <w:rPr>
          <w:rFonts w:ascii="Arial" w:hAnsi="Arial" w:cs="Arial"/>
          <w:szCs w:val="24"/>
        </w:rPr>
        <w:t xml:space="preserve"> </w:t>
      </w:r>
    </w:p>
    <w:p w14:paraId="5B931221" w14:textId="77777777" w:rsidR="00DB2C08" w:rsidRPr="00E54125" w:rsidRDefault="00DB2C08" w:rsidP="000A05CC">
      <w:pPr>
        <w:pStyle w:val="BodyTextIndent2"/>
        <w:ind w:left="0"/>
        <w:rPr>
          <w:rFonts w:ascii="Arial" w:hAnsi="Arial" w:cs="Arial"/>
          <w:szCs w:val="24"/>
        </w:rPr>
      </w:pPr>
    </w:p>
    <w:p w14:paraId="342B7346" w14:textId="77777777" w:rsidR="00DB2C08" w:rsidRPr="00E54125" w:rsidRDefault="00DB2C08" w:rsidP="000A05CC">
      <w:pPr>
        <w:pStyle w:val="BodyTextIndent2"/>
        <w:ind w:left="0"/>
        <w:rPr>
          <w:rFonts w:ascii="Arial" w:hAnsi="Arial" w:cs="Arial"/>
          <w:i w:val="0"/>
          <w:szCs w:val="24"/>
        </w:rPr>
      </w:pPr>
      <w:r w:rsidRPr="00E54125">
        <w:rPr>
          <w:rFonts w:ascii="Arial" w:hAnsi="Arial" w:cs="Arial"/>
          <w:i w:val="0"/>
          <w:szCs w:val="24"/>
        </w:rPr>
        <w:t>Only where it can be demonstrated that financial savings of</w:t>
      </w:r>
      <w:r w:rsidR="006E77A8" w:rsidRPr="00E54125">
        <w:rPr>
          <w:rFonts w:ascii="Arial" w:hAnsi="Arial" w:cs="Arial"/>
          <w:i w:val="0"/>
          <w:szCs w:val="24"/>
        </w:rPr>
        <w:t xml:space="preserve"> at least 100% o</w:t>
      </w:r>
      <w:r w:rsidRPr="00E54125">
        <w:rPr>
          <w:rFonts w:ascii="Arial" w:hAnsi="Arial" w:cs="Arial"/>
          <w:i w:val="0"/>
          <w:szCs w:val="24"/>
        </w:rPr>
        <w:t xml:space="preserve">f the annual salary </w:t>
      </w:r>
      <w:r w:rsidR="007D5694" w:rsidRPr="00E54125">
        <w:rPr>
          <w:rFonts w:ascii="Arial" w:hAnsi="Arial" w:cs="Arial"/>
          <w:i w:val="0"/>
          <w:szCs w:val="24"/>
        </w:rPr>
        <w:t xml:space="preserve">inclusive of </w:t>
      </w:r>
      <w:r w:rsidR="00E8307D" w:rsidRPr="00E54125">
        <w:rPr>
          <w:rFonts w:ascii="Arial" w:hAnsi="Arial" w:cs="Arial"/>
          <w:i w:val="0"/>
          <w:szCs w:val="24"/>
        </w:rPr>
        <w:t>the cost of the severance</w:t>
      </w:r>
      <w:r w:rsidR="00E8307D" w:rsidRPr="00E54125">
        <w:rPr>
          <w:rFonts w:ascii="Arial" w:hAnsi="Arial" w:cs="Arial"/>
          <w:szCs w:val="24"/>
        </w:rPr>
        <w:t xml:space="preserve"> </w:t>
      </w:r>
      <w:r w:rsidRPr="00E54125">
        <w:rPr>
          <w:rFonts w:ascii="Arial" w:hAnsi="Arial" w:cs="Arial"/>
          <w:i w:val="0"/>
          <w:szCs w:val="24"/>
        </w:rPr>
        <w:t xml:space="preserve">will be recovered over a period of no more than 5 years and that the proposal is in the interests of the Council will </w:t>
      </w:r>
      <w:r w:rsidR="00C77FCA" w:rsidRPr="00E54125">
        <w:rPr>
          <w:rFonts w:ascii="Arial" w:hAnsi="Arial" w:cs="Arial"/>
          <w:i w:val="0"/>
          <w:szCs w:val="24"/>
        </w:rPr>
        <w:t xml:space="preserve">an </w:t>
      </w:r>
      <w:r w:rsidRPr="00E54125">
        <w:rPr>
          <w:rFonts w:ascii="Arial" w:hAnsi="Arial" w:cs="Arial"/>
          <w:i w:val="0"/>
          <w:szCs w:val="24"/>
        </w:rPr>
        <w:t xml:space="preserve">offer be approved.  </w:t>
      </w:r>
    </w:p>
    <w:p w14:paraId="01F224DE" w14:textId="77777777" w:rsidR="00702F52" w:rsidRPr="00E54125" w:rsidRDefault="00702F52" w:rsidP="000A05CC">
      <w:pPr>
        <w:pStyle w:val="BodyTextIndent2"/>
        <w:ind w:left="720"/>
        <w:rPr>
          <w:rFonts w:ascii="Arial" w:hAnsi="Arial" w:cs="Arial"/>
          <w:i w:val="0"/>
          <w:szCs w:val="24"/>
        </w:rPr>
      </w:pPr>
    </w:p>
    <w:p w14:paraId="417D035C" w14:textId="77777777" w:rsidR="00DB2C08" w:rsidRPr="00E54125" w:rsidRDefault="00DB2C08" w:rsidP="000A05CC">
      <w:pPr>
        <w:pStyle w:val="BodyTextIndent2"/>
        <w:ind w:left="0"/>
        <w:rPr>
          <w:rFonts w:ascii="Arial" w:hAnsi="Arial" w:cs="Arial"/>
          <w:szCs w:val="24"/>
        </w:rPr>
      </w:pPr>
      <w:r w:rsidRPr="00E54125">
        <w:rPr>
          <w:rFonts w:ascii="Arial" w:hAnsi="Arial" w:cs="Arial"/>
          <w:i w:val="0"/>
          <w:szCs w:val="24"/>
        </w:rPr>
        <w:t xml:space="preserve">Where the proposal does not achieve the required level of savings, </w:t>
      </w:r>
      <w:r w:rsidR="00F52A4B" w:rsidRPr="00E54125">
        <w:rPr>
          <w:rFonts w:ascii="Arial" w:hAnsi="Arial" w:cs="Arial"/>
          <w:i w:val="0"/>
          <w:szCs w:val="24"/>
        </w:rPr>
        <w:t>the proposal can be referr</w:t>
      </w:r>
      <w:r w:rsidR="00C22BC0" w:rsidRPr="00E54125">
        <w:rPr>
          <w:rFonts w:ascii="Arial" w:hAnsi="Arial" w:cs="Arial"/>
          <w:i w:val="0"/>
          <w:szCs w:val="24"/>
        </w:rPr>
        <w:t>ed</w:t>
      </w:r>
      <w:r w:rsidR="00C77FCA" w:rsidRPr="00E54125">
        <w:rPr>
          <w:rFonts w:ascii="Arial" w:hAnsi="Arial" w:cs="Arial"/>
          <w:i w:val="0"/>
          <w:szCs w:val="24"/>
        </w:rPr>
        <w:t xml:space="preserve"> </w:t>
      </w:r>
      <w:r w:rsidRPr="00E54125">
        <w:rPr>
          <w:rFonts w:ascii="Arial" w:hAnsi="Arial" w:cs="Arial"/>
          <w:i w:val="0"/>
          <w:szCs w:val="24"/>
        </w:rPr>
        <w:t xml:space="preserve">to </w:t>
      </w:r>
      <w:r w:rsidR="005D6B9B" w:rsidRPr="00E54125">
        <w:rPr>
          <w:rFonts w:ascii="Arial" w:hAnsi="Arial" w:cs="Arial"/>
          <w:i w:val="0"/>
          <w:szCs w:val="24"/>
        </w:rPr>
        <w:t xml:space="preserve">Elected </w:t>
      </w:r>
      <w:r w:rsidRPr="00E54125">
        <w:rPr>
          <w:rFonts w:ascii="Arial" w:hAnsi="Arial" w:cs="Arial"/>
          <w:i w:val="0"/>
          <w:szCs w:val="24"/>
        </w:rPr>
        <w:t>Members for approval</w:t>
      </w:r>
      <w:r w:rsidR="00702F52" w:rsidRPr="00E54125">
        <w:rPr>
          <w:rFonts w:ascii="Arial" w:hAnsi="Arial" w:cs="Arial"/>
          <w:i w:val="0"/>
          <w:szCs w:val="24"/>
        </w:rPr>
        <w:t>.</w:t>
      </w:r>
      <w:r w:rsidR="00F43333">
        <w:rPr>
          <w:rFonts w:ascii="Arial" w:hAnsi="Arial" w:cs="Arial"/>
          <w:i w:val="0"/>
          <w:szCs w:val="24"/>
        </w:rPr>
        <w:t xml:space="preserve">  </w:t>
      </w:r>
      <w:r w:rsidR="00702F52" w:rsidRPr="00E54125">
        <w:rPr>
          <w:rFonts w:ascii="Arial" w:hAnsi="Arial" w:cs="Arial"/>
          <w:i w:val="0"/>
          <w:szCs w:val="24"/>
        </w:rPr>
        <w:t>T</w:t>
      </w:r>
      <w:r w:rsidR="005C1909" w:rsidRPr="00E54125">
        <w:rPr>
          <w:rFonts w:ascii="Arial" w:hAnsi="Arial" w:cs="Arial"/>
          <w:i w:val="0"/>
          <w:szCs w:val="24"/>
        </w:rPr>
        <w:t xml:space="preserve">his may include situations </w:t>
      </w:r>
      <w:r w:rsidR="005C1909" w:rsidRPr="00E54125">
        <w:rPr>
          <w:rFonts w:ascii="Arial" w:hAnsi="Arial" w:cs="Arial"/>
          <w:i w:val="0"/>
          <w:szCs w:val="24"/>
        </w:rPr>
        <w:lastRenderedPageBreak/>
        <w:t>involving conservation or protection arrangements, which will in the longer term achieve a saving.</w:t>
      </w:r>
      <w:r w:rsidR="00692856" w:rsidRPr="00E54125">
        <w:rPr>
          <w:rFonts w:ascii="Arial" w:hAnsi="Arial" w:cs="Arial"/>
          <w:i w:val="0"/>
          <w:szCs w:val="24"/>
        </w:rPr>
        <w:t xml:space="preserve"> The Service Director should consult with the Head of Human Resources</w:t>
      </w:r>
      <w:r w:rsidR="00702F52" w:rsidRPr="00E54125">
        <w:rPr>
          <w:rFonts w:ascii="Arial" w:hAnsi="Arial" w:cs="Arial"/>
          <w:i w:val="0"/>
          <w:szCs w:val="24"/>
        </w:rPr>
        <w:t xml:space="preserve"> and </w:t>
      </w:r>
      <w:r w:rsidR="00D020CF" w:rsidRPr="00E54125">
        <w:rPr>
          <w:rFonts w:ascii="Arial" w:hAnsi="Arial" w:cs="Arial"/>
          <w:i w:val="0"/>
          <w:szCs w:val="24"/>
        </w:rPr>
        <w:t>Business Transformation</w:t>
      </w:r>
      <w:r w:rsidR="00692856" w:rsidRPr="00E54125">
        <w:rPr>
          <w:rFonts w:ascii="Arial" w:hAnsi="Arial" w:cs="Arial"/>
          <w:i w:val="0"/>
          <w:szCs w:val="24"/>
        </w:rPr>
        <w:t xml:space="preserve"> and the </w:t>
      </w:r>
      <w:r w:rsidR="00093B96" w:rsidRPr="00E54125">
        <w:rPr>
          <w:rFonts w:ascii="Arial" w:hAnsi="Arial" w:cs="Arial"/>
          <w:i w:val="0"/>
          <w:color w:val="000000"/>
          <w:szCs w:val="24"/>
        </w:rPr>
        <w:t>Chief Finance Officer</w:t>
      </w:r>
      <w:r w:rsidR="00692856" w:rsidRPr="00E54125">
        <w:rPr>
          <w:rFonts w:ascii="Arial" w:hAnsi="Arial" w:cs="Arial"/>
          <w:i w:val="0"/>
          <w:szCs w:val="24"/>
        </w:rPr>
        <w:t xml:space="preserve"> prior to referral to Elected Members. </w:t>
      </w:r>
    </w:p>
    <w:p w14:paraId="73F6A86D" w14:textId="77777777" w:rsidR="00954770" w:rsidRPr="00E54125" w:rsidRDefault="00954770" w:rsidP="000A05CC">
      <w:pPr>
        <w:pStyle w:val="BodyTextIndent2"/>
        <w:ind w:left="720"/>
        <w:rPr>
          <w:rFonts w:ascii="Arial" w:hAnsi="Arial" w:cs="Arial"/>
          <w:i w:val="0"/>
          <w:szCs w:val="24"/>
        </w:rPr>
      </w:pPr>
    </w:p>
    <w:p w14:paraId="58A863CB" w14:textId="77777777" w:rsidR="00DB2C08" w:rsidRPr="00E54125" w:rsidRDefault="006E77A8" w:rsidP="000A05CC">
      <w:pPr>
        <w:pStyle w:val="t21"/>
        <w:numPr>
          <w:ilvl w:val="0"/>
          <w:numId w:val="0"/>
        </w:numPr>
        <w:rPr>
          <w:rFonts w:ascii="Arial" w:hAnsi="Arial" w:cs="Arial"/>
          <w:szCs w:val="24"/>
        </w:rPr>
      </w:pPr>
      <w:r w:rsidRPr="00E54125">
        <w:rPr>
          <w:rFonts w:ascii="Arial" w:hAnsi="Arial" w:cs="Arial"/>
          <w:szCs w:val="24"/>
        </w:rPr>
        <w:t xml:space="preserve">Where </w:t>
      </w:r>
      <w:r w:rsidR="00DB2C08" w:rsidRPr="00E54125">
        <w:rPr>
          <w:rFonts w:ascii="Arial" w:hAnsi="Arial" w:cs="Arial"/>
          <w:szCs w:val="24"/>
        </w:rPr>
        <w:t xml:space="preserve">severance is proposed for </w:t>
      </w:r>
      <w:r w:rsidR="00CB6705" w:rsidRPr="00E54125">
        <w:rPr>
          <w:rFonts w:ascii="Arial" w:hAnsi="Arial" w:cs="Arial"/>
          <w:szCs w:val="24"/>
        </w:rPr>
        <w:t>a Chief Officer</w:t>
      </w:r>
      <w:r w:rsidR="00DB2C08" w:rsidRPr="00E54125">
        <w:rPr>
          <w:rFonts w:ascii="Arial" w:hAnsi="Arial" w:cs="Arial"/>
          <w:szCs w:val="24"/>
        </w:rPr>
        <w:t>, the Chief Executive</w:t>
      </w:r>
      <w:r w:rsidR="00E8307D" w:rsidRPr="00E54125">
        <w:rPr>
          <w:rFonts w:ascii="Arial" w:hAnsi="Arial" w:cs="Arial"/>
          <w:szCs w:val="24"/>
        </w:rPr>
        <w:t xml:space="preserve"> </w:t>
      </w:r>
      <w:r w:rsidR="009F16C2" w:rsidRPr="00E54125">
        <w:rPr>
          <w:rFonts w:ascii="Arial" w:hAnsi="Arial" w:cs="Arial"/>
          <w:szCs w:val="24"/>
        </w:rPr>
        <w:t xml:space="preserve">or relevant Director </w:t>
      </w:r>
      <w:r w:rsidR="00DB2C08" w:rsidRPr="00E54125">
        <w:rPr>
          <w:rFonts w:ascii="Arial" w:hAnsi="Arial" w:cs="Arial"/>
          <w:szCs w:val="24"/>
        </w:rPr>
        <w:t xml:space="preserve">will advise the relevant </w:t>
      </w:r>
      <w:r w:rsidR="00C22BC0" w:rsidRPr="00E54125">
        <w:rPr>
          <w:rFonts w:ascii="Arial" w:hAnsi="Arial" w:cs="Arial"/>
          <w:szCs w:val="24"/>
        </w:rPr>
        <w:t>Portfolio Holder</w:t>
      </w:r>
      <w:r w:rsidR="00DB2C08" w:rsidRPr="00E54125">
        <w:rPr>
          <w:rFonts w:ascii="Arial" w:hAnsi="Arial" w:cs="Arial"/>
          <w:szCs w:val="24"/>
        </w:rPr>
        <w:t xml:space="preserve"> prior to any offer being made.</w:t>
      </w:r>
    </w:p>
    <w:p w14:paraId="4F0948DF" w14:textId="77777777" w:rsidR="00DB2C08" w:rsidRPr="00E54125" w:rsidRDefault="00DB2C08" w:rsidP="000A05CC">
      <w:pPr>
        <w:pStyle w:val="t21"/>
        <w:numPr>
          <w:ilvl w:val="0"/>
          <w:numId w:val="0"/>
        </w:numPr>
        <w:rPr>
          <w:rFonts w:ascii="Arial" w:hAnsi="Arial" w:cs="Arial"/>
          <w:szCs w:val="24"/>
        </w:rPr>
      </w:pPr>
    </w:p>
    <w:p w14:paraId="323D82F5" w14:textId="77777777" w:rsidR="00954770" w:rsidRPr="00E54125" w:rsidRDefault="00954770" w:rsidP="000A05CC">
      <w:pPr>
        <w:pStyle w:val="BodyTextIndent2"/>
        <w:ind w:left="0"/>
        <w:rPr>
          <w:rFonts w:ascii="Arial" w:hAnsi="Arial" w:cs="Arial"/>
          <w:i w:val="0"/>
          <w:szCs w:val="24"/>
        </w:rPr>
      </w:pPr>
      <w:r w:rsidRPr="00E54125">
        <w:rPr>
          <w:rFonts w:ascii="Arial" w:hAnsi="Arial" w:cs="Arial"/>
          <w:i w:val="0"/>
          <w:szCs w:val="24"/>
        </w:rPr>
        <w:t xml:space="preserve">If an application is to be granted, the </w:t>
      </w:r>
      <w:r w:rsidR="009F16C2" w:rsidRPr="00E54125">
        <w:rPr>
          <w:rFonts w:ascii="Arial" w:hAnsi="Arial" w:cs="Arial"/>
          <w:i w:val="0"/>
          <w:szCs w:val="24"/>
        </w:rPr>
        <w:t>relevant Service Manager or Chief Officer,</w:t>
      </w:r>
      <w:r w:rsidRPr="00E54125">
        <w:rPr>
          <w:rFonts w:ascii="Arial" w:hAnsi="Arial" w:cs="Arial"/>
          <w:i w:val="0"/>
          <w:szCs w:val="24"/>
        </w:rPr>
        <w:t xml:space="preserve"> with support </w:t>
      </w:r>
      <w:r w:rsidR="006E77A8" w:rsidRPr="00E54125">
        <w:rPr>
          <w:rFonts w:ascii="Arial" w:hAnsi="Arial" w:cs="Arial"/>
          <w:i w:val="0"/>
          <w:szCs w:val="24"/>
        </w:rPr>
        <w:t>from Human Resources</w:t>
      </w:r>
      <w:r w:rsidR="008B306D" w:rsidRPr="00E54125">
        <w:rPr>
          <w:rFonts w:ascii="Arial" w:hAnsi="Arial" w:cs="Arial"/>
          <w:i w:val="0"/>
          <w:szCs w:val="24"/>
        </w:rPr>
        <w:t>,</w:t>
      </w:r>
      <w:r w:rsidR="006E77A8" w:rsidRPr="00E54125">
        <w:rPr>
          <w:rFonts w:ascii="Arial" w:hAnsi="Arial" w:cs="Arial"/>
          <w:i w:val="0"/>
          <w:szCs w:val="24"/>
        </w:rPr>
        <w:t xml:space="preserve"> must </w:t>
      </w:r>
      <w:r w:rsidRPr="00E54125">
        <w:rPr>
          <w:rFonts w:ascii="Arial" w:hAnsi="Arial" w:cs="Arial"/>
          <w:i w:val="0"/>
          <w:szCs w:val="24"/>
        </w:rPr>
        <w:t xml:space="preserve">consult with the appropriate Trade Union(s) regarding the future performance of the employee’s work. This may include the re-organising or restructuring of the Service or a redesign of the job. </w:t>
      </w:r>
    </w:p>
    <w:p w14:paraId="7CD5B2B6" w14:textId="77777777" w:rsidR="00954770" w:rsidRPr="00E54125" w:rsidRDefault="00954770" w:rsidP="000A05CC">
      <w:pPr>
        <w:pStyle w:val="BodyTextIndent2"/>
        <w:ind w:left="0"/>
        <w:rPr>
          <w:rFonts w:ascii="Arial" w:hAnsi="Arial" w:cs="Arial"/>
          <w:i w:val="0"/>
          <w:szCs w:val="24"/>
        </w:rPr>
      </w:pPr>
    </w:p>
    <w:p w14:paraId="2D35FBC9" w14:textId="77777777" w:rsidR="005D6B9B" w:rsidRPr="00E54125" w:rsidRDefault="00702F52" w:rsidP="000A05CC">
      <w:pPr>
        <w:pStyle w:val="BodyTextIndent2"/>
        <w:ind w:left="0"/>
        <w:rPr>
          <w:rFonts w:ascii="Arial" w:hAnsi="Arial" w:cs="Arial"/>
          <w:i w:val="0"/>
          <w:szCs w:val="24"/>
        </w:rPr>
      </w:pPr>
      <w:r w:rsidRPr="00E54125">
        <w:rPr>
          <w:rFonts w:ascii="Arial" w:hAnsi="Arial" w:cs="Arial"/>
          <w:i w:val="0"/>
          <w:szCs w:val="24"/>
        </w:rPr>
        <w:t xml:space="preserve">Services </w:t>
      </w:r>
      <w:proofErr w:type="gramStart"/>
      <w:r w:rsidRPr="00E54125">
        <w:rPr>
          <w:rFonts w:ascii="Arial" w:hAnsi="Arial" w:cs="Arial"/>
          <w:i w:val="0"/>
          <w:szCs w:val="24"/>
        </w:rPr>
        <w:t>have the ability to</w:t>
      </w:r>
      <w:proofErr w:type="gramEnd"/>
      <w:r w:rsidRPr="00E54125">
        <w:rPr>
          <w:rFonts w:ascii="Arial" w:hAnsi="Arial" w:cs="Arial"/>
          <w:i w:val="0"/>
          <w:szCs w:val="24"/>
        </w:rPr>
        <w:t xml:space="preserve"> “pool” applications where savings for individuals are less than </w:t>
      </w:r>
      <w:r w:rsidR="00C22BC0" w:rsidRPr="00E54125">
        <w:rPr>
          <w:rFonts w:ascii="Arial" w:hAnsi="Arial" w:cs="Arial"/>
          <w:i w:val="0"/>
          <w:szCs w:val="24"/>
        </w:rPr>
        <w:t>the required percentage</w:t>
      </w:r>
      <w:r w:rsidRPr="00E54125">
        <w:rPr>
          <w:rFonts w:ascii="Arial" w:hAnsi="Arial" w:cs="Arial"/>
          <w:i w:val="0"/>
          <w:szCs w:val="24"/>
        </w:rPr>
        <w:t xml:space="preserve"> but combined with offers being made to other individuals achieve over </w:t>
      </w:r>
      <w:r w:rsidR="00C22BC0" w:rsidRPr="00E54125">
        <w:rPr>
          <w:rFonts w:ascii="Arial" w:hAnsi="Arial" w:cs="Arial"/>
          <w:i w:val="0"/>
          <w:szCs w:val="24"/>
        </w:rPr>
        <w:t>the required percentage</w:t>
      </w:r>
      <w:r w:rsidRPr="00E54125">
        <w:rPr>
          <w:rFonts w:ascii="Arial" w:hAnsi="Arial" w:cs="Arial"/>
          <w:i w:val="0"/>
          <w:szCs w:val="24"/>
        </w:rPr>
        <w:t xml:space="preserve"> savings.</w:t>
      </w:r>
    </w:p>
    <w:p w14:paraId="0B0917AD" w14:textId="77777777" w:rsidR="005D6B9B" w:rsidRPr="00E54125" w:rsidRDefault="005D6B9B" w:rsidP="000A05CC">
      <w:pPr>
        <w:pStyle w:val="BodyTextIndent2"/>
        <w:ind w:left="0"/>
        <w:rPr>
          <w:rFonts w:ascii="Arial" w:hAnsi="Arial" w:cs="Arial"/>
          <w:i w:val="0"/>
          <w:szCs w:val="24"/>
        </w:rPr>
      </w:pPr>
    </w:p>
    <w:p w14:paraId="76DE1086" w14:textId="77777777" w:rsidR="00954770" w:rsidRPr="00E54125" w:rsidRDefault="00C77FCA" w:rsidP="000A05CC">
      <w:pPr>
        <w:pStyle w:val="BodyTextIndent2"/>
        <w:ind w:left="0"/>
        <w:rPr>
          <w:rFonts w:ascii="Arial" w:hAnsi="Arial" w:cs="Arial"/>
          <w:i w:val="0"/>
          <w:szCs w:val="24"/>
        </w:rPr>
      </w:pPr>
      <w:r w:rsidRPr="00E54125">
        <w:rPr>
          <w:rFonts w:ascii="Arial" w:hAnsi="Arial" w:cs="Arial"/>
          <w:i w:val="0"/>
          <w:szCs w:val="24"/>
        </w:rPr>
        <w:t>W</w:t>
      </w:r>
      <w:r w:rsidR="006E77A8" w:rsidRPr="00E54125">
        <w:rPr>
          <w:rFonts w:ascii="Arial" w:hAnsi="Arial" w:cs="Arial"/>
          <w:i w:val="0"/>
          <w:szCs w:val="24"/>
        </w:rPr>
        <w:t xml:space="preserve">here </w:t>
      </w:r>
      <w:r w:rsidRPr="00E54125">
        <w:rPr>
          <w:rFonts w:ascii="Arial" w:hAnsi="Arial" w:cs="Arial"/>
          <w:i w:val="0"/>
          <w:szCs w:val="24"/>
        </w:rPr>
        <w:t xml:space="preserve">a </w:t>
      </w:r>
      <w:r w:rsidR="005D6B9B" w:rsidRPr="00E54125">
        <w:rPr>
          <w:rFonts w:ascii="Arial" w:hAnsi="Arial" w:cs="Arial"/>
          <w:i w:val="0"/>
          <w:szCs w:val="24"/>
        </w:rPr>
        <w:t xml:space="preserve">severance request is approved </w:t>
      </w:r>
      <w:proofErr w:type="gramStart"/>
      <w:r w:rsidR="005D6B9B" w:rsidRPr="00E54125">
        <w:rPr>
          <w:rFonts w:ascii="Arial" w:hAnsi="Arial" w:cs="Arial"/>
          <w:i w:val="0"/>
          <w:szCs w:val="24"/>
        </w:rPr>
        <w:t>on the basis of</w:t>
      </w:r>
      <w:proofErr w:type="gramEnd"/>
      <w:r w:rsidR="005D6B9B" w:rsidRPr="00E54125">
        <w:rPr>
          <w:rFonts w:ascii="Arial" w:hAnsi="Arial" w:cs="Arial"/>
          <w:i w:val="0"/>
          <w:szCs w:val="24"/>
        </w:rPr>
        <w:t xml:space="preserve"> the post being deleted or amended</w:t>
      </w:r>
      <w:r w:rsidR="006404E9" w:rsidRPr="00E54125">
        <w:rPr>
          <w:rFonts w:ascii="Arial" w:hAnsi="Arial" w:cs="Arial"/>
          <w:i w:val="0"/>
          <w:szCs w:val="24"/>
        </w:rPr>
        <w:t>, Finance</w:t>
      </w:r>
      <w:r w:rsidR="00954770" w:rsidRPr="00E54125">
        <w:rPr>
          <w:rFonts w:ascii="Arial" w:hAnsi="Arial" w:cs="Arial"/>
          <w:i w:val="0"/>
          <w:szCs w:val="24"/>
        </w:rPr>
        <w:t xml:space="preserve"> and Human Resources will ensure the </w:t>
      </w:r>
      <w:r w:rsidRPr="00E54125">
        <w:rPr>
          <w:rFonts w:ascii="Arial" w:hAnsi="Arial" w:cs="Arial"/>
          <w:i w:val="0"/>
          <w:szCs w:val="24"/>
        </w:rPr>
        <w:t>necessary changes are made to</w:t>
      </w:r>
      <w:r w:rsidR="00954770" w:rsidRPr="00E54125">
        <w:rPr>
          <w:rFonts w:ascii="Arial" w:hAnsi="Arial" w:cs="Arial"/>
          <w:i w:val="0"/>
          <w:szCs w:val="24"/>
        </w:rPr>
        <w:t xml:space="preserve"> the </w:t>
      </w:r>
      <w:r w:rsidRPr="00E54125">
        <w:rPr>
          <w:rFonts w:ascii="Arial" w:hAnsi="Arial" w:cs="Arial"/>
          <w:i w:val="0"/>
          <w:szCs w:val="24"/>
        </w:rPr>
        <w:t xml:space="preserve">Service’s </w:t>
      </w:r>
      <w:r w:rsidR="00954770" w:rsidRPr="00E54125">
        <w:rPr>
          <w:rFonts w:ascii="Arial" w:hAnsi="Arial" w:cs="Arial"/>
          <w:i w:val="0"/>
          <w:szCs w:val="24"/>
        </w:rPr>
        <w:t xml:space="preserve">budget and establishment. </w:t>
      </w:r>
    </w:p>
    <w:p w14:paraId="402CEC3A" w14:textId="77777777" w:rsidR="00995E61" w:rsidRPr="00E54125" w:rsidRDefault="00995E61" w:rsidP="000A05CC">
      <w:pPr>
        <w:pStyle w:val="BodyTextIndent2"/>
        <w:ind w:left="0"/>
        <w:rPr>
          <w:rFonts w:ascii="Arial" w:hAnsi="Arial" w:cs="Arial"/>
          <w:i w:val="0"/>
          <w:szCs w:val="24"/>
        </w:rPr>
      </w:pPr>
    </w:p>
    <w:p w14:paraId="166F372D" w14:textId="77777777" w:rsidR="00995E61" w:rsidRPr="00E54125" w:rsidRDefault="006A051E" w:rsidP="000A05CC">
      <w:pPr>
        <w:pStyle w:val="BodyTextIndent2"/>
        <w:ind w:left="0"/>
        <w:rPr>
          <w:rFonts w:ascii="Arial" w:hAnsi="Arial" w:cs="Arial"/>
          <w:i w:val="0"/>
          <w:szCs w:val="24"/>
        </w:rPr>
      </w:pPr>
      <w:r w:rsidRPr="00E54125">
        <w:rPr>
          <w:rFonts w:ascii="Arial" w:hAnsi="Arial" w:cs="Arial"/>
          <w:i w:val="0"/>
          <w:szCs w:val="24"/>
        </w:rPr>
        <w:t>There is no general right of appeal against any refusa</w:t>
      </w:r>
      <w:r w:rsidR="006E77A8" w:rsidRPr="00E54125">
        <w:rPr>
          <w:rFonts w:ascii="Arial" w:hAnsi="Arial" w:cs="Arial"/>
          <w:i w:val="0"/>
          <w:szCs w:val="24"/>
        </w:rPr>
        <w:t xml:space="preserve">l to grant a </w:t>
      </w:r>
      <w:r w:rsidRPr="00E54125">
        <w:rPr>
          <w:rFonts w:ascii="Arial" w:hAnsi="Arial" w:cs="Arial"/>
          <w:i w:val="0"/>
          <w:szCs w:val="24"/>
        </w:rPr>
        <w:t xml:space="preserve">severance request. Where however an employee considers that their request has not </w:t>
      </w:r>
      <w:r w:rsidR="00E8307D" w:rsidRPr="00E54125">
        <w:rPr>
          <w:rFonts w:ascii="Arial" w:hAnsi="Arial" w:cs="Arial"/>
          <w:i w:val="0"/>
          <w:szCs w:val="24"/>
        </w:rPr>
        <w:t xml:space="preserve">been dealt with in accordance with the </w:t>
      </w:r>
      <w:r w:rsidRPr="00E54125">
        <w:rPr>
          <w:rFonts w:ascii="Arial" w:hAnsi="Arial" w:cs="Arial"/>
          <w:i w:val="0"/>
          <w:szCs w:val="24"/>
        </w:rPr>
        <w:t xml:space="preserve">policy or has been dealt with unfairly, the matter will </w:t>
      </w:r>
      <w:r w:rsidR="00995E61" w:rsidRPr="00E54125">
        <w:rPr>
          <w:rFonts w:ascii="Arial" w:hAnsi="Arial" w:cs="Arial"/>
          <w:i w:val="0"/>
          <w:szCs w:val="24"/>
        </w:rPr>
        <w:t>be dealt with as part of the normal grievance process.</w:t>
      </w:r>
    </w:p>
    <w:p w14:paraId="43A4857A" w14:textId="77777777" w:rsidR="00C058BA" w:rsidRPr="00E54125" w:rsidRDefault="00C058BA" w:rsidP="000A05CC">
      <w:pPr>
        <w:pStyle w:val="BodyTextIndent2"/>
        <w:ind w:left="0"/>
        <w:rPr>
          <w:rFonts w:ascii="Arial" w:hAnsi="Arial" w:cs="Arial"/>
          <w:i w:val="0"/>
          <w:szCs w:val="24"/>
        </w:rPr>
      </w:pPr>
    </w:p>
    <w:p w14:paraId="19A161C7" w14:textId="77777777" w:rsidR="00C058BA" w:rsidRPr="00E54125" w:rsidRDefault="00C058BA" w:rsidP="000A05CC">
      <w:pPr>
        <w:pStyle w:val="BodyTextIndent2"/>
        <w:ind w:left="0"/>
        <w:rPr>
          <w:rFonts w:ascii="Arial" w:hAnsi="Arial" w:cs="Arial"/>
          <w:i w:val="0"/>
          <w:szCs w:val="24"/>
        </w:rPr>
      </w:pPr>
      <w:r w:rsidRPr="00E54125">
        <w:rPr>
          <w:rFonts w:ascii="Arial" w:hAnsi="Arial" w:cs="Arial"/>
          <w:i w:val="0"/>
          <w:szCs w:val="24"/>
        </w:rPr>
        <w:t>Where a severance request is refused, the Service and employee may consider alternative approaches such as Flexible Retirement</w:t>
      </w:r>
      <w:r w:rsidR="005C18C7" w:rsidRPr="00E54125">
        <w:rPr>
          <w:rFonts w:ascii="Arial" w:hAnsi="Arial" w:cs="Arial"/>
          <w:i w:val="0"/>
          <w:szCs w:val="24"/>
        </w:rPr>
        <w:t xml:space="preserve"> or flexible working.</w:t>
      </w:r>
    </w:p>
    <w:p w14:paraId="5F30DB92" w14:textId="77777777" w:rsidR="00292CC9" w:rsidRPr="00E54125" w:rsidRDefault="00292CC9" w:rsidP="000A05CC">
      <w:pPr>
        <w:pStyle w:val="BodyTextIndent2"/>
        <w:ind w:left="0"/>
        <w:rPr>
          <w:rFonts w:ascii="Arial" w:hAnsi="Arial" w:cs="Arial"/>
          <w:i w:val="0"/>
          <w:szCs w:val="24"/>
        </w:rPr>
      </w:pPr>
    </w:p>
    <w:p w14:paraId="7064466E" w14:textId="77777777" w:rsidR="00292CC9" w:rsidRPr="00E54125" w:rsidRDefault="00292CC9" w:rsidP="000A05CC">
      <w:pPr>
        <w:pStyle w:val="BodyTextIndent2"/>
        <w:ind w:left="0"/>
        <w:rPr>
          <w:rFonts w:ascii="Arial" w:hAnsi="Arial" w:cs="Arial"/>
          <w:i w:val="0"/>
          <w:szCs w:val="24"/>
        </w:rPr>
      </w:pPr>
      <w:r w:rsidRPr="00E54125">
        <w:rPr>
          <w:rFonts w:ascii="Arial" w:hAnsi="Arial" w:cs="Arial"/>
          <w:i w:val="0"/>
          <w:szCs w:val="24"/>
        </w:rPr>
        <w:t xml:space="preserve">All documentation relating to severance applications (whether granted or not) will be retained by the Head of Human Resources </w:t>
      </w:r>
      <w:r w:rsidR="00702F52" w:rsidRPr="00E54125">
        <w:rPr>
          <w:rFonts w:ascii="Arial" w:hAnsi="Arial" w:cs="Arial"/>
          <w:i w:val="0"/>
          <w:szCs w:val="24"/>
        </w:rPr>
        <w:t xml:space="preserve">and </w:t>
      </w:r>
      <w:r w:rsidR="00D020CF" w:rsidRPr="00E54125">
        <w:rPr>
          <w:rFonts w:ascii="Arial" w:hAnsi="Arial" w:cs="Arial"/>
          <w:i w:val="0"/>
          <w:szCs w:val="24"/>
        </w:rPr>
        <w:t>Business Transformation</w:t>
      </w:r>
      <w:r w:rsidR="00702F52" w:rsidRPr="00E54125">
        <w:rPr>
          <w:rFonts w:ascii="Arial" w:hAnsi="Arial" w:cs="Arial"/>
          <w:i w:val="0"/>
          <w:szCs w:val="24"/>
        </w:rPr>
        <w:t xml:space="preserve"> </w:t>
      </w:r>
      <w:r w:rsidRPr="00E54125">
        <w:rPr>
          <w:rFonts w:ascii="Arial" w:hAnsi="Arial" w:cs="Arial"/>
          <w:i w:val="0"/>
          <w:szCs w:val="24"/>
        </w:rPr>
        <w:t>for future audit purposes.</w:t>
      </w:r>
      <w:r w:rsidR="005C18C7" w:rsidRPr="00E54125">
        <w:rPr>
          <w:rFonts w:ascii="Arial" w:hAnsi="Arial" w:cs="Arial"/>
          <w:i w:val="0"/>
          <w:szCs w:val="24"/>
        </w:rPr>
        <w:t xml:space="preserve">  Electronic records will be held on </w:t>
      </w:r>
      <w:smartTag w:uri="urn:schemas-microsoft-com:office:smarttags" w:element="PersonName">
        <w:r w:rsidR="005C18C7" w:rsidRPr="00E54125">
          <w:rPr>
            <w:rFonts w:ascii="Arial" w:hAnsi="Arial" w:cs="Arial"/>
            <w:i w:val="0"/>
            <w:szCs w:val="24"/>
          </w:rPr>
          <w:t>HR</w:t>
        </w:r>
      </w:smartTag>
      <w:r w:rsidR="005C18C7" w:rsidRPr="00E54125">
        <w:rPr>
          <w:rFonts w:ascii="Arial" w:hAnsi="Arial" w:cs="Arial"/>
          <w:i w:val="0"/>
          <w:szCs w:val="24"/>
        </w:rPr>
        <w:t xml:space="preserve"> Forms Online.</w:t>
      </w:r>
    </w:p>
    <w:p w14:paraId="51EED45C" w14:textId="77777777" w:rsidR="00954770" w:rsidRPr="00E54125" w:rsidRDefault="00954770" w:rsidP="000A05CC">
      <w:pPr>
        <w:pStyle w:val="BodyTextIndent2"/>
        <w:ind w:left="0"/>
        <w:rPr>
          <w:rFonts w:ascii="Arial" w:hAnsi="Arial" w:cs="Arial"/>
          <w:szCs w:val="24"/>
        </w:rPr>
      </w:pPr>
    </w:p>
    <w:p w14:paraId="5255A490" w14:textId="77777777" w:rsidR="00FB61EE" w:rsidRPr="00E54125" w:rsidRDefault="006E77A8" w:rsidP="000A05CC">
      <w:pPr>
        <w:pStyle w:val="BodyTextIndent"/>
        <w:ind w:left="0" w:firstLine="0"/>
        <w:rPr>
          <w:rFonts w:ascii="Arial" w:hAnsi="Arial" w:cs="Arial"/>
          <w:b/>
          <w:sz w:val="28"/>
          <w:szCs w:val="28"/>
        </w:rPr>
      </w:pPr>
      <w:r w:rsidRPr="00E54125">
        <w:rPr>
          <w:rFonts w:ascii="Arial" w:hAnsi="Arial" w:cs="Arial"/>
          <w:b/>
          <w:sz w:val="28"/>
          <w:szCs w:val="28"/>
        </w:rPr>
        <w:t>2.5</w:t>
      </w:r>
      <w:r w:rsidR="00DB09F4" w:rsidRPr="00E54125">
        <w:rPr>
          <w:rFonts w:ascii="Arial" w:hAnsi="Arial" w:cs="Arial"/>
          <w:b/>
          <w:sz w:val="28"/>
          <w:szCs w:val="28"/>
        </w:rPr>
        <w:tab/>
      </w:r>
      <w:r w:rsidR="00D9296F" w:rsidRPr="00E54125">
        <w:rPr>
          <w:rFonts w:ascii="Arial" w:hAnsi="Arial" w:cs="Arial"/>
          <w:b/>
          <w:sz w:val="28"/>
          <w:szCs w:val="28"/>
        </w:rPr>
        <w:t xml:space="preserve">Redundancy </w:t>
      </w:r>
    </w:p>
    <w:p w14:paraId="3A970BAB" w14:textId="77777777" w:rsidR="004A5A22" w:rsidRPr="00E54125" w:rsidRDefault="004A5A22" w:rsidP="000A05CC">
      <w:pPr>
        <w:pStyle w:val="BodyTextIndent"/>
        <w:ind w:left="0" w:firstLine="0"/>
        <w:rPr>
          <w:rFonts w:ascii="Arial" w:hAnsi="Arial" w:cs="Arial"/>
          <w:b/>
          <w:sz w:val="28"/>
          <w:szCs w:val="28"/>
        </w:rPr>
      </w:pPr>
    </w:p>
    <w:p w14:paraId="4FA7736A" w14:textId="77777777" w:rsidR="005D2D87" w:rsidRDefault="006E77A8" w:rsidP="000A05CC">
      <w:pPr>
        <w:pStyle w:val="BodyTextIndent"/>
        <w:ind w:left="0" w:firstLine="0"/>
        <w:rPr>
          <w:rFonts w:ascii="Arial" w:hAnsi="Arial" w:cs="Arial"/>
          <w:b/>
          <w:sz w:val="24"/>
          <w:szCs w:val="24"/>
        </w:rPr>
      </w:pPr>
      <w:r w:rsidRPr="00E54125">
        <w:rPr>
          <w:rFonts w:ascii="Arial" w:hAnsi="Arial" w:cs="Arial"/>
          <w:b/>
          <w:sz w:val="24"/>
          <w:szCs w:val="24"/>
        </w:rPr>
        <w:t>2.5</w:t>
      </w:r>
      <w:r w:rsidR="00FB61EE" w:rsidRPr="00E54125">
        <w:rPr>
          <w:rFonts w:ascii="Arial" w:hAnsi="Arial" w:cs="Arial"/>
          <w:b/>
          <w:sz w:val="24"/>
          <w:szCs w:val="24"/>
        </w:rPr>
        <w:t>.1</w:t>
      </w:r>
      <w:r w:rsidR="00E35463" w:rsidRPr="00E54125">
        <w:rPr>
          <w:rFonts w:ascii="Arial" w:hAnsi="Arial" w:cs="Arial"/>
          <w:b/>
          <w:sz w:val="24"/>
          <w:szCs w:val="24"/>
        </w:rPr>
        <w:tab/>
      </w:r>
      <w:r w:rsidR="00FB61EE" w:rsidRPr="00E54125">
        <w:rPr>
          <w:rFonts w:ascii="Arial" w:hAnsi="Arial" w:cs="Arial"/>
          <w:b/>
          <w:sz w:val="24"/>
          <w:szCs w:val="24"/>
        </w:rPr>
        <w:t xml:space="preserve">Definition of Redundancy </w:t>
      </w:r>
    </w:p>
    <w:p w14:paraId="6603909B" w14:textId="77777777" w:rsidR="005D2D87" w:rsidRPr="00E54125" w:rsidRDefault="005D2D87" w:rsidP="000A05CC">
      <w:pPr>
        <w:pStyle w:val="BodyTextIndent"/>
        <w:ind w:left="0" w:firstLine="0"/>
        <w:rPr>
          <w:rFonts w:ascii="Arial" w:hAnsi="Arial" w:cs="Arial"/>
          <w:b/>
          <w:sz w:val="24"/>
          <w:szCs w:val="24"/>
        </w:rPr>
      </w:pPr>
    </w:p>
    <w:p w14:paraId="31CF881D" w14:textId="77777777" w:rsidR="00E35463" w:rsidRPr="00E54125" w:rsidRDefault="00E35463" w:rsidP="000A05CC">
      <w:pPr>
        <w:rPr>
          <w:rFonts w:ascii="Arial" w:hAnsi="Arial" w:cs="Arial"/>
          <w:sz w:val="24"/>
          <w:szCs w:val="24"/>
        </w:rPr>
      </w:pPr>
      <w:r w:rsidRPr="00E54125">
        <w:rPr>
          <w:rFonts w:ascii="Arial" w:hAnsi="Arial" w:cs="Arial"/>
          <w:sz w:val="24"/>
          <w:szCs w:val="24"/>
        </w:rPr>
        <w:t>The Employment Rights Act 1996 outlines that a redundancy situation arises where a dismissal is wholly or mainly because the Council:</w:t>
      </w:r>
    </w:p>
    <w:p w14:paraId="01A59967" w14:textId="77777777" w:rsidR="00E35463" w:rsidRPr="00E54125" w:rsidRDefault="00E35463" w:rsidP="000A05CC">
      <w:pPr>
        <w:numPr>
          <w:ilvl w:val="0"/>
          <w:numId w:val="5"/>
        </w:numPr>
        <w:rPr>
          <w:rFonts w:ascii="Arial" w:hAnsi="Arial" w:cs="Arial"/>
          <w:sz w:val="24"/>
          <w:szCs w:val="24"/>
        </w:rPr>
      </w:pPr>
      <w:r w:rsidRPr="00E54125">
        <w:rPr>
          <w:rFonts w:ascii="Arial" w:hAnsi="Arial" w:cs="Arial"/>
          <w:sz w:val="24"/>
          <w:szCs w:val="24"/>
        </w:rPr>
        <w:t xml:space="preserve">has ceased, or intends to cease, to carry on a particular function or role of its business for the purposes of which </w:t>
      </w:r>
      <w:r w:rsidR="00F43333">
        <w:rPr>
          <w:rFonts w:ascii="Arial" w:hAnsi="Arial" w:cs="Arial"/>
          <w:sz w:val="24"/>
          <w:szCs w:val="24"/>
        </w:rPr>
        <w:t>the employee was so employed or</w:t>
      </w:r>
    </w:p>
    <w:p w14:paraId="48FAC83A" w14:textId="77777777" w:rsidR="00E35463" w:rsidRPr="00E54125" w:rsidRDefault="00E35463" w:rsidP="000A05CC">
      <w:pPr>
        <w:numPr>
          <w:ilvl w:val="0"/>
          <w:numId w:val="5"/>
        </w:numPr>
        <w:rPr>
          <w:rFonts w:ascii="Arial" w:hAnsi="Arial" w:cs="Arial"/>
          <w:sz w:val="24"/>
          <w:szCs w:val="24"/>
        </w:rPr>
      </w:pPr>
      <w:r w:rsidRPr="00E54125">
        <w:rPr>
          <w:rFonts w:ascii="Arial" w:hAnsi="Arial" w:cs="Arial"/>
          <w:sz w:val="24"/>
          <w:szCs w:val="24"/>
        </w:rPr>
        <w:t xml:space="preserve">has ceased, or intends to cease, to carry on a particular function or role of its business in the place where </w:t>
      </w:r>
      <w:r w:rsidR="00F43333">
        <w:rPr>
          <w:rFonts w:ascii="Arial" w:hAnsi="Arial" w:cs="Arial"/>
          <w:sz w:val="24"/>
          <w:szCs w:val="24"/>
        </w:rPr>
        <w:t>the employee was so employed or</w:t>
      </w:r>
    </w:p>
    <w:p w14:paraId="57E041AC" w14:textId="77777777" w:rsidR="00E35463" w:rsidRPr="00E54125" w:rsidRDefault="00E35463" w:rsidP="000A05CC">
      <w:pPr>
        <w:numPr>
          <w:ilvl w:val="0"/>
          <w:numId w:val="5"/>
        </w:numPr>
        <w:rPr>
          <w:rFonts w:ascii="Arial" w:hAnsi="Arial" w:cs="Arial"/>
          <w:sz w:val="24"/>
          <w:szCs w:val="24"/>
        </w:rPr>
      </w:pPr>
      <w:r w:rsidRPr="00E54125">
        <w:rPr>
          <w:rFonts w:ascii="Arial" w:hAnsi="Arial" w:cs="Arial"/>
          <w:sz w:val="24"/>
          <w:szCs w:val="24"/>
        </w:rPr>
        <w:t>requirements for employees to carry out work of a particular kind has ceased or diminished or are expected to cease or dimin</w:t>
      </w:r>
      <w:r w:rsidR="00F43333">
        <w:rPr>
          <w:rFonts w:ascii="Arial" w:hAnsi="Arial" w:cs="Arial"/>
          <w:sz w:val="24"/>
          <w:szCs w:val="24"/>
        </w:rPr>
        <w:t>ish or</w:t>
      </w:r>
    </w:p>
    <w:p w14:paraId="5144384D" w14:textId="77777777" w:rsidR="00E35463" w:rsidRPr="00E54125" w:rsidRDefault="00E35463" w:rsidP="000A05CC">
      <w:pPr>
        <w:numPr>
          <w:ilvl w:val="0"/>
          <w:numId w:val="5"/>
        </w:numPr>
        <w:rPr>
          <w:rFonts w:ascii="Arial" w:hAnsi="Arial" w:cs="Arial"/>
          <w:sz w:val="24"/>
          <w:szCs w:val="24"/>
        </w:rPr>
      </w:pPr>
      <w:r w:rsidRPr="00E54125">
        <w:rPr>
          <w:rFonts w:ascii="Arial" w:hAnsi="Arial" w:cs="Arial"/>
          <w:sz w:val="24"/>
          <w:szCs w:val="24"/>
        </w:rPr>
        <w:t>requirements for the employees to carry out work of a particula</w:t>
      </w:r>
      <w:r w:rsidR="003F00ED" w:rsidRPr="00E54125">
        <w:rPr>
          <w:rFonts w:ascii="Arial" w:hAnsi="Arial" w:cs="Arial"/>
          <w:sz w:val="24"/>
          <w:szCs w:val="24"/>
        </w:rPr>
        <w:t>r kind, in the place where they</w:t>
      </w:r>
      <w:r w:rsidRPr="00E54125">
        <w:rPr>
          <w:rFonts w:ascii="Arial" w:hAnsi="Arial" w:cs="Arial"/>
          <w:sz w:val="24"/>
          <w:szCs w:val="24"/>
        </w:rPr>
        <w:t xml:space="preserve"> were so employed, has ceased or diminished or ar</w:t>
      </w:r>
      <w:r w:rsidR="00F43333">
        <w:rPr>
          <w:rFonts w:ascii="Arial" w:hAnsi="Arial" w:cs="Arial"/>
          <w:sz w:val="24"/>
          <w:szCs w:val="24"/>
        </w:rPr>
        <w:t xml:space="preserve">e expected to cease or </w:t>
      </w:r>
      <w:proofErr w:type="gramStart"/>
      <w:r w:rsidR="00F43333">
        <w:rPr>
          <w:rFonts w:ascii="Arial" w:hAnsi="Arial" w:cs="Arial"/>
          <w:sz w:val="24"/>
          <w:szCs w:val="24"/>
        </w:rPr>
        <w:t>diminish</w:t>
      </w:r>
      <w:proofErr w:type="gramEnd"/>
    </w:p>
    <w:p w14:paraId="4130D37D" w14:textId="77777777" w:rsidR="00E35463" w:rsidRPr="00E54125" w:rsidRDefault="00E35463" w:rsidP="000A05CC">
      <w:pPr>
        <w:ind w:left="720"/>
        <w:rPr>
          <w:rFonts w:ascii="Arial" w:hAnsi="Arial" w:cs="Arial"/>
          <w:sz w:val="24"/>
          <w:szCs w:val="24"/>
          <w:lang w:val="en-GB"/>
        </w:rPr>
      </w:pPr>
    </w:p>
    <w:p w14:paraId="092E435F" w14:textId="77777777" w:rsidR="00E35463" w:rsidRPr="00E54125" w:rsidRDefault="00E35463" w:rsidP="000A05CC">
      <w:pPr>
        <w:rPr>
          <w:rFonts w:ascii="Arial" w:hAnsi="Arial" w:cs="Arial"/>
          <w:sz w:val="24"/>
          <w:szCs w:val="24"/>
          <w:lang w:val="en-GB"/>
        </w:rPr>
      </w:pPr>
      <w:r w:rsidRPr="00E54125">
        <w:rPr>
          <w:rFonts w:ascii="Arial" w:hAnsi="Arial" w:cs="Arial"/>
          <w:sz w:val="24"/>
          <w:szCs w:val="24"/>
          <w:lang w:val="en-GB"/>
        </w:rPr>
        <w:t>Employees who have less than 2 years</w:t>
      </w:r>
      <w:r w:rsidR="00422247" w:rsidRPr="00E54125">
        <w:rPr>
          <w:rFonts w:ascii="Arial" w:hAnsi="Arial" w:cs="Arial"/>
          <w:sz w:val="24"/>
          <w:szCs w:val="24"/>
          <w:lang w:val="en-GB"/>
        </w:rPr>
        <w:t>'</w:t>
      </w:r>
      <w:r w:rsidRPr="00E54125">
        <w:rPr>
          <w:rFonts w:ascii="Arial" w:hAnsi="Arial" w:cs="Arial"/>
          <w:sz w:val="24"/>
          <w:szCs w:val="24"/>
          <w:lang w:val="en-GB"/>
        </w:rPr>
        <w:t xml:space="preserve"> service and are o</w:t>
      </w:r>
      <w:r w:rsidR="00241B6A" w:rsidRPr="00E54125">
        <w:rPr>
          <w:rFonts w:ascii="Arial" w:hAnsi="Arial" w:cs="Arial"/>
          <w:sz w:val="24"/>
          <w:szCs w:val="24"/>
          <w:lang w:val="en-GB"/>
        </w:rPr>
        <w:t xml:space="preserve">n a temporary contract will be managed in accordance with </w:t>
      </w:r>
      <w:r w:rsidRPr="00E54125">
        <w:rPr>
          <w:rFonts w:ascii="Arial" w:hAnsi="Arial" w:cs="Arial"/>
          <w:sz w:val="24"/>
          <w:szCs w:val="24"/>
          <w:lang w:val="en-GB"/>
        </w:rPr>
        <w:t>the temporary employment policy.</w:t>
      </w:r>
    </w:p>
    <w:p w14:paraId="4EDB48A3" w14:textId="77777777" w:rsidR="000A0C32" w:rsidRPr="00E54125" w:rsidRDefault="000A0C32" w:rsidP="000A05CC">
      <w:pPr>
        <w:ind w:left="720"/>
        <w:rPr>
          <w:rFonts w:ascii="Arial" w:hAnsi="Arial" w:cs="Arial"/>
          <w:sz w:val="24"/>
          <w:szCs w:val="24"/>
          <w:lang w:val="en-GB"/>
        </w:rPr>
      </w:pPr>
    </w:p>
    <w:p w14:paraId="4D7E66BD" w14:textId="77777777" w:rsidR="000A0C32" w:rsidRPr="00E54125" w:rsidRDefault="000A0C32" w:rsidP="000A05CC">
      <w:pPr>
        <w:rPr>
          <w:rFonts w:ascii="Arial" w:hAnsi="Arial" w:cs="Arial"/>
          <w:sz w:val="24"/>
          <w:szCs w:val="24"/>
          <w:lang w:val="en-GB"/>
        </w:rPr>
      </w:pPr>
      <w:r w:rsidRPr="00E54125">
        <w:rPr>
          <w:rFonts w:ascii="Arial" w:hAnsi="Arial" w:cs="Arial"/>
          <w:sz w:val="24"/>
          <w:szCs w:val="24"/>
          <w:lang w:val="en-GB"/>
        </w:rPr>
        <w:t xml:space="preserve">Where a redundancy situation arises </w:t>
      </w:r>
      <w:proofErr w:type="gramStart"/>
      <w:r w:rsidRPr="00E54125">
        <w:rPr>
          <w:rFonts w:ascii="Arial" w:hAnsi="Arial" w:cs="Arial"/>
          <w:sz w:val="24"/>
          <w:szCs w:val="24"/>
          <w:lang w:val="en-GB"/>
        </w:rPr>
        <w:t>as a consequence of</w:t>
      </w:r>
      <w:proofErr w:type="gramEnd"/>
      <w:r w:rsidRPr="00E54125">
        <w:rPr>
          <w:rFonts w:ascii="Arial" w:hAnsi="Arial" w:cs="Arial"/>
          <w:sz w:val="24"/>
          <w:szCs w:val="24"/>
          <w:lang w:val="en-GB"/>
        </w:rPr>
        <w:t xml:space="preserve"> a Service restructure, the Service Director will consult with the relevant </w:t>
      </w:r>
      <w:r w:rsidR="00C22BC0" w:rsidRPr="00E54125">
        <w:rPr>
          <w:rFonts w:ascii="Arial" w:hAnsi="Arial" w:cs="Arial"/>
          <w:sz w:val="24"/>
          <w:szCs w:val="24"/>
          <w:lang w:val="en-GB"/>
        </w:rPr>
        <w:t>Portfolio Holder</w:t>
      </w:r>
      <w:r w:rsidRPr="00E54125">
        <w:rPr>
          <w:rFonts w:ascii="Arial" w:hAnsi="Arial" w:cs="Arial"/>
          <w:sz w:val="24"/>
          <w:szCs w:val="24"/>
          <w:lang w:val="en-GB"/>
        </w:rPr>
        <w:t xml:space="preserve">.  Corporate redundancy exercises will be </w:t>
      </w:r>
      <w:r w:rsidR="00E8307D" w:rsidRPr="00E54125">
        <w:rPr>
          <w:rFonts w:ascii="Arial" w:hAnsi="Arial" w:cs="Arial"/>
          <w:sz w:val="24"/>
          <w:szCs w:val="24"/>
          <w:lang w:val="en-GB"/>
        </w:rPr>
        <w:t xml:space="preserve">approved </w:t>
      </w:r>
      <w:r w:rsidRPr="00E54125">
        <w:rPr>
          <w:rFonts w:ascii="Arial" w:hAnsi="Arial" w:cs="Arial"/>
          <w:sz w:val="24"/>
          <w:szCs w:val="24"/>
          <w:lang w:val="en-GB"/>
        </w:rPr>
        <w:t>by Elected Members</w:t>
      </w:r>
      <w:r w:rsidR="00773A53" w:rsidRPr="00E54125">
        <w:rPr>
          <w:rFonts w:ascii="Arial" w:hAnsi="Arial" w:cs="Arial"/>
          <w:sz w:val="24"/>
          <w:szCs w:val="24"/>
          <w:lang w:val="en-GB"/>
        </w:rPr>
        <w:t>.</w:t>
      </w:r>
    </w:p>
    <w:p w14:paraId="05382C1E" w14:textId="77777777" w:rsidR="00DB09F4" w:rsidRPr="00E54125" w:rsidRDefault="00DB09F4" w:rsidP="000A05CC">
      <w:pPr>
        <w:pStyle w:val="BodyTextIndent2"/>
        <w:ind w:left="720" w:hanging="11"/>
        <w:rPr>
          <w:rFonts w:ascii="Arial" w:hAnsi="Arial" w:cs="Arial"/>
          <w:i w:val="0"/>
          <w:szCs w:val="24"/>
        </w:rPr>
      </w:pPr>
    </w:p>
    <w:p w14:paraId="57012B00" w14:textId="77777777" w:rsidR="00DA0348" w:rsidRDefault="00FB61EE" w:rsidP="000A05CC">
      <w:pPr>
        <w:numPr>
          <w:ilvl w:val="2"/>
          <w:numId w:val="31"/>
        </w:numPr>
        <w:rPr>
          <w:rFonts w:ascii="Arial" w:hAnsi="Arial" w:cs="Arial"/>
          <w:b/>
          <w:sz w:val="24"/>
          <w:szCs w:val="24"/>
        </w:rPr>
      </w:pPr>
      <w:r w:rsidRPr="00E54125">
        <w:rPr>
          <w:rFonts w:ascii="Arial" w:hAnsi="Arial" w:cs="Arial"/>
          <w:b/>
          <w:sz w:val="24"/>
          <w:szCs w:val="24"/>
        </w:rPr>
        <w:t xml:space="preserve">Consultation </w:t>
      </w:r>
    </w:p>
    <w:p w14:paraId="62DB905D" w14:textId="77777777" w:rsidR="005D2D87" w:rsidRPr="00E54125" w:rsidRDefault="005D2D87" w:rsidP="000A05CC">
      <w:pPr>
        <w:ind w:left="720"/>
        <w:rPr>
          <w:rFonts w:ascii="Arial" w:hAnsi="Arial" w:cs="Arial"/>
          <w:b/>
          <w:sz w:val="24"/>
          <w:szCs w:val="24"/>
        </w:rPr>
      </w:pPr>
    </w:p>
    <w:p w14:paraId="1C3E392C" w14:textId="77777777" w:rsidR="00681F2B" w:rsidRPr="00E54125" w:rsidRDefault="004D19CA" w:rsidP="000A05CC">
      <w:pPr>
        <w:rPr>
          <w:rFonts w:ascii="Arial" w:hAnsi="Arial" w:cs="Arial"/>
          <w:sz w:val="24"/>
          <w:szCs w:val="24"/>
        </w:rPr>
      </w:pPr>
      <w:r w:rsidRPr="00E54125">
        <w:rPr>
          <w:rFonts w:ascii="Arial" w:hAnsi="Arial" w:cs="Arial"/>
          <w:sz w:val="24"/>
          <w:szCs w:val="24"/>
        </w:rPr>
        <w:t>The Trade Union &amp; Labour Relations (Consolidation) Act 1992 (TULR(C)A</w:t>
      </w:r>
      <w:r w:rsidR="00990C3A" w:rsidRPr="00E54125">
        <w:rPr>
          <w:rFonts w:ascii="Arial" w:hAnsi="Arial" w:cs="Arial"/>
          <w:sz w:val="24"/>
          <w:szCs w:val="24"/>
        </w:rPr>
        <w:t xml:space="preserve"> </w:t>
      </w:r>
      <w:r w:rsidR="00C22BC0" w:rsidRPr="00E54125">
        <w:rPr>
          <w:rFonts w:ascii="Arial" w:hAnsi="Arial" w:cs="Arial"/>
          <w:sz w:val="24"/>
          <w:szCs w:val="24"/>
        </w:rPr>
        <w:t>&amp; (Amendment Order 2013</w:t>
      </w:r>
      <w:r w:rsidRPr="00E54125">
        <w:rPr>
          <w:rFonts w:ascii="Arial" w:hAnsi="Arial" w:cs="Arial"/>
          <w:sz w:val="24"/>
          <w:szCs w:val="24"/>
        </w:rPr>
        <w:t xml:space="preserve">) requires the Council to </w:t>
      </w:r>
      <w:r w:rsidR="00D465A3" w:rsidRPr="00E54125">
        <w:rPr>
          <w:rFonts w:ascii="Arial" w:hAnsi="Arial" w:cs="Arial"/>
          <w:sz w:val="24"/>
          <w:szCs w:val="24"/>
        </w:rPr>
        <w:t xml:space="preserve">formally </w:t>
      </w:r>
      <w:r w:rsidRPr="00E54125">
        <w:rPr>
          <w:rFonts w:ascii="Arial" w:hAnsi="Arial" w:cs="Arial"/>
          <w:sz w:val="24"/>
          <w:szCs w:val="24"/>
        </w:rPr>
        <w:t xml:space="preserve">consult ‘in good time’ with </w:t>
      </w:r>
      <w:r w:rsidR="00773E21" w:rsidRPr="00E54125">
        <w:rPr>
          <w:rFonts w:ascii="Arial" w:hAnsi="Arial" w:cs="Arial"/>
          <w:sz w:val="24"/>
          <w:szCs w:val="24"/>
        </w:rPr>
        <w:t>recognis</w:t>
      </w:r>
      <w:r w:rsidRPr="00E54125">
        <w:rPr>
          <w:rFonts w:ascii="Arial" w:hAnsi="Arial" w:cs="Arial"/>
          <w:sz w:val="24"/>
          <w:szCs w:val="24"/>
        </w:rPr>
        <w:t xml:space="preserve">ed Trade Unions where </w:t>
      </w:r>
      <w:r w:rsidR="00D465A3" w:rsidRPr="00E54125">
        <w:rPr>
          <w:rFonts w:ascii="Arial" w:hAnsi="Arial" w:cs="Arial"/>
          <w:sz w:val="24"/>
          <w:szCs w:val="24"/>
        </w:rPr>
        <w:t>redundancies are contemplated</w:t>
      </w:r>
      <w:r w:rsidRPr="00E54125">
        <w:rPr>
          <w:rFonts w:ascii="Arial" w:hAnsi="Arial" w:cs="Arial"/>
          <w:sz w:val="24"/>
          <w:szCs w:val="24"/>
        </w:rPr>
        <w:t xml:space="preserve">.  </w:t>
      </w:r>
      <w:r w:rsidR="00D465A3" w:rsidRPr="00E54125">
        <w:rPr>
          <w:rFonts w:ascii="Arial" w:hAnsi="Arial" w:cs="Arial"/>
          <w:sz w:val="24"/>
          <w:szCs w:val="24"/>
        </w:rPr>
        <w:t>To do otherwise is in breach of this legislation and would bring with it potential liability.  As such, c</w:t>
      </w:r>
      <w:r w:rsidRPr="00E54125">
        <w:rPr>
          <w:rFonts w:ascii="Arial" w:hAnsi="Arial" w:cs="Arial"/>
          <w:sz w:val="24"/>
          <w:szCs w:val="24"/>
        </w:rPr>
        <w:t>o</w:t>
      </w:r>
      <w:r w:rsidR="00681F2B" w:rsidRPr="00E54125">
        <w:rPr>
          <w:rFonts w:ascii="Arial" w:hAnsi="Arial" w:cs="Arial"/>
          <w:sz w:val="24"/>
          <w:szCs w:val="24"/>
        </w:rPr>
        <w:t xml:space="preserve">llective consultation </w:t>
      </w:r>
      <w:r w:rsidR="0011340A" w:rsidRPr="00E54125">
        <w:rPr>
          <w:rFonts w:ascii="Arial" w:hAnsi="Arial" w:cs="Arial"/>
          <w:sz w:val="24"/>
          <w:szCs w:val="24"/>
        </w:rPr>
        <w:t xml:space="preserve">with </w:t>
      </w:r>
      <w:r w:rsidR="00151421" w:rsidRPr="00E54125">
        <w:rPr>
          <w:rFonts w:ascii="Arial" w:hAnsi="Arial" w:cs="Arial"/>
          <w:sz w:val="24"/>
          <w:szCs w:val="24"/>
        </w:rPr>
        <w:t>recognis</w:t>
      </w:r>
      <w:r w:rsidR="0011340A" w:rsidRPr="00E54125">
        <w:rPr>
          <w:rFonts w:ascii="Arial" w:hAnsi="Arial" w:cs="Arial"/>
          <w:sz w:val="24"/>
          <w:szCs w:val="24"/>
        </w:rPr>
        <w:t xml:space="preserve">ed </w:t>
      </w:r>
      <w:r w:rsidR="003A1AB5" w:rsidRPr="00E54125">
        <w:rPr>
          <w:rFonts w:ascii="Arial" w:hAnsi="Arial" w:cs="Arial"/>
          <w:sz w:val="24"/>
          <w:szCs w:val="24"/>
        </w:rPr>
        <w:t>Trade Union representatives</w:t>
      </w:r>
      <w:r w:rsidR="0011340A" w:rsidRPr="00E54125">
        <w:rPr>
          <w:rFonts w:ascii="Arial" w:hAnsi="Arial" w:cs="Arial"/>
          <w:sz w:val="24"/>
          <w:szCs w:val="24"/>
        </w:rPr>
        <w:t xml:space="preserve"> </w:t>
      </w:r>
      <w:r w:rsidR="00681F2B" w:rsidRPr="00E54125">
        <w:rPr>
          <w:rFonts w:ascii="Arial" w:hAnsi="Arial" w:cs="Arial"/>
          <w:sz w:val="24"/>
          <w:szCs w:val="24"/>
        </w:rPr>
        <w:t>must</w:t>
      </w:r>
      <w:r w:rsidRPr="00E54125">
        <w:rPr>
          <w:rFonts w:ascii="Arial" w:hAnsi="Arial" w:cs="Arial"/>
          <w:sz w:val="24"/>
          <w:szCs w:val="24"/>
        </w:rPr>
        <w:t xml:space="preserve"> take place prior to any decision being made</w:t>
      </w:r>
      <w:r w:rsidR="0011340A" w:rsidRPr="00E54125">
        <w:rPr>
          <w:rFonts w:ascii="Arial" w:hAnsi="Arial" w:cs="Arial"/>
          <w:sz w:val="24"/>
          <w:szCs w:val="24"/>
        </w:rPr>
        <w:t xml:space="preserve"> that compels</w:t>
      </w:r>
      <w:r w:rsidR="00082C02" w:rsidRPr="00E54125">
        <w:rPr>
          <w:rFonts w:ascii="Arial" w:hAnsi="Arial" w:cs="Arial"/>
          <w:sz w:val="24"/>
          <w:szCs w:val="24"/>
        </w:rPr>
        <w:t xml:space="preserve">, </w:t>
      </w:r>
      <w:proofErr w:type="gramStart"/>
      <w:r w:rsidR="00082C02" w:rsidRPr="00E54125">
        <w:rPr>
          <w:rFonts w:ascii="Arial" w:hAnsi="Arial" w:cs="Arial"/>
          <w:sz w:val="24"/>
          <w:szCs w:val="24"/>
        </w:rPr>
        <w:t>contemplates</w:t>
      </w:r>
      <w:proofErr w:type="gramEnd"/>
      <w:r w:rsidR="00082C02" w:rsidRPr="00E54125">
        <w:rPr>
          <w:rFonts w:ascii="Arial" w:hAnsi="Arial" w:cs="Arial"/>
          <w:sz w:val="24"/>
          <w:szCs w:val="24"/>
        </w:rPr>
        <w:t xml:space="preserve"> or </w:t>
      </w:r>
      <w:r w:rsidR="0011340A" w:rsidRPr="00E54125">
        <w:rPr>
          <w:rFonts w:ascii="Arial" w:hAnsi="Arial" w:cs="Arial"/>
          <w:sz w:val="24"/>
          <w:szCs w:val="24"/>
        </w:rPr>
        <w:t>plan</w:t>
      </w:r>
      <w:r w:rsidR="00082C02" w:rsidRPr="00E54125">
        <w:rPr>
          <w:rFonts w:ascii="Arial" w:hAnsi="Arial" w:cs="Arial"/>
          <w:sz w:val="24"/>
          <w:szCs w:val="24"/>
        </w:rPr>
        <w:t>s</w:t>
      </w:r>
      <w:r w:rsidR="0011340A" w:rsidRPr="00E54125">
        <w:rPr>
          <w:rFonts w:ascii="Arial" w:hAnsi="Arial" w:cs="Arial"/>
          <w:sz w:val="24"/>
          <w:szCs w:val="24"/>
        </w:rPr>
        <w:t xml:space="preserve"> for </w:t>
      </w:r>
      <w:r w:rsidR="003A1AB5" w:rsidRPr="00E54125">
        <w:rPr>
          <w:rFonts w:ascii="Arial" w:hAnsi="Arial" w:cs="Arial"/>
          <w:sz w:val="24"/>
          <w:szCs w:val="24"/>
        </w:rPr>
        <w:t>redundancies.</w:t>
      </w:r>
    </w:p>
    <w:p w14:paraId="1A240A5A" w14:textId="77777777" w:rsidR="0011340A" w:rsidRPr="00E54125" w:rsidRDefault="0011340A" w:rsidP="000A05CC">
      <w:pPr>
        <w:rPr>
          <w:rFonts w:ascii="Arial" w:hAnsi="Arial" w:cs="Arial"/>
          <w:sz w:val="24"/>
          <w:szCs w:val="24"/>
        </w:rPr>
      </w:pPr>
    </w:p>
    <w:p w14:paraId="73ADEF77" w14:textId="77777777" w:rsidR="00773E21" w:rsidRPr="00E54125" w:rsidRDefault="0011340A" w:rsidP="000A05CC">
      <w:pPr>
        <w:rPr>
          <w:rFonts w:ascii="Arial" w:hAnsi="Arial" w:cs="Arial"/>
          <w:sz w:val="24"/>
          <w:szCs w:val="24"/>
        </w:rPr>
      </w:pPr>
      <w:r w:rsidRPr="00E54125">
        <w:rPr>
          <w:rFonts w:ascii="Arial" w:hAnsi="Arial" w:cs="Arial"/>
          <w:sz w:val="24"/>
          <w:szCs w:val="24"/>
        </w:rPr>
        <w:t>The aim of collective consultation is to avoid the termination of employment contracts, minimi</w:t>
      </w:r>
      <w:r w:rsidR="009A7B6B" w:rsidRPr="00E54125">
        <w:rPr>
          <w:rFonts w:ascii="Arial" w:hAnsi="Arial" w:cs="Arial"/>
          <w:sz w:val="24"/>
          <w:szCs w:val="24"/>
        </w:rPr>
        <w:t>s</w:t>
      </w:r>
      <w:r w:rsidRPr="00E54125">
        <w:rPr>
          <w:rFonts w:ascii="Arial" w:hAnsi="Arial" w:cs="Arial"/>
          <w:sz w:val="24"/>
          <w:szCs w:val="24"/>
        </w:rPr>
        <w:t>e</w:t>
      </w:r>
      <w:r w:rsidR="009A7B6B" w:rsidRPr="00E54125">
        <w:rPr>
          <w:rFonts w:ascii="Arial" w:hAnsi="Arial" w:cs="Arial"/>
          <w:sz w:val="24"/>
          <w:szCs w:val="24"/>
        </w:rPr>
        <w:t xml:space="preserve"> the number of workers affected</w:t>
      </w:r>
      <w:r w:rsidRPr="00E54125">
        <w:rPr>
          <w:rFonts w:ascii="Arial" w:hAnsi="Arial" w:cs="Arial"/>
          <w:sz w:val="24"/>
          <w:szCs w:val="24"/>
        </w:rPr>
        <w:t xml:space="preserve"> and mitigate the consequences of any proposed redundancies. This consultation process will enable</w:t>
      </w:r>
      <w:r w:rsidR="004D19CA" w:rsidRPr="00E54125">
        <w:rPr>
          <w:rFonts w:ascii="Arial" w:hAnsi="Arial" w:cs="Arial"/>
          <w:sz w:val="24"/>
          <w:szCs w:val="24"/>
        </w:rPr>
        <w:t xml:space="preserve"> Trade Unions to formulate constructive proposals for consideration</w:t>
      </w:r>
      <w:r w:rsidRPr="00E54125">
        <w:rPr>
          <w:rFonts w:ascii="Arial" w:hAnsi="Arial" w:cs="Arial"/>
          <w:sz w:val="24"/>
          <w:szCs w:val="24"/>
        </w:rPr>
        <w:t xml:space="preserve"> and work with the Council to achieve the above objectives.  </w:t>
      </w:r>
      <w:r w:rsidR="00003DFE" w:rsidRPr="00E54125">
        <w:rPr>
          <w:rFonts w:ascii="Arial" w:hAnsi="Arial" w:cs="Arial"/>
          <w:sz w:val="24"/>
          <w:szCs w:val="24"/>
        </w:rPr>
        <w:t>C</w:t>
      </w:r>
      <w:r w:rsidR="002E099E" w:rsidRPr="00E54125">
        <w:rPr>
          <w:rFonts w:ascii="Arial" w:hAnsi="Arial" w:cs="Arial"/>
          <w:sz w:val="24"/>
          <w:szCs w:val="24"/>
        </w:rPr>
        <w:t>o</w:t>
      </w:r>
      <w:r w:rsidRPr="00E54125">
        <w:rPr>
          <w:rFonts w:ascii="Arial" w:hAnsi="Arial" w:cs="Arial"/>
          <w:sz w:val="24"/>
          <w:szCs w:val="24"/>
        </w:rPr>
        <w:t>llective co</w:t>
      </w:r>
      <w:r w:rsidR="002E099E" w:rsidRPr="00E54125">
        <w:rPr>
          <w:rFonts w:ascii="Arial" w:hAnsi="Arial" w:cs="Arial"/>
          <w:sz w:val="24"/>
          <w:szCs w:val="24"/>
        </w:rPr>
        <w:t>nsultation will be</w:t>
      </w:r>
      <w:r w:rsidR="00003DFE" w:rsidRPr="00E54125">
        <w:rPr>
          <w:rFonts w:ascii="Arial" w:hAnsi="Arial" w:cs="Arial"/>
          <w:sz w:val="24"/>
          <w:szCs w:val="24"/>
        </w:rPr>
        <w:t xml:space="preserve"> undertaken</w:t>
      </w:r>
      <w:r w:rsidR="002E099E" w:rsidRPr="00E54125">
        <w:rPr>
          <w:rFonts w:ascii="Arial" w:hAnsi="Arial" w:cs="Arial"/>
          <w:sz w:val="24"/>
          <w:szCs w:val="24"/>
        </w:rPr>
        <w:t xml:space="preserve"> wi</w:t>
      </w:r>
      <w:r w:rsidR="00151421" w:rsidRPr="00E54125">
        <w:rPr>
          <w:rFonts w:ascii="Arial" w:hAnsi="Arial" w:cs="Arial"/>
          <w:sz w:val="24"/>
          <w:szCs w:val="24"/>
        </w:rPr>
        <w:t>th a view to reaching agreement.</w:t>
      </w:r>
    </w:p>
    <w:p w14:paraId="72C8A116" w14:textId="77777777" w:rsidR="00773E21" w:rsidRPr="00E54125" w:rsidRDefault="00773E21" w:rsidP="000A05CC">
      <w:pPr>
        <w:rPr>
          <w:rFonts w:ascii="Arial" w:hAnsi="Arial" w:cs="Arial"/>
          <w:sz w:val="24"/>
          <w:szCs w:val="24"/>
        </w:rPr>
      </w:pPr>
    </w:p>
    <w:p w14:paraId="15D8C8BF" w14:textId="77777777" w:rsidR="00773E21" w:rsidRPr="00E54125" w:rsidRDefault="005B449B" w:rsidP="000A05CC">
      <w:pPr>
        <w:rPr>
          <w:rFonts w:ascii="Arial" w:hAnsi="Arial" w:cs="Arial"/>
          <w:sz w:val="24"/>
          <w:szCs w:val="24"/>
        </w:rPr>
      </w:pPr>
      <w:r w:rsidRPr="00E54125">
        <w:rPr>
          <w:rFonts w:ascii="Arial" w:hAnsi="Arial" w:cs="Arial"/>
          <w:sz w:val="24"/>
          <w:szCs w:val="24"/>
        </w:rPr>
        <w:t>Although as much tim</w:t>
      </w:r>
      <w:r w:rsidR="0011340A" w:rsidRPr="00E54125">
        <w:rPr>
          <w:rFonts w:ascii="Arial" w:hAnsi="Arial" w:cs="Arial"/>
          <w:sz w:val="24"/>
          <w:szCs w:val="24"/>
        </w:rPr>
        <w:t xml:space="preserve">e as practical will be provided, </w:t>
      </w:r>
      <w:r w:rsidRPr="00E54125">
        <w:rPr>
          <w:rFonts w:ascii="Arial" w:hAnsi="Arial" w:cs="Arial"/>
          <w:sz w:val="24"/>
          <w:szCs w:val="24"/>
        </w:rPr>
        <w:t>t</w:t>
      </w:r>
      <w:r w:rsidR="00773E21" w:rsidRPr="00E54125">
        <w:rPr>
          <w:rFonts w:ascii="Arial" w:hAnsi="Arial" w:cs="Arial"/>
          <w:sz w:val="24"/>
          <w:szCs w:val="24"/>
        </w:rPr>
        <w:t>he</w:t>
      </w:r>
      <w:r w:rsidRPr="00E54125">
        <w:rPr>
          <w:rFonts w:ascii="Arial" w:hAnsi="Arial" w:cs="Arial"/>
          <w:sz w:val="24"/>
          <w:szCs w:val="24"/>
        </w:rPr>
        <w:t xml:space="preserve"> Council will abide by the</w:t>
      </w:r>
      <w:r w:rsidR="00773E21" w:rsidRPr="00E54125">
        <w:rPr>
          <w:rFonts w:ascii="Arial" w:hAnsi="Arial" w:cs="Arial"/>
          <w:sz w:val="24"/>
          <w:szCs w:val="24"/>
        </w:rPr>
        <w:t xml:space="preserve"> statutory minim</w:t>
      </w:r>
      <w:r w:rsidR="00003DFE" w:rsidRPr="00E54125">
        <w:rPr>
          <w:rFonts w:ascii="Arial" w:hAnsi="Arial" w:cs="Arial"/>
          <w:sz w:val="24"/>
          <w:szCs w:val="24"/>
        </w:rPr>
        <w:t>um timelines for</w:t>
      </w:r>
      <w:r w:rsidR="00082C02" w:rsidRPr="00E54125">
        <w:rPr>
          <w:rFonts w:ascii="Arial" w:hAnsi="Arial" w:cs="Arial"/>
          <w:sz w:val="24"/>
          <w:szCs w:val="24"/>
        </w:rPr>
        <w:t xml:space="preserve"> </w:t>
      </w:r>
      <w:r w:rsidR="00003DFE" w:rsidRPr="00E54125">
        <w:rPr>
          <w:rFonts w:ascii="Arial" w:hAnsi="Arial" w:cs="Arial"/>
          <w:sz w:val="24"/>
          <w:szCs w:val="24"/>
        </w:rPr>
        <w:t xml:space="preserve">consultation </w:t>
      </w:r>
      <w:r w:rsidRPr="00E54125">
        <w:rPr>
          <w:rFonts w:ascii="Arial" w:hAnsi="Arial" w:cs="Arial"/>
          <w:sz w:val="24"/>
          <w:szCs w:val="24"/>
        </w:rPr>
        <w:t xml:space="preserve">which </w:t>
      </w:r>
      <w:r w:rsidR="00003DFE" w:rsidRPr="00E54125">
        <w:rPr>
          <w:rFonts w:ascii="Arial" w:hAnsi="Arial" w:cs="Arial"/>
          <w:sz w:val="24"/>
          <w:szCs w:val="24"/>
        </w:rPr>
        <w:t>are</w:t>
      </w:r>
      <w:r w:rsidR="00773E21" w:rsidRPr="00E54125">
        <w:rPr>
          <w:rFonts w:ascii="Arial" w:hAnsi="Arial" w:cs="Arial"/>
          <w:sz w:val="24"/>
          <w:szCs w:val="24"/>
        </w:rPr>
        <w:t xml:space="preserve"> as follows: </w:t>
      </w:r>
    </w:p>
    <w:p w14:paraId="389A15B0" w14:textId="77777777" w:rsidR="00151421" w:rsidRPr="00E54125" w:rsidRDefault="00151421" w:rsidP="000A05CC">
      <w:pPr>
        <w:rPr>
          <w:rFonts w:ascii="Arial" w:hAnsi="Arial" w:cs="Arial"/>
          <w:sz w:val="24"/>
          <w:szCs w:val="24"/>
          <w:lang w:val="en-GB"/>
        </w:rPr>
      </w:pPr>
    </w:p>
    <w:p w14:paraId="0A3ED3A9" w14:textId="77777777" w:rsidR="00773E21" w:rsidRDefault="00773E21" w:rsidP="000A05CC">
      <w:pPr>
        <w:numPr>
          <w:ilvl w:val="0"/>
          <w:numId w:val="6"/>
        </w:numPr>
        <w:tabs>
          <w:tab w:val="clear" w:pos="720"/>
          <w:tab w:val="num" w:pos="1134"/>
        </w:tabs>
        <w:ind w:left="1134" w:hanging="425"/>
        <w:rPr>
          <w:rFonts w:ascii="Arial" w:hAnsi="Arial" w:cs="Arial"/>
          <w:sz w:val="24"/>
          <w:szCs w:val="24"/>
          <w:lang w:val="en-GB"/>
        </w:rPr>
      </w:pPr>
      <w:r w:rsidRPr="00E54125">
        <w:rPr>
          <w:rFonts w:ascii="Arial" w:hAnsi="Arial" w:cs="Arial"/>
          <w:sz w:val="24"/>
          <w:szCs w:val="24"/>
          <w:lang w:val="en-GB"/>
        </w:rPr>
        <w:t xml:space="preserve">Where it is proposed that 19 or </w:t>
      </w:r>
      <w:r w:rsidR="00422247" w:rsidRPr="00E54125">
        <w:rPr>
          <w:rFonts w:ascii="Arial" w:hAnsi="Arial" w:cs="Arial"/>
          <w:sz w:val="24"/>
          <w:szCs w:val="24"/>
          <w:lang w:val="en-GB"/>
        </w:rPr>
        <w:t>fewer</w:t>
      </w:r>
      <w:r w:rsidRPr="00E54125">
        <w:rPr>
          <w:rFonts w:ascii="Arial" w:hAnsi="Arial" w:cs="Arial"/>
          <w:sz w:val="24"/>
          <w:szCs w:val="24"/>
          <w:lang w:val="en-GB"/>
        </w:rPr>
        <w:t xml:space="preserve"> employees</w:t>
      </w:r>
      <w:r w:rsidR="0011340A" w:rsidRPr="00E54125">
        <w:rPr>
          <w:rFonts w:ascii="Arial" w:hAnsi="Arial" w:cs="Arial"/>
          <w:sz w:val="24"/>
          <w:szCs w:val="24"/>
          <w:lang w:val="en-GB"/>
        </w:rPr>
        <w:t xml:space="preserve"> </w:t>
      </w:r>
      <w:r w:rsidR="00151421" w:rsidRPr="00E54125">
        <w:rPr>
          <w:rFonts w:ascii="Arial" w:hAnsi="Arial" w:cs="Arial"/>
          <w:sz w:val="24"/>
          <w:szCs w:val="24"/>
          <w:lang w:val="en-GB"/>
        </w:rPr>
        <w:t xml:space="preserve">could potentially </w:t>
      </w:r>
      <w:r w:rsidRPr="00E54125">
        <w:rPr>
          <w:rFonts w:ascii="Arial" w:hAnsi="Arial" w:cs="Arial"/>
          <w:sz w:val="24"/>
          <w:szCs w:val="24"/>
          <w:lang w:val="en-GB"/>
        </w:rPr>
        <w:t>be made redundant</w:t>
      </w:r>
      <w:r w:rsidR="00151421" w:rsidRPr="00E54125">
        <w:rPr>
          <w:rFonts w:ascii="Arial" w:hAnsi="Arial" w:cs="Arial"/>
          <w:sz w:val="24"/>
          <w:szCs w:val="24"/>
          <w:lang w:val="en-GB"/>
        </w:rPr>
        <w:t xml:space="preserve"> from one establishment</w:t>
      </w:r>
      <w:r w:rsidR="0011340A" w:rsidRPr="00E54125">
        <w:rPr>
          <w:rFonts w:ascii="Arial" w:hAnsi="Arial" w:cs="Arial"/>
          <w:sz w:val="24"/>
          <w:szCs w:val="24"/>
          <w:lang w:val="en-GB"/>
        </w:rPr>
        <w:t>, no collective</w:t>
      </w:r>
      <w:r w:rsidR="00D465A3" w:rsidRPr="00E54125">
        <w:rPr>
          <w:rFonts w:ascii="Arial" w:hAnsi="Arial" w:cs="Arial"/>
          <w:sz w:val="24"/>
          <w:szCs w:val="24"/>
          <w:lang w:val="en-GB"/>
        </w:rPr>
        <w:t xml:space="preserve"> consultation is required, however in accordance with good practice, the Council will consult with relevant Trade Unions at least 30 days prior to notification of the first dismissal.</w:t>
      </w:r>
      <w:r w:rsidR="00F43333">
        <w:rPr>
          <w:rFonts w:ascii="Arial" w:hAnsi="Arial" w:cs="Arial"/>
          <w:sz w:val="24"/>
          <w:szCs w:val="24"/>
          <w:lang w:val="en-GB"/>
        </w:rPr>
        <w:t xml:space="preserve">  </w:t>
      </w:r>
      <w:r w:rsidR="0011340A" w:rsidRPr="00E54125">
        <w:rPr>
          <w:rFonts w:ascii="Arial" w:hAnsi="Arial" w:cs="Arial"/>
          <w:sz w:val="24"/>
          <w:szCs w:val="24"/>
          <w:lang w:val="en-GB"/>
        </w:rPr>
        <w:t xml:space="preserve">The requirement for individual consultation </w:t>
      </w:r>
      <w:r w:rsidR="0085303E" w:rsidRPr="00E54125">
        <w:rPr>
          <w:rFonts w:ascii="Arial" w:hAnsi="Arial" w:cs="Arial"/>
          <w:sz w:val="24"/>
          <w:szCs w:val="24"/>
          <w:lang w:val="en-GB"/>
        </w:rPr>
        <w:t xml:space="preserve">with those affected </w:t>
      </w:r>
      <w:r w:rsidR="0011340A" w:rsidRPr="00E54125">
        <w:rPr>
          <w:rFonts w:ascii="Arial" w:hAnsi="Arial" w:cs="Arial"/>
          <w:sz w:val="24"/>
          <w:szCs w:val="24"/>
          <w:lang w:val="en-GB"/>
        </w:rPr>
        <w:t>will still apply.</w:t>
      </w:r>
      <w:r w:rsidR="00F43333">
        <w:rPr>
          <w:rFonts w:ascii="Arial" w:hAnsi="Arial" w:cs="Arial"/>
          <w:sz w:val="24"/>
          <w:szCs w:val="24"/>
          <w:lang w:val="en-GB"/>
        </w:rPr>
        <w:t xml:space="preserve">  </w:t>
      </w:r>
      <w:r w:rsidR="00D465A3" w:rsidRPr="00E54125">
        <w:rPr>
          <w:rFonts w:ascii="Arial" w:hAnsi="Arial" w:cs="Arial"/>
          <w:sz w:val="24"/>
          <w:szCs w:val="24"/>
          <w:lang w:val="en-GB"/>
        </w:rPr>
        <w:t>This will not include the end of a temporary project or individual contract which necessitates a redundancy payment, due</w:t>
      </w:r>
      <w:r w:rsidR="00F43333">
        <w:rPr>
          <w:rFonts w:ascii="Arial" w:hAnsi="Arial" w:cs="Arial"/>
          <w:sz w:val="24"/>
          <w:szCs w:val="24"/>
          <w:lang w:val="en-GB"/>
        </w:rPr>
        <w:t xml:space="preserve"> to the length of the </w:t>
      </w:r>
      <w:proofErr w:type="gramStart"/>
      <w:r w:rsidR="00F43333">
        <w:rPr>
          <w:rFonts w:ascii="Arial" w:hAnsi="Arial" w:cs="Arial"/>
          <w:sz w:val="24"/>
          <w:szCs w:val="24"/>
          <w:lang w:val="en-GB"/>
        </w:rPr>
        <w:t>contract</w:t>
      </w:r>
      <w:proofErr w:type="gramEnd"/>
    </w:p>
    <w:p w14:paraId="274AC241" w14:textId="77777777" w:rsidR="00773E21" w:rsidRPr="00E54125" w:rsidRDefault="00773E21" w:rsidP="000A05CC">
      <w:pPr>
        <w:numPr>
          <w:ilvl w:val="0"/>
          <w:numId w:val="6"/>
        </w:numPr>
        <w:tabs>
          <w:tab w:val="clear" w:pos="720"/>
          <w:tab w:val="num" w:pos="1134"/>
        </w:tabs>
        <w:ind w:left="1134" w:hanging="425"/>
        <w:rPr>
          <w:rFonts w:ascii="Arial" w:hAnsi="Arial" w:cs="Arial"/>
          <w:sz w:val="24"/>
          <w:szCs w:val="24"/>
          <w:lang w:val="en-GB"/>
        </w:rPr>
      </w:pPr>
      <w:r w:rsidRPr="00E54125">
        <w:rPr>
          <w:rFonts w:ascii="Arial" w:hAnsi="Arial" w:cs="Arial"/>
          <w:sz w:val="24"/>
          <w:szCs w:val="24"/>
          <w:lang w:val="en-GB"/>
        </w:rPr>
        <w:t xml:space="preserve">Where it is proposed </w:t>
      </w:r>
      <w:r w:rsidR="00D465A3" w:rsidRPr="00E54125">
        <w:rPr>
          <w:rFonts w:ascii="Arial" w:hAnsi="Arial" w:cs="Arial"/>
          <w:sz w:val="24"/>
          <w:szCs w:val="24"/>
          <w:lang w:val="en-GB"/>
        </w:rPr>
        <w:t>that between</w:t>
      </w:r>
      <w:r w:rsidRPr="00E54125">
        <w:rPr>
          <w:rFonts w:ascii="Arial" w:hAnsi="Arial" w:cs="Arial"/>
          <w:sz w:val="24"/>
          <w:szCs w:val="24"/>
          <w:lang w:val="en-GB"/>
        </w:rPr>
        <w:t xml:space="preserve"> 20-99 employees </w:t>
      </w:r>
      <w:r w:rsidR="00151421" w:rsidRPr="00E54125">
        <w:rPr>
          <w:rFonts w:ascii="Arial" w:hAnsi="Arial" w:cs="Arial"/>
          <w:sz w:val="24"/>
          <w:szCs w:val="24"/>
          <w:lang w:val="en-GB"/>
        </w:rPr>
        <w:t xml:space="preserve">could potentially </w:t>
      </w:r>
      <w:r w:rsidR="00D465A3" w:rsidRPr="00E54125">
        <w:rPr>
          <w:rFonts w:ascii="Arial" w:hAnsi="Arial" w:cs="Arial"/>
          <w:sz w:val="24"/>
          <w:szCs w:val="24"/>
          <w:lang w:val="en-GB"/>
        </w:rPr>
        <w:t xml:space="preserve">be made </w:t>
      </w:r>
      <w:r w:rsidR="0011340A" w:rsidRPr="00E54125">
        <w:rPr>
          <w:rFonts w:ascii="Arial" w:hAnsi="Arial" w:cs="Arial"/>
          <w:sz w:val="24"/>
          <w:szCs w:val="24"/>
          <w:lang w:val="en-GB"/>
        </w:rPr>
        <w:t>redundant</w:t>
      </w:r>
      <w:r w:rsidR="008009AA" w:rsidRPr="00E54125">
        <w:rPr>
          <w:rFonts w:ascii="Arial" w:hAnsi="Arial" w:cs="Arial"/>
          <w:sz w:val="24"/>
          <w:szCs w:val="24"/>
          <w:lang w:val="en-GB"/>
        </w:rPr>
        <w:t xml:space="preserve"> from one establishment</w:t>
      </w:r>
      <w:r w:rsidR="00702F52" w:rsidRPr="00E54125">
        <w:rPr>
          <w:rFonts w:ascii="Arial" w:hAnsi="Arial" w:cs="Arial"/>
          <w:sz w:val="24"/>
          <w:szCs w:val="24"/>
          <w:lang w:val="en-GB"/>
        </w:rPr>
        <w:t xml:space="preserve"> within a </w:t>
      </w:r>
      <w:proofErr w:type="gramStart"/>
      <w:r w:rsidR="00702F52" w:rsidRPr="00E54125">
        <w:rPr>
          <w:rFonts w:ascii="Arial" w:hAnsi="Arial" w:cs="Arial"/>
          <w:sz w:val="24"/>
          <w:szCs w:val="24"/>
          <w:lang w:val="en-GB"/>
        </w:rPr>
        <w:t>90 day</w:t>
      </w:r>
      <w:proofErr w:type="gramEnd"/>
      <w:r w:rsidR="00702F52" w:rsidRPr="00E54125">
        <w:rPr>
          <w:rFonts w:ascii="Arial" w:hAnsi="Arial" w:cs="Arial"/>
          <w:sz w:val="24"/>
          <w:szCs w:val="24"/>
          <w:lang w:val="en-GB"/>
        </w:rPr>
        <w:t xml:space="preserve"> period</w:t>
      </w:r>
      <w:r w:rsidR="0011340A" w:rsidRPr="00E54125">
        <w:rPr>
          <w:rFonts w:ascii="Arial" w:hAnsi="Arial" w:cs="Arial"/>
          <w:sz w:val="24"/>
          <w:szCs w:val="24"/>
          <w:lang w:val="en-GB"/>
        </w:rPr>
        <w:t xml:space="preserve">, collective </w:t>
      </w:r>
      <w:r w:rsidRPr="00E54125">
        <w:rPr>
          <w:rFonts w:ascii="Arial" w:hAnsi="Arial" w:cs="Arial"/>
          <w:sz w:val="24"/>
          <w:szCs w:val="24"/>
          <w:lang w:val="en-GB"/>
        </w:rPr>
        <w:t xml:space="preserve">consultation will </w:t>
      </w:r>
      <w:r w:rsidR="0011340A" w:rsidRPr="00E54125">
        <w:rPr>
          <w:rFonts w:ascii="Arial" w:hAnsi="Arial" w:cs="Arial"/>
          <w:sz w:val="24"/>
          <w:szCs w:val="24"/>
          <w:lang w:val="en-GB"/>
        </w:rPr>
        <w:t>commence</w:t>
      </w:r>
      <w:r w:rsidRPr="00E54125">
        <w:rPr>
          <w:rFonts w:ascii="Arial" w:hAnsi="Arial" w:cs="Arial"/>
          <w:sz w:val="24"/>
          <w:szCs w:val="24"/>
          <w:lang w:val="en-GB"/>
        </w:rPr>
        <w:t xml:space="preserve"> at least 30 days </w:t>
      </w:r>
      <w:r w:rsidR="00422247" w:rsidRPr="00E54125">
        <w:rPr>
          <w:rFonts w:ascii="Arial" w:hAnsi="Arial" w:cs="Arial"/>
          <w:sz w:val="24"/>
          <w:szCs w:val="24"/>
          <w:lang w:val="en-GB"/>
        </w:rPr>
        <w:t xml:space="preserve">before </w:t>
      </w:r>
      <w:r w:rsidRPr="00E54125">
        <w:rPr>
          <w:rFonts w:ascii="Arial" w:hAnsi="Arial" w:cs="Arial"/>
          <w:sz w:val="24"/>
          <w:szCs w:val="24"/>
          <w:lang w:val="en-GB"/>
        </w:rPr>
        <w:t xml:space="preserve">the date of </w:t>
      </w:r>
      <w:r w:rsidR="00422247" w:rsidRPr="00E54125">
        <w:rPr>
          <w:rFonts w:ascii="Arial" w:hAnsi="Arial" w:cs="Arial"/>
          <w:sz w:val="24"/>
          <w:szCs w:val="24"/>
          <w:lang w:val="en-GB"/>
        </w:rPr>
        <w:t>implementing any dismissals</w:t>
      </w:r>
    </w:p>
    <w:p w14:paraId="7A0AF281" w14:textId="77777777" w:rsidR="00773E21" w:rsidRPr="00E54125" w:rsidRDefault="00773E21" w:rsidP="000A05CC">
      <w:pPr>
        <w:numPr>
          <w:ilvl w:val="0"/>
          <w:numId w:val="6"/>
        </w:numPr>
        <w:tabs>
          <w:tab w:val="clear" w:pos="720"/>
          <w:tab w:val="num" w:pos="1134"/>
        </w:tabs>
        <w:ind w:left="1134" w:hanging="425"/>
        <w:rPr>
          <w:rFonts w:ascii="Arial" w:hAnsi="Arial" w:cs="Arial"/>
          <w:sz w:val="24"/>
          <w:szCs w:val="24"/>
          <w:lang w:val="en-GB"/>
        </w:rPr>
      </w:pPr>
      <w:r w:rsidRPr="00E54125">
        <w:rPr>
          <w:rFonts w:ascii="Arial" w:hAnsi="Arial" w:cs="Arial"/>
          <w:sz w:val="24"/>
          <w:szCs w:val="24"/>
          <w:lang w:val="en-GB"/>
        </w:rPr>
        <w:t xml:space="preserve">Where it is proposed </w:t>
      </w:r>
      <w:r w:rsidR="00D465A3" w:rsidRPr="00E54125">
        <w:rPr>
          <w:rFonts w:ascii="Arial" w:hAnsi="Arial" w:cs="Arial"/>
          <w:sz w:val="24"/>
          <w:szCs w:val="24"/>
          <w:lang w:val="en-GB"/>
        </w:rPr>
        <w:t>that</w:t>
      </w:r>
      <w:r w:rsidRPr="00E54125">
        <w:rPr>
          <w:rFonts w:ascii="Arial" w:hAnsi="Arial" w:cs="Arial"/>
          <w:sz w:val="24"/>
          <w:szCs w:val="24"/>
          <w:lang w:val="en-GB"/>
        </w:rPr>
        <w:t xml:space="preserve"> 100 or more employees </w:t>
      </w:r>
      <w:r w:rsidR="00151421" w:rsidRPr="00E54125">
        <w:rPr>
          <w:rFonts w:ascii="Arial" w:hAnsi="Arial" w:cs="Arial"/>
          <w:sz w:val="24"/>
          <w:szCs w:val="24"/>
          <w:lang w:val="en-GB"/>
        </w:rPr>
        <w:t xml:space="preserve">could potentially </w:t>
      </w:r>
      <w:r w:rsidR="00D465A3" w:rsidRPr="00E54125">
        <w:rPr>
          <w:rFonts w:ascii="Arial" w:hAnsi="Arial" w:cs="Arial"/>
          <w:sz w:val="24"/>
          <w:szCs w:val="24"/>
          <w:lang w:val="en-GB"/>
        </w:rPr>
        <w:t xml:space="preserve">be made </w:t>
      </w:r>
      <w:r w:rsidRPr="00E54125">
        <w:rPr>
          <w:rFonts w:ascii="Arial" w:hAnsi="Arial" w:cs="Arial"/>
          <w:sz w:val="24"/>
          <w:szCs w:val="24"/>
          <w:lang w:val="en-GB"/>
        </w:rPr>
        <w:t xml:space="preserve">redundant </w:t>
      </w:r>
      <w:r w:rsidR="008009AA" w:rsidRPr="00E54125">
        <w:rPr>
          <w:rFonts w:ascii="Arial" w:hAnsi="Arial" w:cs="Arial"/>
          <w:sz w:val="24"/>
          <w:szCs w:val="24"/>
          <w:lang w:val="en-GB"/>
        </w:rPr>
        <w:t>from one establishment</w:t>
      </w:r>
      <w:r w:rsidR="00990C3A" w:rsidRPr="00E54125">
        <w:rPr>
          <w:rFonts w:ascii="Arial" w:hAnsi="Arial" w:cs="Arial"/>
          <w:sz w:val="24"/>
          <w:szCs w:val="24"/>
          <w:lang w:val="en-GB"/>
        </w:rPr>
        <w:t xml:space="preserve"> within a </w:t>
      </w:r>
      <w:proofErr w:type="gramStart"/>
      <w:r w:rsidR="00990C3A" w:rsidRPr="00E54125">
        <w:rPr>
          <w:rFonts w:ascii="Arial" w:hAnsi="Arial" w:cs="Arial"/>
          <w:sz w:val="24"/>
          <w:szCs w:val="24"/>
          <w:lang w:val="en-GB"/>
        </w:rPr>
        <w:t>90 day</w:t>
      </w:r>
      <w:proofErr w:type="gramEnd"/>
      <w:r w:rsidR="00990C3A" w:rsidRPr="00E54125">
        <w:rPr>
          <w:rFonts w:ascii="Arial" w:hAnsi="Arial" w:cs="Arial"/>
          <w:sz w:val="24"/>
          <w:szCs w:val="24"/>
          <w:lang w:val="en-GB"/>
        </w:rPr>
        <w:t xml:space="preserve"> period</w:t>
      </w:r>
      <w:r w:rsidR="008009AA" w:rsidRPr="00E54125">
        <w:rPr>
          <w:rFonts w:ascii="Arial" w:hAnsi="Arial" w:cs="Arial"/>
          <w:sz w:val="24"/>
          <w:szCs w:val="24"/>
          <w:lang w:val="en-GB"/>
        </w:rPr>
        <w:t xml:space="preserve">, </w:t>
      </w:r>
      <w:r w:rsidR="0011340A" w:rsidRPr="00E54125">
        <w:rPr>
          <w:rFonts w:ascii="Arial" w:hAnsi="Arial" w:cs="Arial"/>
          <w:sz w:val="24"/>
          <w:szCs w:val="24"/>
          <w:lang w:val="en-GB"/>
        </w:rPr>
        <w:t xml:space="preserve">collective </w:t>
      </w:r>
      <w:r w:rsidR="00151421" w:rsidRPr="00E54125">
        <w:rPr>
          <w:rFonts w:ascii="Arial" w:hAnsi="Arial" w:cs="Arial"/>
          <w:sz w:val="24"/>
          <w:szCs w:val="24"/>
          <w:lang w:val="en-GB"/>
        </w:rPr>
        <w:t>co</w:t>
      </w:r>
      <w:r w:rsidRPr="00E54125">
        <w:rPr>
          <w:rFonts w:ascii="Arial" w:hAnsi="Arial" w:cs="Arial"/>
          <w:sz w:val="24"/>
          <w:szCs w:val="24"/>
          <w:lang w:val="en-GB"/>
        </w:rPr>
        <w:t xml:space="preserve">nsultation </w:t>
      </w:r>
      <w:r w:rsidR="0011340A" w:rsidRPr="00E54125">
        <w:rPr>
          <w:rFonts w:ascii="Arial" w:hAnsi="Arial" w:cs="Arial"/>
          <w:sz w:val="24"/>
          <w:szCs w:val="24"/>
          <w:lang w:val="en-GB"/>
        </w:rPr>
        <w:t xml:space="preserve">will commence </w:t>
      </w:r>
      <w:r w:rsidRPr="00E54125">
        <w:rPr>
          <w:rFonts w:ascii="Arial" w:hAnsi="Arial" w:cs="Arial"/>
          <w:sz w:val="24"/>
          <w:szCs w:val="24"/>
          <w:lang w:val="en-GB"/>
        </w:rPr>
        <w:t xml:space="preserve">at least </w:t>
      </w:r>
      <w:r w:rsidR="00702F52" w:rsidRPr="00E54125">
        <w:rPr>
          <w:rFonts w:ascii="Arial" w:hAnsi="Arial" w:cs="Arial"/>
          <w:sz w:val="24"/>
          <w:szCs w:val="24"/>
          <w:lang w:val="en-GB"/>
        </w:rPr>
        <w:t xml:space="preserve">45 </w:t>
      </w:r>
      <w:r w:rsidRPr="00E54125">
        <w:rPr>
          <w:rFonts w:ascii="Arial" w:hAnsi="Arial" w:cs="Arial"/>
          <w:sz w:val="24"/>
          <w:szCs w:val="24"/>
          <w:lang w:val="en-GB"/>
        </w:rPr>
        <w:t xml:space="preserve">days </w:t>
      </w:r>
      <w:r w:rsidR="00422247" w:rsidRPr="00E54125">
        <w:rPr>
          <w:rFonts w:ascii="Arial" w:hAnsi="Arial" w:cs="Arial"/>
          <w:sz w:val="24"/>
          <w:szCs w:val="24"/>
          <w:lang w:val="en-GB"/>
        </w:rPr>
        <w:t>before the date of implementing any dismissals</w:t>
      </w:r>
    </w:p>
    <w:p w14:paraId="1106363A" w14:textId="77777777" w:rsidR="005B449B" w:rsidRPr="00E54125" w:rsidRDefault="005B449B" w:rsidP="000A05CC">
      <w:pPr>
        <w:ind w:left="720"/>
        <w:rPr>
          <w:rFonts w:ascii="Arial" w:hAnsi="Arial" w:cs="Arial"/>
          <w:sz w:val="24"/>
          <w:szCs w:val="24"/>
          <w:lang w:val="en-GB"/>
        </w:rPr>
      </w:pPr>
    </w:p>
    <w:p w14:paraId="365B102F" w14:textId="77777777" w:rsidR="005B449B" w:rsidRPr="00E54125" w:rsidRDefault="006931C1" w:rsidP="000A05CC">
      <w:pPr>
        <w:rPr>
          <w:rFonts w:ascii="Arial" w:hAnsi="Arial" w:cs="Arial"/>
          <w:sz w:val="24"/>
          <w:szCs w:val="24"/>
          <w:lang w:val="en-GB"/>
        </w:rPr>
      </w:pPr>
      <w:r w:rsidRPr="00E54125">
        <w:rPr>
          <w:rFonts w:ascii="Arial" w:hAnsi="Arial" w:cs="Arial"/>
          <w:sz w:val="24"/>
          <w:szCs w:val="24"/>
          <w:lang w:val="en-GB"/>
        </w:rPr>
        <w:t xml:space="preserve">Whilst the above indicates the minimum collective consultation period, the Council will endeavour to provide earlier notice where practicable and possible. </w:t>
      </w:r>
      <w:r w:rsidR="005B449B" w:rsidRPr="00E54125">
        <w:rPr>
          <w:rFonts w:ascii="Arial" w:hAnsi="Arial" w:cs="Arial"/>
          <w:sz w:val="24"/>
          <w:szCs w:val="24"/>
          <w:lang w:val="en-GB"/>
        </w:rPr>
        <w:t>The co</w:t>
      </w:r>
      <w:r w:rsidR="00151421" w:rsidRPr="00E54125">
        <w:rPr>
          <w:rFonts w:ascii="Arial" w:hAnsi="Arial" w:cs="Arial"/>
          <w:sz w:val="24"/>
          <w:szCs w:val="24"/>
          <w:lang w:val="en-GB"/>
        </w:rPr>
        <w:t>llective co</w:t>
      </w:r>
      <w:r w:rsidR="005B449B" w:rsidRPr="00E54125">
        <w:rPr>
          <w:rFonts w:ascii="Arial" w:hAnsi="Arial" w:cs="Arial"/>
          <w:sz w:val="24"/>
          <w:szCs w:val="24"/>
          <w:lang w:val="en-GB"/>
        </w:rPr>
        <w:t xml:space="preserve">nsultation process </w:t>
      </w:r>
      <w:r w:rsidRPr="00E54125">
        <w:rPr>
          <w:rFonts w:ascii="Arial" w:hAnsi="Arial" w:cs="Arial"/>
          <w:sz w:val="24"/>
          <w:szCs w:val="24"/>
          <w:lang w:val="en-GB"/>
        </w:rPr>
        <w:t xml:space="preserve">may </w:t>
      </w:r>
      <w:r w:rsidR="00422247" w:rsidRPr="00E54125">
        <w:rPr>
          <w:rFonts w:ascii="Arial" w:hAnsi="Arial" w:cs="Arial"/>
          <w:sz w:val="24"/>
          <w:szCs w:val="24"/>
          <w:lang w:val="en-GB"/>
        </w:rPr>
        <w:t>end</w:t>
      </w:r>
      <w:r w:rsidR="005B449B" w:rsidRPr="00E54125">
        <w:rPr>
          <w:rFonts w:ascii="Arial" w:hAnsi="Arial" w:cs="Arial"/>
          <w:sz w:val="24"/>
          <w:szCs w:val="24"/>
          <w:lang w:val="en-GB"/>
        </w:rPr>
        <w:t xml:space="preserve"> </w:t>
      </w:r>
      <w:r w:rsidR="00951753" w:rsidRPr="00E54125">
        <w:rPr>
          <w:rFonts w:ascii="Arial" w:hAnsi="Arial" w:cs="Arial"/>
          <w:sz w:val="24"/>
          <w:szCs w:val="24"/>
          <w:lang w:val="en-GB"/>
        </w:rPr>
        <w:t>before the expiry of these periods</w:t>
      </w:r>
      <w:r w:rsidR="005B449B" w:rsidRPr="00E54125">
        <w:rPr>
          <w:rFonts w:ascii="Arial" w:hAnsi="Arial" w:cs="Arial"/>
          <w:sz w:val="24"/>
          <w:szCs w:val="24"/>
          <w:lang w:val="en-GB"/>
        </w:rPr>
        <w:t xml:space="preserve"> </w:t>
      </w:r>
      <w:r w:rsidR="00422247" w:rsidRPr="00E54125">
        <w:rPr>
          <w:rFonts w:ascii="Arial" w:hAnsi="Arial" w:cs="Arial"/>
          <w:sz w:val="24"/>
          <w:szCs w:val="24"/>
          <w:lang w:val="en-GB"/>
        </w:rPr>
        <w:t>if that is the intention of</w:t>
      </w:r>
      <w:r w:rsidR="00E10576" w:rsidRPr="00E54125">
        <w:rPr>
          <w:rFonts w:ascii="Arial" w:hAnsi="Arial" w:cs="Arial"/>
          <w:sz w:val="24"/>
          <w:szCs w:val="24"/>
          <w:lang w:val="en-GB"/>
        </w:rPr>
        <w:t>,</w:t>
      </w:r>
      <w:r w:rsidR="00B32287" w:rsidRPr="00E54125">
        <w:rPr>
          <w:rFonts w:ascii="Arial" w:hAnsi="Arial" w:cs="Arial"/>
          <w:sz w:val="24"/>
          <w:szCs w:val="24"/>
          <w:lang w:val="en-GB"/>
        </w:rPr>
        <w:t xml:space="preserve"> or inferred by</w:t>
      </w:r>
      <w:r w:rsidR="00E10576" w:rsidRPr="00E54125">
        <w:rPr>
          <w:rFonts w:ascii="Arial" w:hAnsi="Arial" w:cs="Arial"/>
          <w:sz w:val="24"/>
          <w:szCs w:val="24"/>
          <w:lang w:val="en-GB"/>
        </w:rPr>
        <w:t>,</w:t>
      </w:r>
      <w:r w:rsidR="00B32287" w:rsidRPr="00E54125">
        <w:rPr>
          <w:rFonts w:ascii="Arial" w:hAnsi="Arial" w:cs="Arial"/>
          <w:sz w:val="24"/>
          <w:szCs w:val="24"/>
          <w:lang w:val="en-GB"/>
        </w:rPr>
        <w:t xml:space="preserve"> </w:t>
      </w:r>
      <w:r w:rsidR="005B449B" w:rsidRPr="00E54125">
        <w:rPr>
          <w:rFonts w:ascii="Arial" w:hAnsi="Arial" w:cs="Arial"/>
          <w:sz w:val="24"/>
          <w:szCs w:val="24"/>
          <w:lang w:val="en-GB"/>
        </w:rPr>
        <w:t>the relevant Trade Unions.</w:t>
      </w:r>
    </w:p>
    <w:p w14:paraId="5E88AEFE" w14:textId="77777777" w:rsidR="005B449B" w:rsidRPr="00E54125" w:rsidRDefault="005B449B" w:rsidP="000A05CC">
      <w:pPr>
        <w:ind w:left="720"/>
        <w:rPr>
          <w:rFonts w:ascii="Arial" w:hAnsi="Arial" w:cs="Arial"/>
          <w:sz w:val="24"/>
          <w:szCs w:val="24"/>
        </w:rPr>
      </w:pPr>
    </w:p>
    <w:p w14:paraId="3CAE30E6" w14:textId="77777777" w:rsidR="004D19CA" w:rsidRPr="00E54125" w:rsidRDefault="00951753" w:rsidP="000A05CC">
      <w:pPr>
        <w:rPr>
          <w:rFonts w:ascii="Arial" w:hAnsi="Arial" w:cs="Arial"/>
          <w:sz w:val="24"/>
          <w:szCs w:val="24"/>
        </w:rPr>
      </w:pPr>
      <w:r w:rsidRPr="00E54125">
        <w:rPr>
          <w:rFonts w:ascii="Arial" w:hAnsi="Arial" w:cs="Arial"/>
          <w:sz w:val="24"/>
          <w:szCs w:val="24"/>
        </w:rPr>
        <w:lastRenderedPageBreak/>
        <w:t>In accordance with legislation, t</w:t>
      </w:r>
      <w:r w:rsidR="004D19CA" w:rsidRPr="00E54125">
        <w:rPr>
          <w:rFonts w:ascii="Arial" w:hAnsi="Arial" w:cs="Arial"/>
          <w:sz w:val="24"/>
          <w:szCs w:val="24"/>
        </w:rPr>
        <w:t>he Council will</w:t>
      </w:r>
      <w:r w:rsidR="00D86005" w:rsidRPr="00E54125">
        <w:rPr>
          <w:rFonts w:ascii="Arial" w:hAnsi="Arial" w:cs="Arial"/>
          <w:sz w:val="24"/>
          <w:szCs w:val="24"/>
        </w:rPr>
        <w:t xml:space="preserve"> initially</w:t>
      </w:r>
      <w:r w:rsidR="004D19CA" w:rsidRPr="00E54125">
        <w:rPr>
          <w:rFonts w:ascii="Arial" w:hAnsi="Arial" w:cs="Arial"/>
          <w:sz w:val="24"/>
          <w:szCs w:val="24"/>
        </w:rPr>
        <w:t xml:space="preserve"> provide t</w:t>
      </w:r>
      <w:r w:rsidR="005B449B" w:rsidRPr="00E54125">
        <w:rPr>
          <w:rFonts w:ascii="Arial" w:hAnsi="Arial" w:cs="Arial"/>
          <w:sz w:val="24"/>
          <w:szCs w:val="24"/>
        </w:rPr>
        <w:t xml:space="preserve">he following information to </w:t>
      </w:r>
      <w:r w:rsidR="00151421" w:rsidRPr="00E54125">
        <w:rPr>
          <w:rFonts w:ascii="Arial" w:hAnsi="Arial" w:cs="Arial"/>
          <w:sz w:val="24"/>
          <w:szCs w:val="24"/>
        </w:rPr>
        <w:t>main Trade Union contacts of the recognised</w:t>
      </w:r>
      <w:r w:rsidRPr="00E54125">
        <w:rPr>
          <w:rFonts w:ascii="Arial" w:hAnsi="Arial" w:cs="Arial"/>
          <w:sz w:val="24"/>
          <w:szCs w:val="24"/>
        </w:rPr>
        <w:t xml:space="preserve"> Trade Unions:</w:t>
      </w:r>
    </w:p>
    <w:p w14:paraId="0196AD3E" w14:textId="77777777" w:rsidR="00151421" w:rsidRPr="00E54125" w:rsidRDefault="00151421" w:rsidP="000A05CC">
      <w:pPr>
        <w:rPr>
          <w:rFonts w:ascii="Arial" w:hAnsi="Arial" w:cs="Arial"/>
          <w:sz w:val="24"/>
          <w:szCs w:val="24"/>
        </w:rPr>
      </w:pPr>
    </w:p>
    <w:p w14:paraId="0C80D428" w14:textId="77777777" w:rsidR="004D19CA" w:rsidRPr="00E54125" w:rsidRDefault="004D19CA" w:rsidP="000A05CC">
      <w:pPr>
        <w:numPr>
          <w:ilvl w:val="0"/>
          <w:numId w:val="7"/>
        </w:numPr>
        <w:tabs>
          <w:tab w:val="clear" w:pos="1440"/>
        </w:tabs>
        <w:ind w:left="1134" w:hanging="425"/>
        <w:rPr>
          <w:rFonts w:ascii="Arial" w:hAnsi="Arial" w:cs="Arial"/>
          <w:sz w:val="24"/>
          <w:szCs w:val="24"/>
          <w:lang w:val="en-GB"/>
        </w:rPr>
      </w:pPr>
      <w:r w:rsidRPr="00E54125">
        <w:rPr>
          <w:rFonts w:ascii="Arial" w:hAnsi="Arial" w:cs="Arial"/>
          <w:sz w:val="24"/>
          <w:szCs w:val="24"/>
          <w:lang w:val="en-GB"/>
        </w:rPr>
        <w:t xml:space="preserve">The reason/s for </w:t>
      </w:r>
      <w:r w:rsidR="00951753" w:rsidRPr="00E54125">
        <w:rPr>
          <w:rFonts w:ascii="Arial" w:hAnsi="Arial" w:cs="Arial"/>
          <w:sz w:val="24"/>
          <w:szCs w:val="24"/>
          <w:lang w:val="en-GB"/>
        </w:rPr>
        <w:t xml:space="preserve">potential </w:t>
      </w:r>
      <w:r w:rsidR="00F43333">
        <w:rPr>
          <w:rFonts w:ascii="Arial" w:hAnsi="Arial" w:cs="Arial"/>
          <w:sz w:val="24"/>
          <w:szCs w:val="24"/>
          <w:lang w:val="en-GB"/>
        </w:rPr>
        <w:t>redundancy</w:t>
      </w:r>
    </w:p>
    <w:p w14:paraId="4557B196" w14:textId="77777777" w:rsidR="004D19CA" w:rsidRPr="00E54125" w:rsidRDefault="00DC2AC2" w:rsidP="000A05CC">
      <w:pPr>
        <w:numPr>
          <w:ilvl w:val="0"/>
          <w:numId w:val="7"/>
        </w:numPr>
        <w:tabs>
          <w:tab w:val="clear" w:pos="1440"/>
        </w:tabs>
        <w:ind w:left="1134" w:hanging="425"/>
        <w:rPr>
          <w:rFonts w:ascii="Arial" w:hAnsi="Arial" w:cs="Arial"/>
          <w:sz w:val="24"/>
          <w:szCs w:val="24"/>
          <w:lang w:val="en-GB"/>
        </w:rPr>
      </w:pPr>
      <w:r w:rsidRPr="00E54125">
        <w:rPr>
          <w:rFonts w:ascii="Arial" w:hAnsi="Arial" w:cs="Arial"/>
          <w:sz w:val="24"/>
          <w:szCs w:val="24"/>
          <w:lang w:val="en-GB"/>
        </w:rPr>
        <w:t>The n</w:t>
      </w:r>
      <w:r w:rsidR="004D19CA" w:rsidRPr="00E54125">
        <w:rPr>
          <w:rFonts w:ascii="Arial" w:hAnsi="Arial" w:cs="Arial"/>
          <w:sz w:val="24"/>
          <w:szCs w:val="24"/>
          <w:lang w:val="en-GB"/>
        </w:rPr>
        <w:t>umbers and</w:t>
      </w:r>
      <w:r w:rsidRPr="00E54125">
        <w:rPr>
          <w:rFonts w:ascii="Arial" w:hAnsi="Arial" w:cs="Arial"/>
          <w:sz w:val="24"/>
          <w:szCs w:val="24"/>
          <w:lang w:val="en-GB"/>
        </w:rPr>
        <w:t xml:space="preserve"> descriptions of employees proposed for </w:t>
      </w:r>
      <w:proofErr w:type="gramStart"/>
      <w:r w:rsidRPr="00E54125">
        <w:rPr>
          <w:rFonts w:ascii="Arial" w:hAnsi="Arial" w:cs="Arial"/>
          <w:sz w:val="24"/>
          <w:szCs w:val="24"/>
          <w:lang w:val="en-GB"/>
        </w:rPr>
        <w:t>redundancy</w:t>
      </w:r>
      <w:proofErr w:type="gramEnd"/>
    </w:p>
    <w:p w14:paraId="5044AF88" w14:textId="77777777" w:rsidR="00E6295B" w:rsidRPr="00E54125" w:rsidRDefault="004D19CA" w:rsidP="000A05CC">
      <w:pPr>
        <w:numPr>
          <w:ilvl w:val="0"/>
          <w:numId w:val="7"/>
        </w:numPr>
        <w:tabs>
          <w:tab w:val="clear" w:pos="1440"/>
        </w:tabs>
        <w:ind w:left="1134" w:hanging="425"/>
        <w:rPr>
          <w:rFonts w:ascii="Arial" w:hAnsi="Arial" w:cs="Arial"/>
          <w:sz w:val="24"/>
          <w:szCs w:val="24"/>
          <w:lang w:val="en-GB"/>
        </w:rPr>
      </w:pPr>
      <w:r w:rsidRPr="00E54125">
        <w:rPr>
          <w:rFonts w:ascii="Arial" w:hAnsi="Arial" w:cs="Arial"/>
          <w:sz w:val="24"/>
          <w:szCs w:val="24"/>
          <w:lang w:val="en-GB"/>
        </w:rPr>
        <w:t>The total numb</w:t>
      </w:r>
      <w:r w:rsidR="00DC2AC2" w:rsidRPr="00E54125">
        <w:rPr>
          <w:rFonts w:ascii="Arial" w:hAnsi="Arial" w:cs="Arial"/>
          <w:sz w:val="24"/>
          <w:szCs w:val="24"/>
          <w:lang w:val="en-GB"/>
        </w:rPr>
        <w:t>er of employees of any such description</w:t>
      </w:r>
      <w:r w:rsidRPr="00E54125">
        <w:rPr>
          <w:rFonts w:ascii="Arial" w:hAnsi="Arial" w:cs="Arial"/>
          <w:sz w:val="24"/>
          <w:szCs w:val="24"/>
          <w:lang w:val="en-GB"/>
        </w:rPr>
        <w:t xml:space="preserve"> employed at</w:t>
      </w:r>
      <w:r w:rsidR="00DC2AC2" w:rsidRPr="00E54125">
        <w:rPr>
          <w:rFonts w:ascii="Arial" w:hAnsi="Arial" w:cs="Arial"/>
          <w:sz w:val="24"/>
          <w:szCs w:val="24"/>
          <w:lang w:val="en-GB"/>
        </w:rPr>
        <w:t xml:space="preserve"> the</w:t>
      </w:r>
      <w:r w:rsidRPr="00E54125">
        <w:rPr>
          <w:rFonts w:ascii="Arial" w:hAnsi="Arial" w:cs="Arial"/>
          <w:sz w:val="24"/>
          <w:szCs w:val="24"/>
          <w:lang w:val="en-GB"/>
        </w:rPr>
        <w:t xml:space="preserve"> establishment </w:t>
      </w:r>
      <w:r w:rsidR="007C72E1" w:rsidRPr="00E54125">
        <w:rPr>
          <w:rFonts w:ascii="Arial" w:hAnsi="Arial" w:cs="Arial"/>
          <w:sz w:val="24"/>
          <w:szCs w:val="24"/>
          <w:lang w:val="en-GB"/>
        </w:rPr>
        <w:t xml:space="preserve">in question or where more appropriate, by Falkirk Council in </w:t>
      </w:r>
      <w:proofErr w:type="gramStart"/>
      <w:r w:rsidR="007C72E1" w:rsidRPr="00E54125">
        <w:rPr>
          <w:rFonts w:ascii="Arial" w:hAnsi="Arial" w:cs="Arial"/>
          <w:sz w:val="24"/>
          <w:szCs w:val="24"/>
          <w:lang w:val="en-GB"/>
        </w:rPr>
        <w:t>general</w:t>
      </w:r>
      <w:proofErr w:type="gramEnd"/>
    </w:p>
    <w:p w14:paraId="760EC314" w14:textId="77777777" w:rsidR="004D19CA" w:rsidRPr="00E54125" w:rsidRDefault="004D19CA" w:rsidP="000A05CC">
      <w:pPr>
        <w:numPr>
          <w:ilvl w:val="0"/>
          <w:numId w:val="7"/>
        </w:numPr>
        <w:tabs>
          <w:tab w:val="clear" w:pos="1440"/>
        </w:tabs>
        <w:ind w:left="1134" w:hanging="425"/>
        <w:rPr>
          <w:rFonts w:ascii="Arial" w:hAnsi="Arial" w:cs="Arial"/>
          <w:sz w:val="24"/>
          <w:szCs w:val="24"/>
          <w:lang w:val="en-GB"/>
        </w:rPr>
      </w:pPr>
      <w:r w:rsidRPr="00E54125">
        <w:rPr>
          <w:rFonts w:ascii="Arial" w:hAnsi="Arial" w:cs="Arial"/>
          <w:sz w:val="24"/>
          <w:szCs w:val="24"/>
          <w:lang w:val="en-GB"/>
        </w:rPr>
        <w:t>The proposed method</w:t>
      </w:r>
      <w:r w:rsidR="00951753" w:rsidRPr="00E54125">
        <w:rPr>
          <w:rFonts w:ascii="Arial" w:hAnsi="Arial" w:cs="Arial"/>
          <w:sz w:val="24"/>
          <w:szCs w:val="24"/>
          <w:lang w:val="en-GB"/>
        </w:rPr>
        <w:t xml:space="preserve"> of selection</w:t>
      </w:r>
      <w:r w:rsidR="007C72E1" w:rsidRPr="00E54125">
        <w:rPr>
          <w:rFonts w:ascii="Arial" w:hAnsi="Arial" w:cs="Arial"/>
          <w:sz w:val="24"/>
          <w:szCs w:val="24"/>
          <w:lang w:val="en-GB"/>
        </w:rPr>
        <w:t xml:space="preserve"> for redundancy (refer to section 2.</w:t>
      </w:r>
      <w:r w:rsidR="00E10576" w:rsidRPr="00E54125">
        <w:rPr>
          <w:rFonts w:ascii="Arial" w:hAnsi="Arial" w:cs="Arial"/>
          <w:sz w:val="24"/>
          <w:szCs w:val="24"/>
          <w:lang w:val="en-GB"/>
        </w:rPr>
        <w:t>5.6</w:t>
      </w:r>
      <w:r w:rsidR="007C72E1" w:rsidRPr="00E54125">
        <w:rPr>
          <w:rFonts w:ascii="Arial" w:hAnsi="Arial" w:cs="Arial"/>
          <w:sz w:val="24"/>
          <w:szCs w:val="24"/>
          <w:lang w:val="en-GB"/>
        </w:rPr>
        <w:t>)</w:t>
      </w:r>
    </w:p>
    <w:p w14:paraId="2F5ECBD4" w14:textId="77777777" w:rsidR="00951753" w:rsidRPr="00E54125" w:rsidRDefault="002E099E" w:rsidP="000A05CC">
      <w:pPr>
        <w:numPr>
          <w:ilvl w:val="0"/>
          <w:numId w:val="7"/>
        </w:numPr>
        <w:tabs>
          <w:tab w:val="clear" w:pos="1440"/>
        </w:tabs>
        <w:ind w:left="1134" w:hanging="425"/>
        <w:rPr>
          <w:rFonts w:ascii="Arial" w:hAnsi="Arial" w:cs="Arial"/>
          <w:sz w:val="24"/>
          <w:szCs w:val="24"/>
          <w:lang w:val="en-GB"/>
        </w:rPr>
      </w:pPr>
      <w:r w:rsidRPr="00E54125">
        <w:rPr>
          <w:rFonts w:ascii="Arial" w:hAnsi="Arial" w:cs="Arial"/>
          <w:sz w:val="24"/>
          <w:szCs w:val="24"/>
          <w:lang w:val="en-GB"/>
        </w:rPr>
        <w:t>How the redundancy dismissals</w:t>
      </w:r>
      <w:r w:rsidR="004D19CA" w:rsidRPr="00E54125">
        <w:rPr>
          <w:rFonts w:ascii="Arial" w:hAnsi="Arial" w:cs="Arial"/>
          <w:sz w:val="24"/>
          <w:szCs w:val="24"/>
          <w:lang w:val="en-GB"/>
        </w:rPr>
        <w:t xml:space="preserve"> are to be carried out</w:t>
      </w:r>
      <w:r w:rsidRPr="00E54125">
        <w:rPr>
          <w:rFonts w:ascii="Arial" w:hAnsi="Arial" w:cs="Arial"/>
          <w:sz w:val="24"/>
          <w:szCs w:val="24"/>
          <w:lang w:val="en-GB"/>
        </w:rPr>
        <w:t xml:space="preserve"> including the </w:t>
      </w:r>
      <w:proofErr w:type="gramStart"/>
      <w:r w:rsidRPr="00E54125">
        <w:rPr>
          <w:rFonts w:ascii="Arial" w:hAnsi="Arial" w:cs="Arial"/>
          <w:sz w:val="24"/>
          <w:szCs w:val="24"/>
          <w:lang w:val="en-GB"/>
        </w:rPr>
        <w:t>time period</w:t>
      </w:r>
      <w:proofErr w:type="gramEnd"/>
    </w:p>
    <w:p w14:paraId="62BE5DB4" w14:textId="77777777" w:rsidR="004D19CA" w:rsidRPr="00E54125" w:rsidRDefault="004D19CA" w:rsidP="000A05CC">
      <w:pPr>
        <w:numPr>
          <w:ilvl w:val="0"/>
          <w:numId w:val="7"/>
        </w:numPr>
        <w:tabs>
          <w:tab w:val="clear" w:pos="1440"/>
        </w:tabs>
        <w:ind w:left="1134" w:hanging="425"/>
        <w:rPr>
          <w:rFonts w:ascii="Arial" w:hAnsi="Arial" w:cs="Arial"/>
          <w:sz w:val="24"/>
          <w:szCs w:val="24"/>
          <w:lang w:val="en-GB"/>
        </w:rPr>
      </w:pPr>
      <w:r w:rsidRPr="00E54125">
        <w:rPr>
          <w:rFonts w:ascii="Arial" w:hAnsi="Arial" w:cs="Arial"/>
          <w:sz w:val="24"/>
          <w:szCs w:val="24"/>
          <w:lang w:val="en-GB"/>
        </w:rPr>
        <w:t xml:space="preserve">The method of calculating the amount of redundancy payments to be </w:t>
      </w:r>
      <w:r w:rsidR="002E099E" w:rsidRPr="00E54125">
        <w:rPr>
          <w:rFonts w:ascii="Arial" w:hAnsi="Arial" w:cs="Arial"/>
          <w:sz w:val="24"/>
          <w:szCs w:val="24"/>
          <w:lang w:val="en-GB"/>
        </w:rPr>
        <w:t xml:space="preserve">made to those who are </w:t>
      </w:r>
      <w:proofErr w:type="gramStart"/>
      <w:r w:rsidR="002E099E" w:rsidRPr="00E54125">
        <w:rPr>
          <w:rFonts w:ascii="Arial" w:hAnsi="Arial" w:cs="Arial"/>
          <w:sz w:val="24"/>
          <w:szCs w:val="24"/>
          <w:lang w:val="en-GB"/>
        </w:rPr>
        <w:t>dismissed</w:t>
      </w:r>
      <w:proofErr w:type="gramEnd"/>
    </w:p>
    <w:p w14:paraId="3C1DAC7D" w14:textId="77777777" w:rsidR="00D5138F" w:rsidRPr="00E54125" w:rsidRDefault="00D5138F" w:rsidP="000A05CC">
      <w:pPr>
        <w:rPr>
          <w:rFonts w:ascii="Arial" w:hAnsi="Arial" w:cs="Arial"/>
          <w:sz w:val="24"/>
          <w:szCs w:val="24"/>
          <w:lang w:val="en-GB"/>
        </w:rPr>
      </w:pPr>
    </w:p>
    <w:p w14:paraId="596F190A" w14:textId="77777777" w:rsidR="00D5138F" w:rsidRPr="00E54125" w:rsidRDefault="00951753" w:rsidP="000A05CC">
      <w:pPr>
        <w:rPr>
          <w:rFonts w:ascii="Arial" w:hAnsi="Arial" w:cs="Arial"/>
          <w:sz w:val="24"/>
          <w:szCs w:val="24"/>
          <w:lang w:val="en-GB"/>
        </w:rPr>
      </w:pPr>
      <w:r w:rsidRPr="00E54125">
        <w:rPr>
          <w:rFonts w:ascii="Arial" w:hAnsi="Arial" w:cs="Arial"/>
          <w:sz w:val="24"/>
          <w:szCs w:val="24"/>
          <w:lang w:val="en-GB"/>
        </w:rPr>
        <w:t xml:space="preserve">Information will also be provided to relevant Trade Unions where there are implications for employees not directly </w:t>
      </w:r>
      <w:r w:rsidR="00D5138F" w:rsidRPr="00E54125">
        <w:rPr>
          <w:rFonts w:ascii="Arial" w:hAnsi="Arial" w:cs="Arial"/>
          <w:sz w:val="24"/>
          <w:szCs w:val="24"/>
          <w:lang w:val="en-GB"/>
        </w:rPr>
        <w:t>affected by the redundancie</w:t>
      </w:r>
      <w:r w:rsidRPr="00E54125">
        <w:rPr>
          <w:rFonts w:ascii="Arial" w:hAnsi="Arial" w:cs="Arial"/>
          <w:sz w:val="24"/>
          <w:szCs w:val="24"/>
          <w:lang w:val="en-GB"/>
        </w:rPr>
        <w:t>s, fo</w:t>
      </w:r>
      <w:r w:rsidR="007C72E1" w:rsidRPr="00E54125">
        <w:rPr>
          <w:rFonts w:ascii="Arial" w:hAnsi="Arial" w:cs="Arial"/>
          <w:sz w:val="24"/>
          <w:szCs w:val="24"/>
          <w:lang w:val="en-GB"/>
        </w:rPr>
        <w:t>r example, those employee</w:t>
      </w:r>
      <w:r w:rsidR="005B449B" w:rsidRPr="00E54125">
        <w:rPr>
          <w:rFonts w:ascii="Arial" w:hAnsi="Arial" w:cs="Arial"/>
          <w:sz w:val="24"/>
          <w:szCs w:val="24"/>
          <w:lang w:val="en-GB"/>
        </w:rPr>
        <w:t xml:space="preserve">s </w:t>
      </w:r>
      <w:r w:rsidR="00A70907" w:rsidRPr="00E54125">
        <w:rPr>
          <w:rFonts w:ascii="Arial" w:hAnsi="Arial" w:cs="Arial"/>
          <w:sz w:val="24"/>
          <w:szCs w:val="24"/>
          <w:lang w:val="en-GB"/>
        </w:rPr>
        <w:t>whose</w:t>
      </w:r>
      <w:r w:rsidR="005B449B" w:rsidRPr="00E54125">
        <w:rPr>
          <w:rFonts w:ascii="Arial" w:hAnsi="Arial" w:cs="Arial"/>
          <w:sz w:val="24"/>
          <w:szCs w:val="24"/>
          <w:lang w:val="en-GB"/>
        </w:rPr>
        <w:t xml:space="preserve"> </w:t>
      </w:r>
      <w:r w:rsidR="00D5138F" w:rsidRPr="00E54125">
        <w:rPr>
          <w:rFonts w:ascii="Arial" w:hAnsi="Arial" w:cs="Arial"/>
          <w:sz w:val="24"/>
          <w:szCs w:val="24"/>
          <w:lang w:val="en-GB"/>
        </w:rPr>
        <w:t xml:space="preserve">roles </w:t>
      </w:r>
      <w:r w:rsidR="005B449B" w:rsidRPr="00E54125">
        <w:rPr>
          <w:rFonts w:ascii="Arial" w:hAnsi="Arial" w:cs="Arial"/>
          <w:sz w:val="24"/>
          <w:szCs w:val="24"/>
          <w:lang w:val="en-GB"/>
        </w:rPr>
        <w:t xml:space="preserve">or working arrangements </w:t>
      </w:r>
      <w:r w:rsidR="00D5138F" w:rsidRPr="00E54125">
        <w:rPr>
          <w:rFonts w:ascii="Arial" w:hAnsi="Arial" w:cs="Arial"/>
          <w:sz w:val="24"/>
          <w:szCs w:val="24"/>
          <w:lang w:val="en-GB"/>
        </w:rPr>
        <w:t xml:space="preserve">may differ </w:t>
      </w:r>
      <w:proofErr w:type="gramStart"/>
      <w:r w:rsidR="00D5138F" w:rsidRPr="00E54125">
        <w:rPr>
          <w:rFonts w:ascii="Arial" w:hAnsi="Arial" w:cs="Arial"/>
          <w:sz w:val="24"/>
          <w:szCs w:val="24"/>
          <w:lang w:val="en-GB"/>
        </w:rPr>
        <w:t>as a result of</w:t>
      </w:r>
      <w:proofErr w:type="gramEnd"/>
      <w:r w:rsidR="00D5138F" w:rsidRPr="00E54125">
        <w:rPr>
          <w:rFonts w:ascii="Arial" w:hAnsi="Arial" w:cs="Arial"/>
          <w:sz w:val="24"/>
          <w:szCs w:val="24"/>
          <w:lang w:val="en-GB"/>
        </w:rPr>
        <w:t xml:space="preserve"> the redundancies being made. Employees who are absent from the workplace d</w:t>
      </w:r>
      <w:r w:rsidR="005B449B" w:rsidRPr="00E54125">
        <w:rPr>
          <w:rFonts w:ascii="Arial" w:hAnsi="Arial" w:cs="Arial"/>
          <w:sz w:val="24"/>
          <w:szCs w:val="24"/>
          <w:lang w:val="en-GB"/>
        </w:rPr>
        <w:t xml:space="preserve">uring the consultation process such as </w:t>
      </w:r>
      <w:r w:rsidR="00D5138F" w:rsidRPr="00E54125">
        <w:rPr>
          <w:rFonts w:ascii="Arial" w:hAnsi="Arial" w:cs="Arial"/>
          <w:sz w:val="24"/>
          <w:szCs w:val="24"/>
          <w:lang w:val="en-GB"/>
        </w:rPr>
        <w:t>on a career break, long term sick or maternity</w:t>
      </w:r>
      <w:r w:rsidR="005B449B" w:rsidRPr="00E54125">
        <w:rPr>
          <w:rFonts w:ascii="Arial" w:hAnsi="Arial" w:cs="Arial"/>
          <w:sz w:val="24"/>
          <w:szCs w:val="24"/>
          <w:lang w:val="en-GB"/>
        </w:rPr>
        <w:t>/adoption leave will</w:t>
      </w:r>
      <w:r w:rsidR="00D5138F" w:rsidRPr="00E54125">
        <w:rPr>
          <w:rFonts w:ascii="Arial" w:hAnsi="Arial" w:cs="Arial"/>
          <w:sz w:val="24"/>
          <w:szCs w:val="24"/>
          <w:lang w:val="en-GB"/>
        </w:rPr>
        <w:t xml:space="preserve"> be provided with the relevant notification and information.</w:t>
      </w:r>
    </w:p>
    <w:p w14:paraId="1620887A" w14:textId="77777777" w:rsidR="00D5138F" w:rsidRPr="00E54125" w:rsidRDefault="00D5138F" w:rsidP="000A05CC">
      <w:pPr>
        <w:rPr>
          <w:rFonts w:ascii="Arial" w:hAnsi="Arial" w:cs="Arial"/>
          <w:sz w:val="24"/>
          <w:szCs w:val="24"/>
          <w:lang w:val="en-GB"/>
        </w:rPr>
      </w:pPr>
    </w:p>
    <w:p w14:paraId="79205CC0" w14:textId="77777777" w:rsidR="00956BD7" w:rsidRPr="00E54125" w:rsidRDefault="00951753" w:rsidP="000A05CC">
      <w:pPr>
        <w:rPr>
          <w:rFonts w:ascii="Arial" w:hAnsi="Arial" w:cs="Arial"/>
          <w:b/>
          <w:sz w:val="24"/>
          <w:szCs w:val="24"/>
          <w:lang w:val="en-GB"/>
        </w:rPr>
      </w:pPr>
      <w:r w:rsidRPr="00E54125">
        <w:rPr>
          <w:rFonts w:ascii="Arial" w:hAnsi="Arial" w:cs="Arial"/>
          <w:sz w:val="24"/>
          <w:szCs w:val="24"/>
          <w:lang w:val="en-GB"/>
        </w:rPr>
        <w:t>The C</w:t>
      </w:r>
      <w:r w:rsidR="00D86005" w:rsidRPr="00E54125">
        <w:rPr>
          <w:rFonts w:ascii="Arial" w:hAnsi="Arial" w:cs="Arial"/>
          <w:sz w:val="24"/>
          <w:szCs w:val="24"/>
          <w:lang w:val="en-GB"/>
        </w:rPr>
        <w:t xml:space="preserve">ouncil will also notify the Department for Business, </w:t>
      </w:r>
      <w:r w:rsidR="00876198" w:rsidRPr="00E54125">
        <w:rPr>
          <w:rFonts w:ascii="Arial" w:hAnsi="Arial" w:cs="Arial"/>
          <w:sz w:val="24"/>
          <w:szCs w:val="24"/>
          <w:lang w:val="en-GB"/>
        </w:rPr>
        <w:t>Innovation and Skills (BIS)</w:t>
      </w:r>
      <w:r w:rsidR="00D86005" w:rsidRPr="00E54125">
        <w:rPr>
          <w:rFonts w:ascii="Arial" w:hAnsi="Arial" w:cs="Arial"/>
          <w:sz w:val="24"/>
          <w:szCs w:val="24"/>
          <w:lang w:val="en-GB"/>
        </w:rPr>
        <w:t xml:space="preserve"> when there is a proposal to make 20 or more employees redundant at one establishment over </w:t>
      </w:r>
      <w:r w:rsidR="007C72E1" w:rsidRPr="00E54125">
        <w:rPr>
          <w:rFonts w:ascii="Arial" w:hAnsi="Arial" w:cs="Arial"/>
          <w:sz w:val="24"/>
          <w:szCs w:val="24"/>
          <w:lang w:val="en-GB"/>
        </w:rPr>
        <w:t>a period of 9</w:t>
      </w:r>
      <w:r w:rsidR="00D86005" w:rsidRPr="00E54125">
        <w:rPr>
          <w:rFonts w:ascii="Arial" w:hAnsi="Arial" w:cs="Arial"/>
          <w:sz w:val="24"/>
          <w:szCs w:val="24"/>
          <w:lang w:val="en-GB"/>
        </w:rPr>
        <w:t>0 days</w:t>
      </w:r>
      <w:r w:rsidR="00DD2D83" w:rsidRPr="00E54125">
        <w:rPr>
          <w:rFonts w:ascii="Arial" w:hAnsi="Arial" w:cs="Arial"/>
          <w:sz w:val="24"/>
          <w:szCs w:val="24"/>
          <w:lang w:val="en-GB"/>
        </w:rPr>
        <w:t>, as is the statutory requirement.</w:t>
      </w:r>
    </w:p>
    <w:p w14:paraId="699326F0" w14:textId="77777777" w:rsidR="004D19CA" w:rsidRPr="00E54125" w:rsidRDefault="004D19CA" w:rsidP="000A05CC">
      <w:pPr>
        <w:rPr>
          <w:rFonts w:ascii="Arial" w:hAnsi="Arial" w:cs="Arial"/>
          <w:b/>
          <w:sz w:val="24"/>
          <w:szCs w:val="24"/>
          <w:lang w:val="en-GB"/>
        </w:rPr>
      </w:pPr>
    </w:p>
    <w:p w14:paraId="4D49A253" w14:textId="77777777" w:rsidR="00D465A3" w:rsidRPr="00E54125" w:rsidRDefault="00951753" w:rsidP="000A05CC">
      <w:pPr>
        <w:rPr>
          <w:rFonts w:ascii="Arial" w:hAnsi="Arial" w:cs="Arial"/>
          <w:sz w:val="24"/>
          <w:szCs w:val="24"/>
          <w:lang w:val="en-GB"/>
        </w:rPr>
      </w:pPr>
      <w:r w:rsidRPr="00E54125">
        <w:rPr>
          <w:rFonts w:ascii="Arial" w:hAnsi="Arial" w:cs="Arial"/>
          <w:sz w:val="24"/>
          <w:szCs w:val="24"/>
          <w:lang w:val="en-GB"/>
        </w:rPr>
        <w:t xml:space="preserve">The </w:t>
      </w:r>
      <w:r w:rsidR="00D465A3" w:rsidRPr="00E54125">
        <w:rPr>
          <w:rFonts w:ascii="Arial" w:hAnsi="Arial" w:cs="Arial"/>
          <w:sz w:val="24"/>
          <w:szCs w:val="24"/>
          <w:lang w:val="en-GB"/>
        </w:rPr>
        <w:t xml:space="preserve">Council recognises </w:t>
      </w:r>
      <w:r w:rsidR="00C77FCA" w:rsidRPr="00E54125">
        <w:rPr>
          <w:rFonts w:ascii="Arial" w:hAnsi="Arial" w:cs="Arial"/>
          <w:sz w:val="24"/>
          <w:szCs w:val="24"/>
          <w:lang w:val="en-GB"/>
        </w:rPr>
        <w:t xml:space="preserve">certain </w:t>
      </w:r>
      <w:r w:rsidR="00D465A3" w:rsidRPr="00E54125">
        <w:rPr>
          <w:rFonts w:ascii="Arial" w:hAnsi="Arial" w:cs="Arial"/>
          <w:sz w:val="24"/>
          <w:szCs w:val="24"/>
          <w:lang w:val="en-GB"/>
        </w:rPr>
        <w:t>T</w:t>
      </w:r>
      <w:r w:rsidRPr="00E54125">
        <w:rPr>
          <w:rFonts w:ascii="Arial" w:hAnsi="Arial" w:cs="Arial"/>
          <w:sz w:val="24"/>
          <w:szCs w:val="24"/>
          <w:lang w:val="en-GB"/>
        </w:rPr>
        <w:t>rade Unions for collect</w:t>
      </w:r>
      <w:r w:rsidR="00B95AE0" w:rsidRPr="00E54125">
        <w:rPr>
          <w:rFonts w:ascii="Arial" w:hAnsi="Arial" w:cs="Arial"/>
          <w:sz w:val="24"/>
          <w:szCs w:val="24"/>
          <w:lang w:val="en-GB"/>
        </w:rPr>
        <w:t>ive bargaining purposes</w:t>
      </w:r>
      <w:r w:rsidRPr="00E54125">
        <w:rPr>
          <w:rFonts w:ascii="Arial" w:hAnsi="Arial" w:cs="Arial"/>
          <w:sz w:val="24"/>
          <w:szCs w:val="24"/>
          <w:lang w:val="en-GB"/>
        </w:rPr>
        <w:t xml:space="preserve"> and will fully consult with </w:t>
      </w:r>
      <w:r w:rsidR="00C77FCA" w:rsidRPr="00E54125">
        <w:rPr>
          <w:rFonts w:ascii="Arial" w:hAnsi="Arial" w:cs="Arial"/>
          <w:sz w:val="24"/>
          <w:szCs w:val="24"/>
          <w:lang w:val="en-GB"/>
        </w:rPr>
        <w:t xml:space="preserve">these </w:t>
      </w:r>
      <w:r w:rsidRPr="00E54125">
        <w:rPr>
          <w:rFonts w:ascii="Arial" w:hAnsi="Arial" w:cs="Arial"/>
          <w:sz w:val="24"/>
          <w:szCs w:val="24"/>
          <w:lang w:val="en-GB"/>
        </w:rPr>
        <w:t>Trade Unions on potential redundancies</w:t>
      </w:r>
      <w:r w:rsidR="00D465A3" w:rsidRPr="00E54125">
        <w:rPr>
          <w:rFonts w:ascii="Arial" w:hAnsi="Arial" w:cs="Arial"/>
          <w:sz w:val="24"/>
          <w:szCs w:val="24"/>
          <w:lang w:val="en-GB"/>
        </w:rPr>
        <w:t xml:space="preserve">, however information will be provided </w:t>
      </w:r>
      <w:r w:rsidRPr="00E54125">
        <w:rPr>
          <w:rFonts w:ascii="Arial" w:hAnsi="Arial" w:cs="Arial"/>
          <w:sz w:val="24"/>
          <w:szCs w:val="24"/>
          <w:lang w:val="en-GB"/>
        </w:rPr>
        <w:t xml:space="preserve">directly </w:t>
      </w:r>
      <w:r w:rsidR="00D465A3" w:rsidRPr="00E54125">
        <w:rPr>
          <w:rFonts w:ascii="Arial" w:hAnsi="Arial" w:cs="Arial"/>
          <w:sz w:val="24"/>
          <w:szCs w:val="24"/>
          <w:lang w:val="en-GB"/>
        </w:rPr>
        <w:t xml:space="preserve">to </w:t>
      </w:r>
      <w:r w:rsidRPr="00E54125">
        <w:rPr>
          <w:rFonts w:ascii="Arial" w:hAnsi="Arial" w:cs="Arial"/>
          <w:sz w:val="24"/>
          <w:szCs w:val="24"/>
          <w:lang w:val="en-GB"/>
        </w:rPr>
        <w:t xml:space="preserve">affected </w:t>
      </w:r>
      <w:r w:rsidR="00D465A3" w:rsidRPr="00E54125">
        <w:rPr>
          <w:rFonts w:ascii="Arial" w:hAnsi="Arial" w:cs="Arial"/>
          <w:sz w:val="24"/>
          <w:szCs w:val="24"/>
          <w:lang w:val="en-GB"/>
        </w:rPr>
        <w:t xml:space="preserve">employees where necessary and appropriate. </w:t>
      </w:r>
      <w:r w:rsidR="006E77A8" w:rsidRPr="00E54125">
        <w:rPr>
          <w:rFonts w:ascii="Arial" w:hAnsi="Arial" w:cs="Arial"/>
          <w:sz w:val="24"/>
          <w:szCs w:val="24"/>
          <w:lang w:val="en-GB"/>
        </w:rPr>
        <w:t xml:space="preserve"> Following the commencement of the formal consultation process with Trade Unions, information will be provided to affected employees as quickly as possible thereafter. </w:t>
      </w:r>
    </w:p>
    <w:p w14:paraId="1CE51B87" w14:textId="77777777" w:rsidR="00A24E74" w:rsidRPr="00E54125" w:rsidRDefault="00A24E74" w:rsidP="000A05CC">
      <w:pPr>
        <w:ind w:left="720"/>
        <w:rPr>
          <w:rFonts w:ascii="Arial" w:hAnsi="Arial" w:cs="Arial"/>
          <w:b/>
          <w:sz w:val="24"/>
          <w:szCs w:val="24"/>
          <w:lang w:val="en-GB"/>
        </w:rPr>
      </w:pPr>
    </w:p>
    <w:p w14:paraId="1C5DC790" w14:textId="77777777" w:rsidR="00A24E74" w:rsidRPr="00E54125" w:rsidRDefault="00A24E74" w:rsidP="000A05CC">
      <w:pPr>
        <w:rPr>
          <w:rFonts w:ascii="Arial" w:hAnsi="Arial" w:cs="Arial"/>
          <w:sz w:val="24"/>
          <w:szCs w:val="24"/>
          <w:lang w:val="en-GB"/>
        </w:rPr>
      </w:pPr>
      <w:r w:rsidRPr="00E54125">
        <w:rPr>
          <w:rFonts w:ascii="Arial" w:hAnsi="Arial" w:cs="Arial"/>
          <w:sz w:val="24"/>
          <w:szCs w:val="24"/>
          <w:lang w:val="en-GB"/>
        </w:rPr>
        <w:t>Women who are on maternity leave when there are redundancies that may affect them must be consulted.</w:t>
      </w:r>
      <w:r w:rsidR="00F43333">
        <w:rPr>
          <w:rFonts w:ascii="Arial" w:hAnsi="Arial" w:cs="Arial"/>
          <w:sz w:val="24"/>
          <w:szCs w:val="24"/>
          <w:lang w:val="en-GB"/>
        </w:rPr>
        <w:t xml:space="preserve">  </w:t>
      </w:r>
      <w:r w:rsidRPr="00E54125">
        <w:rPr>
          <w:rFonts w:ascii="Arial" w:hAnsi="Arial" w:cs="Arial"/>
          <w:sz w:val="24"/>
          <w:szCs w:val="24"/>
          <w:lang w:val="en-GB"/>
        </w:rPr>
        <w:t xml:space="preserve">This will mean either inviting them to come in to discuss the situation or visiting them at home.  </w:t>
      </w:r>
    </w:p>
    <w:p w14:paraId="54BD97A8" w14:textId="77777777" w:rsidR="0085303E" w:rsidRPr="00E54125" w:rsidRDefault="0085303E" w:rsidP="000A05CC">
      <w:pPr>
        <w:rPr>
          <w:rFonts w:ascii="Arial" w:hAnsi="Arial" w:cs="Arial"/>
          <w:sz w:val="24"/>
          <w:szCs w:val="24"/>
          <w:lang w:val="en-GB"/>
        </w:rPr>
      </w:pPr>
    </w:p>
    <w:p w14:paraId="086FF8A7" w14:textId="77777777" w:rsidR="00E76128" w:rsidRDefault="00FB61EE" w:rsidP="000A05CC">
      <w:pPr>
        <w:numPr>
          <w:ilvl w:val="2"/>
          <w:numId w:val="31"/>
        </w:numPr>
        <w:rPr>
          <w:rFonts w:ascii="Arial" w:hAnsi="Arial" w:cs="Arial"/>
          <w:b/>
          <w:sz w:val="24"/>
          <w:szCs w:val="24"/>
        </w:rPr>
      </w:pPr>
      <w:r w:rsidRPr="00E54125">
        <w:rPr>
          <w:rFonts w:ascii="Arial" w:hAnsi="Arial" w:cs="Arial"/>
          <w:b/>
          <w:sz w:val="24"/>
          <w:szCs w:val="24"/>
        </w:rPr>
        <w:t>Alternative Measure to Redundancy</w:t>
      </w:r>
    </w:p>
    <w:p w14:paraId="4AA2D25E" w14:textId="77777777" w:rsidR="005D2D87" w:rsidRPr="00E54125" w:rsidRDefault="005D2D87" w:rsidP="000A05CC">
      <w:pPr>
        <w:ind w:left="720"/>
        <w:rPr>
          <w:rFonts w:ascii="Arial" w:hAnsi="Arial" w:cs="Arial"/>
          <w:b/>
          <w:sz w:val="24"/>
          <w:szCs w:val="24"/>
        </w:rPr>
      </w:pPr>
    </w:p>
    <w:p w14:paraId="636D46B9" w14:textId="77777777" w:rsidR="00E76128" w:rsidRPr="00E54125" w:rsidRDefault="00E76128" w:rsidP="000A05CC">
      <w:pPr>
        <w:rPr>
          <w:rFonts w:ascii="Arial" w:hAnsi="Arial" w:cs="Arial"/>
          <w:sz w:val="24"/>
          <w:szCs w:val="24"/>
        </w:rPr>
      </w:pPr>
      <w:r w:rsidRPr="00E54125">
        <w:rPr>
          <w:rFonts w:ascii="Arial" w:hAnsi="Arial" w:cs="Arial"/>
          <w:sz w:val="24"/>
          <w:szCs w:val="24"/>
        </w:rPr>
        <w:t>Where the need for redundancies has been identified</w:t>
      </w:r>
      <w:r w:rsidR="001F27E3" w:rsidRPr="00E54125">
        <w:rPr>
          <w:rFonts w:ascii="Arial" w:hAnsi="Arial" w:cs="Arial"/>
          <w:sz w:val="24"/>
          <w:szCs w:val="24"/>
        </w:rPr>
        <w:t>, attempts</w:t>
      </w:r>
      <w:r w:rsidRPr="00E54125">
        <w:rPr>
          <w:rFonts w:ascii="Arial" w:hAnsi="Arial" w:cs="Arial"/>
          <w:sz w:val="24"/>
          <w:szCs w:val="24"/>
        </w:rPr>
        <w:t xml:space="preserve"> in the first instance will </w:t>
      </w:r>
      <w:r w:rsidR="001F27E3" w:rsidRPr="00E54125">
        <w:rPr>
          <w:rFonts w:ascii="Arial" w:hAnsi="Arial" w:cs="Arial"/>
          <w:sz w:val="24"/>
          <w:szCs w:val="24"/>
        </w:rPr>
        <w:t>be made to avoid</w:t>
      </w:r>
      <w:r w:rsidRPr="00E54125">
        <w:rPr>
          <w:rFonts w:ascii="Arial" w:hAnsi="Arial" w:cs="Arial"/>
          <w:sz w:val="24"/>
          <w:szCs w:val="24"/>
        </w:rPr>
        <w:t xml:space="preserve"> compulsory redundanc</w:t>
      </w:r>
      <w:r w:rsidR="001F27E3" w:rsidRPr="00E54125">
        <w:rPr>
          <w:rFonts w:ascii="Arial" w:hAnsi="Arial" w:cs="Arial"/>
          <w:sz w:val="24"/>
          <w:szCs w:val="24"/>
        </w:rPr>
        <w:t>ies</w:t>
      </w:r>
      <w:r w:rsidRPr="00E54125">
        <w:rPr>
          <w:rFonts w:ascii="Arial" w:hAnsi="Arial" w:cs="Arial"/>
          <w:sz w:val="24"/>
          <w:szCs w:val="24"/>
        </w:rPr>
        <w:t xml:space="preserve"> by considering </w:t>
      </w:r>
      <w:proofErr w:type="gramStart"/>
      <w:r w:rsidRPr="00E54125">
        <w:rPr>
          <w:rFonts w:ascii="Arial" w:hAnsi="Arial" w:cs="Arial"/>
          <w:sz w:val="24"/>
          <w:szCs w:val="24"/>
        </w:rPr>
        <w:t>a number of</w:t>
      </w:r>
      <w:proofErr w:type="gramEnd"/>
      <w:r w:rsidRPr="00E54125">
        <w:rPr>
          <w:rFonts w:ascii="Arial" w:hAnsi="Arial" w:cs="Arial"/>
          <w:sz w:val="24"/>
          <w:szCs w:val="24"/>
        </w:rPr>
        <w:t xml:space="preserve"> options:</w:t>
      </w:r>
    </w:p>
    <w:p w14:paraId="723F1A98" w14:textId="77777777" w:rsidR="00431732" w:rsidRPr="00E54125" w:rsidRDefault="00431732" w:rsidP="000A05CC">
      <w:pPr>
        <w:ind w:left="720"/>
        <w:rPr>
          <w:rFonts w:ascii="Arial" w:hAnsi="Arial" w:cs="Arial"/>
          <w:sz w:val="24"/>
          <w:szCs w:val="24"/>
        </w:rPr>
      </w:pPr>
    </w:p>
    <w:p w14:paraId="79EC2EEE" w14:textId="77777777" w:rsidR="00E76128" w:rsidRPr="00E54125" w:rsidRDefault="0085303E"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Restrictions on Recruitment/vacancy management</w:t>
      </w:r>
      <w:r w:rsidR="000F635E" w:rsidRPr="00E54125">
        <w:rPr>
          <w:rFonts w:ascii="Arial" w:hAnsi="Arial" w:cs="Arial"/>
          <w:sz w:val="24"/>
          <w:szCs w:val="24"/>
        </w:rPr>
        <w:t xml:space="preserve"> – for instance, stop advertising vacancies in order to reduce numbers being appointed or recruit temporary employees to offer some level of </w:t>
      </w:r>
      <w:proofErr w:type="gramStart"/>
      <w:r w:rsidR="000F635E" w:rsidRPr="00E54125">
        <w:rPr>
          <w:rFonts w:ascii="Arial" w:hAnsi="Arial" w:cs="Arial"/>
          <w:sz w:val="24"/>
          <w:szCs w:val="24"/>
        </w:rPr>
        <w:t>short term</w:t>
      </w:r>
      <w:proofErr w:type="gramEnd"/>
      <w:r w:rsidR="000F635E" w:rsidRPr="00E54125">
        <w:rPr>
          <w:rFonts w:ascii="Arial" w:hAnsi="Arial" w:cs="Arial"/>
          <w:sz w:val="24"/>
          <w:szCs w:val="24"/>
        </w:rPr>
        <w:t xml:space="preserve"> flex</w:t>
      </w:r>
      <w:r w:rsidR="00F43333">
        <w:rPr>
          <w:rFonts w:ascii="Arial" w:hAnsi="Arial" w:cs="Arial"/>
          <w:sz w:val="24"/>
          <w:szCs w:val="24"/>
        </w:rPr>
        <w:t>ibility if this would assist</w:t>
      </w:r>
    </w:p>
    <w:p w14:paraId="74D14815" w14:textId="77777777" w:rsidR="00E76128" w:rsidRPr="00E54125" w:rsidRDefault="00E76128"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lastRenderedPageBreak/>
        <w:t>Voluntarily reduced hours</w:t>
      </w:r>
      <w:r w:rsidR="00E8307D" w:rsidRPr="00E54125">
        <w:rPr>
          <w:rFonts w:ascii="Arial" w:hAnsi="Arial" w:cs="Arial"/>
          <w:sz w:val="24"/>
          <w:szCs w:val="24"/>
        </w:rPr>
        <w:t>:</w:t>
      </w:r>
      <w:r w:rsidR="000F635E" w:rsidRPr="00E54125">
        <w:rPr>
          <w:rFonts w:ascii="Arial" w:hAnsi="Arial" w:cs="Arial"/>
          <w:sz w:val="24"/>
          <w:szCs w:val="24"/>
        </w:rPr>
        <w:t xml:space="preserve"> this may be of interest to a number of employees which may reduce the need for compulsory redundancies</w:t>
      </w:r>
      <w:r w:rsidR="00F43333">
        <w:rPr>
          <w:rFonts w:ascii="Arial" w:hAnsi="Arial" w:cs="Arial"/>
          <w:sz w:val="24"/>
          <w:szCs w:val="24"/>
        </w:rPr>
        <w:t xml:space="preserve"> or reduce the numbers </w:t>
      </w:r>
      <w:proofErr w:type="gramStart"/>
      <w:r w:rsidR="00F43333">
        <w:rPr>
          <w:rFonts w:ascii="Arial" w:hAnsi="Arial" w:cs="Arial"/>
          <w:sz w:val="24"/>
          <w:szCs w:val="24"/>
        </w:rPr>
        <w:t>affected</w:t>
      </w:r>
      <w:proofErr w:type="gramEnd"/>
    </w:p>
    <w:p w14:paraId="1BC755ED" w14:textId="77777777" w:rsidR="00E76128" w:rsidRPr="00E54125" w:rsidRDefault="00C13248"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Reduc</w:t>
      </w:r>
      <w:r w:rsidR="002571AF" w:rsidRPr="00E54125">
        <w:rPr>
          <w:rFonts w:ascii="Arial" w:hAnsi="Arial" w:cs="Arial"/>
          <w:sz w:val="24"/>
          <w:szCs w:val="24"/>
        </w:rPr>
        <w:t>tion in overtime</w:t>
      </w:r>
    </w:p>
    <w:p w14:paraId="49382829" w14:textId="77777777" w:rsidR="00E76128" w:rsidRPr="00E54125" w:rsidRDefault="00E76128"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 xml:space="preserve">Short time </w:t>
      </w:r>
      <w:proofErr w:type="gramStart"/>
      <w:r w:rsidRPr="00E54125">
        <w:rPr>
          <w:rFonts w:ascii="Arial" w:hAnsi="Arial" w:cs="Arial"/>
          <w:sz w:val="24"/>
          <w:szCs w:val="24"/>
        </w:rPr>
        <w:t>working</w:t>
      </w:r>
      <w:r w:rsidR="00E8307D" w:rsidRPr="00E54125">
        <w:rPr>
          <w:rFonts w:ascii="Arial" w:hAnsi="Arial" w:cs="Arial"/>
          <w:sz w:val="24"/>
          <w:szCs w:val="24"/>
        </w:rPr>
        <w:t>:</w:t>
      </w:r>
      <w:proofErr w:type="gramEnd"/>
      <w:r w:rsidR="000F635E" w:rsidRPr="00E54125">
        <w:rPr>
          <w:rFonts w:ascii="Arial" w:hAnsi="Arial" w:cs="Arial"/>
          <w:sz w:val="24"/>
          <w:szCs w:val="24"/>
        </w:rPr>
        <w:t xml:space="preserve"> it may be that employees would consider reducing their hours of work on a temporary basis to reduce the n</w:t>
      </w:r>
      <w:r w:rsidR="00F43333">
        <w:rPr>
          <w:rFonts w:ascii="Arial" w:hAnsi="Arial" w:cs="Arial"/>
          <w:sz w:val="24"/>
          <w:szCs w:val="24"/>
        </w:rPr>
        <w:t>eed for compulsory redundancies</w:t>
      </w:r>
    </w:p>
    <w:p w14:paraId="0A69762E" w14:textId="77777777" w:rsidR="000F635E" w:rsidRPr="00E54125" w:rsidRDefault="000F635E"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 xml:space="preserve">Redeployment, including retraining of employees – individuals identified as part of a pool could consider redeployment/training </w:t>
      </w:r>
      <w:proofErr w:type="gramStart"/>
      <w:r w:rsidRPr="00E54125">
        <w:rPr>
          <w:rFonts w:ascii="Arial" w:hAnsi="Arial" w:cs="Arial"/>
          <w:sz w:val="24"/>
          <w:szCs w:val="24"/>
        </w:rPr>
        <w:t>opportunit</w:t>
      </w:r>
      <w:r w:rsidR="00F43333">
        <w:rPr>
          <w:rFonts w:ascii="Arial" w:hAnsi="Arial" w:cs="Arial"/>
          <w:sz w:val="24"/>
          <w:szCs w:val="24"/>
        </w:rPr>
        <w:t>ies</w:t>
      </w:r>
      <w:proofErr w:type="gramEnd"/>
    </w:p>
    <w:p w14:paraId="0AE7688E" w14:textId="77777777" w:rsidR="00E76128" w:rsidRPr="00E54125" w:rsidRDefault="00F43333" w:rsidP="000A05CC">
      <w:pPr>
        <w:numPr>
          <w:ilvl w:val="0"/>
          <w:numId w:val="8"/>
        </w:numPr>
        <w:tabs>
          <w:tab w:val="clear" w:pos="1440"/>
        </w:tabs>
        <w:ind w:left="1134" w:hanging="425"/>
        <w:rPr>
          <w:rFonts w:ascii="Arial" w:hAnsi="Arial" w:cs="Arial"/>
          <w:sz w:val="24"/>
          <w:szCs w:val="24"/>
        </w:rPr>
      </w:pPr>
      <w:r>
        <w:rPr>
          <w:rFonts w:ascii="Arial" w:hAnsi="Arial" w:cs="Arial"/>
          <w:sz w:val="24"/>
          <w:szCs w:val="24"/>
        </w:rPr>
        <w:t>Career breaks/sabbaticals</w:t>
      </w:r>
    </w:p>
    <w:p w14:paraId="6AA2B8A5" w14:textId="77777777" w:rsidR="00E76128" w:rsidRPr="00E54125" w:rsidRDefault="00C13248"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Discontinuing temporary employees</w:t>
      </w:r>
    </w:p>
    <w:p w14:paraId="7F928075" w14:textId="77777777" w:rsidR="00BC074F" w:rsidRPr="00E54125" w:rsidRDefault="00BC074F"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Flexible Retirement</w:t>
      </w:r>
    </w:p>
    <w:p w14:paraId="325705A3" w14:textId="77777777" w:rsidR="00E76128" w:rsidRPr="00E54125" w:rsidRDefault="00E76128"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 xml:space="preserve">Natural </w:t>
      </w:r>
      <w:r w:rsidR="00DD2D83" w:rsidRPr="00E54125">
        <w:rPr>
          <w:rFonts w:ascii="Arial" w:hAnsi="Arial" w:cs="Arial"/>
          <w:sz w:val="24"/>
          <w:szCs w:val="24"/>
        </w:rPr>
        <w:t>turnover</w:t>
      </w:r>
    </w:p>
    <w:p w14:paraId="4F7FFEE1" w14:textId="77777777" w:rsidR="00E76128" w:rsidRPr="00E54125" w:rsidRDefault="00DB09F4"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Voluntary Severance</w:t>
      </w:r>
    </w:p>
    <w:p w14:paraId="7C61CE35" w14:textId="77777777" w:rsidR="0085303E" w:rsidRPr="00E54125" w:rsidRDefault="0085303E"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 xml:space="preserve">Voluntary </w:t>
      </w:r>
      <w:r w:rsidR="00DB09F4" w:rsidRPr="00E54125">
        <w:rPr>
          <w:rFonts w:ascii="Arial" w:hAnsi="Arial" w:cs="Arial"/>
          <w:sz w:val="24"/>
          <w:szCs w:val="24"/>
        </w:rPr>
        <w:t>Redundancy</w:t>
      </w:r>
      <w:r w:rsidR="00F43333">
        <w:rPr>
          <w:rFonts w:ascii="Arial" w:hAnsi="Arial" w:cs="Arial"/>
          <w:sz w:val="24"/>
          <w:szCs w:val="24"/>
        </w:rPr>
        <w:t xml:space="preserve"> (</w:t>
      </w:r>
      <w:r w:rsidR="006E77A8" w:rsidRPr="00E54125">
        <w:rPr>
          <w:rFonts w:ascii="Arial" w:hAnsi="Arial" w:cs="Arial"/>
          <w:sz w:val="24"/>
          <w:szCs w:val="24"/>
        </w:rPr>
        <w:t xml:space="preserve">see section 2.5.5 </w:t>
      </w:r>
      <w:r w:rsidR="00515525" w:rsidRPr="00E54125">
        <w:rPr>
          <w:rFonts w:ascii="Arial" w:hAnsi="Arial" w:cs="Arial"/>
          <w:sz w:val="24"/>
          <w:szCs w:val="24"/>
        </w:rPr>
        <w:t>below)</w:t>
      </w:r>
      <w:r w:rsidR="00C77FCA" w:rsidRPr="00E54125">
        <w:rPr>
          <w:rFonts w:ascii="Arial" w:hAnsi="Arial" w:cs="Arial"/>
          <w:sz w:val="24"/>
          <w:szCs w:val="24"/>
        </w:rPr>
        <w:t xml:space="preserve"> and</w:t>
      </w:r>
    </w:p>
    <w:p w14:paraId="4F30CA9A" w14:textId="77777777" w:rsidR="00E76128" w:rsidRPr="00E54125" w:rsidRDefault="00C13248" w:rsidP="000A05CC">
      <w:pPr>
        <w:numPr>
          <w:ilvl w:val="0"/>
          <w:numId w:val="8"/>
        </w:numPr>
        <w:tabs>
          <w:tab w:val="clear" w:pos="1440"/>
        </w:tabs>
        <w:ind w:left="1134" w:hanging="425"/>
        <w:rPr>
          <w:rFonts w:ascii="Arial" w:hAnsi="Arial" w:cs="Arial"/>
          <w:sz w:val="24"/>
          <w:szCs w:val="24"/>
        </w:rPr>
      </w:pPr>
      <w:r w:rsidRPr="00E54125">
        <w:rPr>
          <w:rFonts w:ascii="Arial" w:hAnsi="Arial" w:cs="Arial"/>
          <w:sz w:val="24"/>
          <w:szCs w:val="24"/>
        </w:rPr>
        <w:t xml:space="preserve">Any other cost/saving initiative which may be </w:t>
      </w:r>
      <w:proofErr w:type="gramStart"/>
      <w:r w:rsidRPr="00E54125">
        <w:rPr>
          <w:rFonts w:ascii="Arial" w:hAnsi="Arial" w:cs="Arial"/>
          <w:sz w:val="24"/>
          <w:szCs w:val="24"/>
        </w:rPr>
        <w:t>available</w:t>
      </w:r>
      <w:proofErr w:type="gramEnd"/>
    </w:p>
    <w:p w14:paraId="1DD95FD2" w14:textId="77777777" w:rsidR="00E76128" w:rsidRPr="00E54125" w:rsidRDefault="00E76128" w:rsidP="000A05CC">
      <w:pPr>
        <w:rPr>
          <w:rFonts w:ascii="Arial" w:hAnsi="Arial" w:cs="Arial"/>
          <w:sz w:val="24"/>
          <w:szCs w:val="24"/>
        </w:rPr>
      </w:pPr>
    </w:p>
    <w:p w14:paraId="373DC804" w14:textId="77777777" w:rsidR="00515525" w:rsidRPr="00E54125" w:rsidRDefault="00515525" w:rsidP="000A05CC">
      <w:pPr>
        <w:ind w:hanging="11"/>
        <w:rPr>
          <w:rFonts w:ascii="Arial" w:hAnsi="Arial" w:cs="Arial"/>
          <w:sz w:val="24"/>
          <w:szCs w:val="24"/>
        </w:rPr>
      </w:pPr>
      <w:r w:rsidRPr="00E54125">
        <w:rPr>
          <w:rFonts w:ascii="Arial" w:hAnsi="Arial" w:cs="Arial"/>
          <w:sz w:val="24"/>
          <w:szCs w:val="24"/>
        </w:rPr>
        <w:t>This list is not exhaustive but an indication of options that may be considered.</w:t>
      </w:r>
      <w:r w:rsidR="000F635E" w:rsidRPr="00E54125">
        <w:rPr>
          <w:rFonts w:ascii="Arial" w:hAnsi="Arial" w:cs="Arial"/>
          <w:sz w:val="24"/>
          <w:szCs w:val="24"/>
        </w:rPr>
        <w:t xml:space="preserve">  Services should carefully consider these options which may be used creatively to avoid compulsory redundancies, for instance, it may be appropriate to consider reducing hours from 37 to </w:t>
      </w:r>
      <w:r w:rsidR="00E8307D" w:rsidRPr="00E54125">
        <w:rPr>
          <w:rFonts w:ascii="Arial" w:hAnsi="Arial" w:cs="Arial"/>
          <w:sz w:val="24"/>
          <w:szCs w:val="24"/>
        </w:rPr>
        <w:t xml:space="preserve">a lower number of hours </w:t>
      </w:r>
      <w:r w:rsidR="000F635E" w:rsidRPr="00E54125">
        <w:rPr>
          <w:rFonts w:ascii="Arial" w:hAnsi="Arial" w:cs="Arial"/>
          <w:sz w:val="24"/>
          <w:szCs w:val="24"/>
        </w:rPr>
        <w:t>for all employees for a short period.</w:t>
      </w:r>
      <w:r w:rsidR="00F43333">
        <w:rPr>
          <w:rFonts w:ascii="Arial" w:hAnsi="Arial" w:cs="Arial"/>
          <w:sz w:val="24"/>
          <w:szCs w:val="24"/>
        </w:rPr>
        <w:t xml:space="preserve">  </w:t>
      </w:r>
      <w:r w:rsidR="000F635E" w:rsidRPr="00E54125">
        <w:rPr>
          <w:rFonts w:ascii="Arial" w:hAnsi="Arial" w:cs="Arial"/>
          <w:sz w:val="24"/>
          <w:szCs w:val="24"/>
        </w:rPr>
        <w:t>These options should be fully explored and consulted on as part of the process.</w:t>
      </w:r>
      <w:r w:rsidR="00F43333">
        <w:rPr>
          <w:rFonts w:ascii="Arial" w:hAnsi="Arial" w:cs="Arial"/>
          <w:sz w:val="24"/>
          <w:szCs w:val="24"/>
        </w:rPr>
        <w:t xml:space="preserve">  </w:t>
      </w:r>
      <w:r w:rsidRPr="00E54125">
        <w:rPr>
          <w:rFonts w:ascii="Arial" w:hAnsi="Arial" w:cs="Arial"/>
          <w:sz w:val="24"/>
          <w:szCs w:val="24"/>
        </w:rPr>
        <w:t xml:space="preserve">These options may also be considered prior to any compulsory redundancies being proposed.  </w:t>
      </w:r>
    </w:p>
    <w:p w14:paraId="582F1B4A" w14:textId="77777777" w:rsidR="00515525" w:rsidRPr="00E54125" w:rsidRDefault="00515525" w:rsidP="000A05CC">
      <w:pPr>
        <w:rPr>
          <w:rFonts w:ascii="Arial" w:hAnsi="Arial" w:cs="Arial"/>
          <w:sz w:val="24"/>
          <w:szCs w:val="24"/>
        </w:rPr>
      </w:pPr>
    </w:p>
    <w:p w14:paraId="2236DDEC" w14:textId="77777777" w:rsidR="006E77A8" w:rsidRDefault="006E77A8" w:rsidP="000A05CC">
      <w:pPr>
        <w:numPr>
          <w:ilvl w:val="2"/>
          <w:numId w:val="31"/>
        </w:numPr>
        <w:rPr>
          <w:rFonts w:ascii="Arial" w:hAnsi="Arial" w:cs="Arial"/>
          <w:b/>
          <w:sz w:val="24"/>
          <w:szCs w:val="24"/>
          <w:lang w:val="en-GB"/>
        </w:rPr>
      </w:pPr>
      <w:r w:rsidRPr="00E54125">
        <w:rPr>
          <w:rFonts w:ascii="Arial" w:hAnsi="Arial" w:cs="Arial"/>
          <w:b/>
          <w:sz w:val="24"/>
          <w:szCs w:val="24"/>
          <w:lang w:val="en-GB"/>
        </w:rPr>
        <w:t>Identifying the Pool</w:t>
      </w:r>
    </w:p>
    <w:p w14:paraId="2DEC59C3" w14:textId="77777777" w:rsidR="005D2D87" w:rsidRPr="00E54125" w:rsidRDefault="005D2D87" w:rsidP="000A05CC">
      <w:pPr>
        <w:ind w:left="720"/>
        <w:rPr>
          <w:rFonts w:ascii="Arial" w:hAnsi="Arial" w:cs="Arial"/>
          <w:b/>
          <w:sz w:val="24"/>
          <w:szCs w:val="24"/>
          <w:lang w:val="en-GB"/>
        </w:rPr>
      </w:pPr>
    </w:p>
    <w:p w14:paraId="5F3C5C10" w14:textId="77777777" w:rsidR="006E77A8" w:rsidRPr="00E54125" w:rsidRDefault="006E77A8" w:rsidP="000A05CC">
      <w:pPr>
        <w:rPr>
          <w:rFonts w:ascii="Arial" w:hAnsi="Arial" w:cs="Arial"/>
          <w:sz w:val="24"/>
          <w:szCs w:val="24"/>
          <w:lang w:val="en-GB"/>
        </w:rPr>
      </w:pPr>
      <w:r w:rsidRPr="00E54125">
        <w:rPr>
          <w:rFonts w:ascii="Arial" w:hAnsi="Arial" w:cs="Arial"/>
          <w:sz w:val="24"/>
          <w:szCs w:val="24"/>
          <w:lang w:val="en-GB"/>
        </w:rPr>
        <w:t xml:space="preserve">The Council will in the first instance determine the pool of employees from which the compulsory redundancies will be made.   For consultation purposes, each site is usually a separate “establishment”, however it may be more appropriate in some cases to identify an organised group of staff across different sites, eg SJC employees or a particular job title.   The pool will be determined by the area or function reducing or ceasing, for example, a nursery closing would mean all employees within that </w:t>
      </w:r>
      <w:proofErr w:type="gramStart"/>
      <w:r w:rsidRPr="00E54125">
        <w:rPr>
          <w:rFonts w:ascii="Arial" w:hAnsi="Arial" w:cs="Arial"/>
          <w:sz w:val="24"/>
          <w:szCs w:val="24"/>
          <w:lang w:val="en-GB"/>
        </w:rPr>
        <w:t>particular location</w:t>
      </w:r>
      <w:proofErr w:type="gramEnd"/>
      <w:r w:rsidRPr="00E54125">
        <w:rPr>
          <w:rFonts w:ascii="Arial" w:hAnsi="Arial" w:cs="Arial"/>
          <w:sz w:val="24"/>
          <w:szCs w:val="24"/>
          <w:lang w:val="en-GB"/>
        </w:rPr>
        <w:t xml:space="preserve">, or if </w:t>
      </w:r>
      <w:r w:rsidR="00E8307D" w:rsidRPr="00E54125">
        <w:rPr>
          <w:rFonts w:ascii="Arial" w:hAnsi="Arial" w:cs="Arial"/>
          <w:sz w:val="24"/>
          <w:szCs w:val="24"/>
          <w:lang w:val="en-GB"/>
        </w:rPr>
        <w:t xml:space="preserve">it were chargehands and </w:t>
      </w:r>
      <w:r w:rsidRPr="00E54125">
        <w:rPr>
          <w:rFonts w:ascii="Arial" w:hAnsi="Arial" w:cs="Arial"/>
          <w:sz w:val="24"/>
          <w:szCs w:val="24"/>
          <w:lang w:val="en-GB"/>
        </w:rPr>
        <w:t>it was identified that there were surplus chargehands</w:t>
      </w:r>
      <w:r w:rsidR="00FA65B0" w:rsidRPr="00E54125">
        <w:rPr>
          <w:rFonts w:ascii="Arial" w:hAnsi="Arial" w:cs="Arial"/>
          <w:sz w:val="24"/>
          <w:szCs w:val="24"/>
          <w:lang w:val="en-GB"/>
        </w:rPr>
        <w:t xml:space="preserve"> in general</w:t>
      </w:r>
      <w:r w:rsidRPr="00E54125">
        <w:rPr>
          <w:rFonts w:ascii="Arial" w:hAnsi="Arial" w:cs="Arial"/>
          <w:sz w:val="24"/>
          <w:szCs w:val="24"/>
          <w:lang w:val="en-GB"/>
        </w:rPr>
        <w:t xml:space="preserve">, the pool would be that particular job title.   </w:t>
      </w:r>
      <w:r w:rsidR="001D21F2" w:rsidRPr="00E54125">
        <w:rPr>
          <w:rFonts w:ascii="Arial" w:hAnsi="Arial" w:cs="Arial"/>
          <w:sz w:val="24"/>
          <w:szCs w:val="24"/>
          <w:lang w:val="en-GB"/>
        </w:rPr>
        <w:t xml:space="preserve">The selection pool will be discussed with Trade Unions and where possible agreed in line with legislative requirements. </w:t>
      </w:r>
      <w:r w:rsidRPr="00E54125">
        <w:rPr>
          <w:rFonts w:ascii="Arial" w:hAnsi="Arial" w:cs="Arial"/>
          <w:sz w:val="24"/>
          <w:szCs w:val="24"/>
          <w:lang w:val="en-GB"/>
        </w:rPr>
        <w:t xml:space="preserve">Employees across more than one location or Service can be classed as ‘one pool’ for the purpose of </w:t>
      </w:r>
      <w:r w:rsidR="00FA65B0" w:rsidRPr="00E54125">
        <w:rPr>
          <w:rFonts w:ascii="Arial" w:hAnsi="Arial" w:cs="Arial"/>
          <w:sz w:val="24"/>
          <w:szCs w:val="24"/>
          <w:lang w:val="en-GB"/>
        </w:rPr>
        <w:t xml:space="preserve">calculating the minimum periods of </w:t>
      </w:r>
      <w:r w:rsidRPr="00E54125">
        <w:rPr>
          <w:rFonts w:ascii="Arial" w:hAnsi="Arial" w:cs="Arial"/>
          <w:sz w:val="24"/>
          <w:szCs w:val="24"/>
          <w:lang w:val="en-GB"/>
        </w:rPr>
        <w:t>collective consultation.</w:t>
      </w:r>
      <w:r w:rsidR="001D21F2" w:rsidRPr="00E54125">
        <w:rPr>
          <w:rFonts w:ascii="Arial" w:hAnsi="Arial" w:cs="Arial"/>
          <w:sz w:val="24"/>
          <w:szCs w:val="24"/>
          <w:lang w:val="en-GB"/>
        </w:rPr>
        <w:t xml:space="preserve"> </w:t>
      </w:r>
    </w:p>
    <w:p w14:paraId="29A4C3EE" w14:textId="77777777" w:rsidR="006E77A8" w:rsidRPr="00E54125" w:rsidRDefault="006E77A8" w:rsidP="000A05CC">
      <w:pPr>
        <w:ind w:left="720"/>
        <w:rPr>
          <w:rFonts w:ascii="Arial" w:hAnsi="Arial" w:cs="Arial"/>
          <w:sz w:val="24"/>
          <w:szCs w:val="24"/>
          <w:lang w:val="en-GB"/>
        </w:rPr>
      </w:pPr>
    </w:p>
    <w:p w14:paraId="30FD4D71" w14:textId="77777777" w:rsidR="006E77A8" w:rsidRPr="00E54125" w:rsidRDefault="006E77A8" w:rsidP="000A05CC">
      <w:pPr>
        <w:rPr>
          <w:rFonts w:ascii="Arial" w:hAnsi="Arial" w:cs="Arial"/>
          <w:sz w:val="24"/>
          <w:szCs w:val="24"/>
          <w:lang w:val="en-GB"/>
        </w:rPr>
      </w:pPr>
      <w:r w:rsidRPr="00E54125">
        <w:rPr>
          <w:rFonts w:ascii="Arial" w:hAnsi="Arial" w:cs="Arial"/>
          <w:sz w:val="24"/>
          <w:szCs w:val="24"/>
          <w:lang w:val="en-GB"/>
        </w:rPr>
        <w:t>If a unique post is identified for redundancy affecting a single employee, depending on the tasks of the role there may not be a need to identify a pool.</w:t>
      </w:r>
    </w:p>
    <w:p w14:paraId="0090A293" w14:textId="77777777" w:rsidR="006E77A8" w:rsidRPr="00E54125" w:rsidRDefault="006E77A8" w:rsidP="000A05CC">
      <w:pPr>
        <w:ind w:left="720"/>
        <w:rPr>
          <w:rFonts w:ascii="Arial" w:hAnsi="Arial" w:cs="Arial"/>
          <w:sz w:val="24"/>
          <w:szCs w:val="24"/>
          <w:lang w:val="en-GB"/>
        </w:rPr>
      </w:pPr>
    </w:p>
    <w:p w14:paraId="47B98F8F" w14:textId="77777777" w:rsidR="006E77A8" w:rsidRPr="00E54125" w:rsidRDefault="006E77A8" w:rsidP="000A05CC">
      <w:pPr>
        <w:rPr>
          <w:rFonts w:ascii="Arial" w:hAnsi="Arial" w:cs="Arial"/>
          <w:sz w:val="24"/>
          <w:szCs w:val="24"/>
          <w:lang w:val="en-GB"/>
        </w:rPr>
      </w:pPr>
      <w:r w:rsidRPr="00E54125">
        <w:rPr>
          <w:rFonts w:ascii="Arial" w:hAnsi="Arial" w:cs="Arial"/>
          <w:sz w:val="24"/>
          <w:szCs w:val="24"/>
          <w:lang w:val="en-GB"/>
        </w:rPr>
        <w:t xml:space="preserve">Where necessary, support will be provided by </w:t>
      </w:r>
      <w:r w:rsidR="005C18C7" w:rsidRPr="00E54125">
        <w:rPr>
          <w:rFonts w:ascii="Arial" w:hAnsi="Arial" w:cs="Arial"/>
          <w:sz w:val="24"/>
          <w:szCs w:val="24"/>
          <w:lang w:val="en-GB"/>
        </w:rPr>
        <w:t>Governance</w:t>
      </w:r>
      <w:r w:rsidRPr="00E54125">
        <w:rPr>
          <w:rFonts w:ascii="Arial" w:hAnsi="Arial" w:cs="Arial"/>
          <w:sz w:val="24"/>
          <w:szCs w:val="24"/>
          <w:lang w:val="en-GB"/>
        </w:rPr>
        <w:t xml:space="preserve"> and Human Resources to identify the suitable pool of employees.  </w:t>
      </w:r>
    </w:p>
    <w:p w14:paraId="34C53698" w14:textId="77777777" w:rsidR="006E77A8" w:rsidRPr="00E54125" w:rsidRDefault="006E77A8" w:rsidP="000A05CC">
      <w:pPr>
        <w:ind w:left="720"/>
        <w:rPr>
          <w:rFonts w:ascii="Arial" w:hAnsi="Arial" w:cs="Arial"/>
          <w:b/>
          <w:sz w:val="24"/>
          <w:szCs w:val="24"/>
          <w:lang w:val="en-GB"/>
        </w:rPr>
      </w:pPr>
    </w:p>
    <w:p w14:paraId="0CCC3BC4" w14:textId="77777777" w:rsidR="006E77A8" w:rsidRPr="00E54125" w:rsidRDefault="006E77A8" w:rsidP="000A05CC">
      <w:pPr>
        <w:rPr>
          <w:rFonts w:ascii="Arial" w:hAnsi="Arial" w:cs="Arial"/>
          <w:sz w:val="24"/>
          <w:szCs w:val="24"/>
          <w:lang w:val="en-GB"/>
        </w:rPr>
      </w:pPr>
      <w:r w:rsidRPr="00E54125">
        <w:rPr>
          <w:rFonts w:ascii="Arial" w:hAnsi="Arial" w:cs="Arial"/>
          <w:sz w:val="24"/>
          <w:szCs w:val="24"/>
          <w:lang w:val="en-GB"/>
        </w:rPr>
        <w:t xml:space="preserve">Once a pool of employees has been identified, no vacancy will be automatically advertised for recruitment.  Where possible, each post will be considered for redeployment against the pool of employees, with the aim of reducing the </w:t>
      </w:r>
      <w:r w:rsidRPr="00E54125">
        <w:rPr>
          <w:rFonts w:ascii="Arial" w:hAnsi="Arial" w:cs="Arial"/>
          <w:sz w:val="24"/>
          <w:szCs w:val="24"/>
          <w:lang w:val="en-GB"/>
        </w:rPr>
        <w:lastRenderedPageBreak/>
        <w:t>numbers that may require be made redundant.  This will be organised in line with the Rehabilitation and Redeployment Policy.</w:t>
      </w:r>
      <w:r w:rsidR="005C1909" w:rsidRPr="00E54125">
        <w:rPr>
          <w:rFonts w:ascii="Arial" w:hAnsi="Arial" w:cs="Arial"/>
          <w:sz w:val="24"/>
          <w:szCs w:val="24"/>
          <w:lang w:val="en-GB"/>
        </w:rPr>
        <w:t xml:space="preserve"> </w:t>
      </w:r>
    </w:p>
    <w:p w14:paraId="121D79D1" w14:textId="77777777" w:rsidR="00E10576" w:rsidRPr="00E54125" w:rsidRDefault="00E10576" w:rsidP="000A05CC">
      <w:pPr>
        <w:ind w:left="720"/>
        <w:rPr>
          <w:rFonts w:ascii="Arial" w:hAnsi="Arial" w:cs="Arial"/>
          <w:sz w:val="24"/>
          <w:szCs w:val="24"/>
          <w:lang w:val="en-GB"/>
        </w:rPr>
      </w:pPr>
    </w:p>
    <w:p w14:paraId="0FD6EF77" w14:textId="77777777" w:rsidR="00515525" w:rsidRDefault="00515525" w:rsidP="000A05CC">
      <w:pPr>
        <w:numPr>
          <w:ilvl w:val="2"/>
          <w:numId w:val="31"/>
        </w:numPr>
        <w:rPr>
          <w:rFonts w:ascii="Arial" w:hAnsi="Arial" w:cs="Arial"/>
          <w:b/>
          <w:sz w:val="24"/>
          <w:szCs w:val="24"/>
        </w:rPr>
      </w:pPr>
      <w:r w:rsidRPr="00E54125">
        <w:rPr>
          <w:rFonts w:ascii="Arial" w:hAnsi="Arial" w:cs="Arial"/>
          <w:b/>
          <w:sz w:val="24"/>
          <w:szCs w:val="24"/>
        </w:rPr>
        <w:t xml:space="preserve">Voluntary Redundancy </w:t>
      </w:r>
    </w:p>
    <w:p w14:paraId="43AD65F9" w14:textId="77777777" w:rsidR="005D2D87" w:rsidRPr="00E54125" w:rsidRDefault="005D2D87" w:rsidP="000A05CC">
      <w:pPr>
        <w:ind w:left="720"/>
        <w:rPr>
          <w:rFonts w:ascii="Arial" w:hAnsi="Arial" w:cs="Arial"/>
          <w:b/>
          <w:sz w:val="24"/>
          <w:szCs w:val="24"/>
        </w:rPr>
      </w:pPr>
    </w:p>
    <w:p w14:paraId="6E2DCEB5" w14:textId="77777777" w:rsidR="00F61D69" w:rsidRPr="00E54125" w:rsidRDefault="00DB09F4" w:rsidP="000A05CC">
      <w:pPr>
        <w:pStyle w:val="BodyTextIndent2"/>
        <w:ind w:left="0"/>
        <w:rPr>
          <w:rFonts w:ascii="Arial" w:hAnsi="Arial" w:cs="Arial"/>
          <w:i w:val="0"/>
          <w:szCs w:val="24"/>
        </w:rPr>
      </w:pPr>
      <w:r w:rsidRPr="00E54125">
        <w:rPr>
          <w:rFonts w:ascii="Arial" w:hAnsi="Arial" w:cs="Arial"/>
          <w:i w:val="0"/>
          <w:szCs w:val="24"/>
        </w:rPr>
        <w:t xml:space="preserve">In the interests of the Council, before any compulsory redundancy exercise is progressed, a voluntary redundancy option will </w:t>
      </w:r>
      <w:r w:rsidR="00FA65B0" w:rsidRPr="00E54125">
        <w:rPr>
          <w:rFonts w:ascii="Arial" w:hAnsi="Arial" w:cs="Arial"/>
          <w:i w:val="0"/>
          <w:szCs w:val="24"/>
        </w:rPr>
        <w:t>enable</w:t>
      </w:r>
      <w:r w:rsidR="00F61D69" w:rsidRPr="00E54125">
        <w:rPr>
          <w:rFonts w:ascii="Arial" w:hAnsi="Arial" w:cs="Arial"/>
          <w:i w:val="0"/>
          <w:szCs w:val="24"/>
        </w:rPr>
        <w:t xml:space="preserve"> all employees, with over 2 years service</w:t>
      </w:r>
      <w:r w:rsidR="00A75F62" w:rsidRPr="00E54125">
        <w:rPr>
          <w:rFonts w:ascii="Arial" w:hAnsi="Arial" w:cs="Arial"/>
          <w:i w:val="0"/>
          <w:szCs w:val="24"/>
        </w:rPr>
        <w:t>, within the specific pool identified</w:t>
      </w:r>
      <w:r w:rsidR="00FA65B0" w:rsidRPr="00E54125">
        <w:rPr>
          <w:rFonts w:ascii="Arial" w:hAnsi="Arial" w:cs="Arial"/>
          <w:i w:val="0"/>
          <w:szCs w:val="24"/>
        </w:rPr>
        <w:t>, to apply to be considered for voluntary redundancy</w:t>
      </w:r>
      <w:r w:rsidR="00F61D69" w:rsidRPr="00E54125">
        <w:rPr>
          <w:rFonts w:ascii="Arial" w:hAnsi="Arial" w:cs="Arial"/>
          <w:i w:val="0"/>
          <w:szCs w:val="24"/>
        </w:rPr>
        <w:t>.</w:t>
      </w:r>
    </w:p>
    <w:p w14:paraId="6E5FDA01" w14:textId="77777777" w:rsidR="00515525" w:rsidRPr="00E54125" w:rsidRDefault="00515525" w:rsidP="000A05CC">
      <w:pPr>
        <w:pStyle w:val="BodyTextIndent2"/>
        <w:ind w:left="720" w:hanging="11"/>
        <w:rPr>
          <w:rFonts w:ascii="Arial" w:hAnsi="Arial" w:cs="Arial"/>
          <w:i w:val="0"/>
          <w:szCs w:val="24"/>
        </w:rPr>
      </w:pPr>
      <w:r w:rsidRPr="00E54125">
        <w:rPr>
          <w:rFonts w:ascii="Arial" w:hAnsi="Arial" w:cs="Arial"/>
          <w:i w:val="0"/>
          <w:szCs w:val="24"/>
        </w:rPr>
        <w:t xml:space="preserve"> </w:t>
      </w:r>
    </w:p>
    <w:p w14:paraId="6E3B5A10" w14:textId="77777777" w:rsidR="00515525" w:rsidRPr="00E54125" w:rsidRDefault="00515525" w:rsidP="000A05CC">
      <w:pPr>
        <w:rPr>
          <w:rFonts w:ascii="Arial" w:hAnsi="Arial" w:cs="Arial"/>
          <w:sz w:val="24"/>
          <w:szCs w:val="24"/>
        </w:rPr>
      </w:pPr>
      <w:r w:rsidRPr="00E54125">
        <w:rPr>
          <w:rFonts w:ascii="Arial" w:hAnsi="Arial" w:cs="Arial"/>
          <w:sz w:val="24"/>
          <w:szCs w:val="24"/>
        </w:rPr>
        <w:t xml:space="preserve">There is no right to voluntary redundancy and the Council will make the final decision on which volunteers to accept, which will be based on the </w:t>
      </w:r>
      <w:r w:rsidR="003D46F8" w:rsidRPr="00E54125">
        <w:rPr>
          <w:rFonts w:ascii="Arial" w:hAnsi="Arial" w:cs="Arial"/>
          <w:sz w:val="24"/>
          <w:szCs w:val="24"/>
        </w:rPr>
        <w:t>selection principles outlined below.</w:t>
      </w:r>
    </w:p>
    <w:p w14:paraId="75FB01D5" w14:textId="77777777" w:rsidR="00515525" w:rsidRPr="00E54125" w:rsidRDefault="00515525" w:rsidP="000A05CC">
      <w:pPr>
        <w:pStyle w:val="BodyTextIndent2"/>
        <w:ind w:left="720" w:hanging="11"/>
        <w:rPr>
          <w:rFonts w:ascii="Arial" w:hAnsi="Arial" w:cs="Arial"/>
          <w:i w:val="0"/>
          <w:szCs w:val="24"/>
        </w:rPr>
      </w:pPr>
    </w:p>
    <w:p w14:paraId="3982497B" w14:textId="77777777" w:rsidR="00DB09F4" w:rsidRPr="00E54125" w:rsidRDefault="00DB09F4" w:rsidP="000A05CC">
      <w:pPr>
        <w:pStyle w:val="BodyTextIndent2"/>
        <w:ind w:left="0"/>
        <w:rPr>
          <w:rFonts w:ascii="Arial" w:hAnsi="Arial" w:cs="Arial"/>
          <w:i w:val="0"/>
          <w:szCs w:val="24"/>
        </w:rPr>
      </w:pPr>
      <w:r w:rsidRPr="00E54125">
        <w:rPr>
          <w:rFonts w:ascii="Arial" w:hAnsi="Arial" w:cs="Arial"/>
          <w:i w:val="0"/>
          <w:szCs w:val="24"/>
        </w:rPr>
        <w:t>A full consultation process as outlined in Section</w:t>
      </w:r>
      <w:r w:rsidR="006E77A8" w:rsidRPr="00E54125">
        <w:rPr>
          <w:rFonts w:ascii="Arial" w:hAnsi="Arial" w:cs="Arial"/>
          <w:i w:val="0"/>
          <w:szCs w:val="24"/>
        </w:rPr>
        <w:t xml:space="preserve"> 2.5</w:t>
      </w:r>
      <w:r w:rsidR="003D46F8" w:rsidRPr="00E54125">
        <w:rPr>
          <w:rFonts w:ascii="Arial" w:hAnsi="Arial" w:cs="Arial"/>
          <w:i w:val="0"/>
          <w:szCs w:val="24"/>
        </w:rPr>
        <w:t>.2</w:t>
      </w:r>
      <w:r w:rsidRPr="00E54125">
        <w:rPr>
          <w:rFonts w:ascii="Arial" w:hAnsi="Arial" w:cs="Arial"/>
          <w:i w:val="0"/>
          <w:szCs w:val="24"/>
        </w:rPr>
        <w:t xml:space="preserve"> will be required for a</w:t>
      </w:r>
      <w:r w:rsidR="003D46F8" w:rsidRPr="00E54125">
        <w:rPr>
          <w:rFonts w:ascii="Arial" w:hAnsi="Arial" w:cs="Arial"/>
          <w:i w:val="0"/>
          <w:szCs w:val="24"/>
        </w:rPr>
        <w:t>ny</w:t>
      </w:r>
      <w:r w:rsidRPr="00E54125">
        <w:rPr>
          <w:rFonts w:ascii="Arial" w:hAnsi="Arial" w:cs="Arial"/>
          <w:i w:val="0"/>
          <w:szCs w:val="24"/>
        </w:rPr>
        <w:t xml:space="preserve"> voluntary redundancy exercise.   In this situation, the Council will determine the termination date, although Service Directors will have discretion to consider alternatives where this offers increased efficiencies to the Council. </w:t>
      </w:r>
    </w:p>
    <w:p w14:paraId="5649CC53" w14:textId="77777777" w:rsidR="003D46F8" w:rsidRPr="00E54125" w:rsidRDefault="003D46F8" w:rsidP="000A05CC">
      <w:pPr>
        <w:pStyle w:val="BodyTextIndent2"/>
        <w:ind w:left="720" w:hanging="11"/>
        <w:rPr>
          <w:rFonts w:ascii="Arial" w:hAnsi="Arial" w:cs="Arial"/>
          <w:i w:val="0"/>
          <w:szCs w:val="24"/>
        </w:rPr>
      </w:pPr>
    </w:p>
    <w:p w14:paraId="6830616B" w14:textId="77777777" w:rsidR="003D46F8" w:rsidRPr="00E54125" w:rsidRDefault="00DB09F4" w:rsidP="000A05CC">
      <w:pPr>
        <w:pStyle w:val="BodyTextIndent"/>
        <w:ind w:left="0" w:firstLine="0"/>
        <w:rPr>
          <w:rFonts w:ascii="Arial" w:hAnsi="Arial" w:cs="Arial"/>
          <w:sz w:val="24"/>
          <w:szCs w:val="24"/>
        </w:rPr>
      </w:pPr>
      <w:proofErr w:type="gramStart"/>
      <w:r w:rsidRPr="00E54125">
        <w:rPr>
          <w:rFonts w:ascii="Arial" w:hAnsi="Arial" w:cs="Arial"/>
          <w:sz w:val="24"/>
          <w:szCs w:val="24"/>
        </w:rPr>
        <w:t>In order to</w:t>
      </w:r>
      <w:proofErr w:type="gramEnd"/>
      <w:r w:rsidRPr="00E54125">
        <w:rPr>
          <w:rFonts w:ascii="Arial" w:hAnsi="Arial" w:cs="Arial"/>
          <w:sz w:val="24"/>
          <w:szCs w:val="24"/>
        </w:rPr>
        <w:t xml:space="preserve"> compensate for the future loss of employment and to encourage employees to voluntarily </w:t>
      </w:r>
      <w:r w:rsidR="001D4951" w:rsidRPr="00E54125">
        <w:rPr>
          <w:rFonts w:ascii="Arial" w:hAnsi="Arial" w:cs="Arial"/>
          <w:sz w:val="24"/>
          <w:szCs w:val="24"/>
        </w:rPr>
        <w:t xml:space="preserve">offer </w:t>
      </w:r>
      <w:r w:rsidRPr="00E54125">
        <w:rPr>
          <w:rFonts w:ascii="Arial" w:hAnsi="Arial" w:cs="Arial"/>
          <w:sz w:val="24"/>
          <w:szCs w:val="24"/>
        </w:rPr>
        <w:t>to terminate their employment with Falkirk Council a compensatory lump sum will be payable.</w:t>
      </w:r>
      <w:r w:rsidR="008B306D" w:rsidRPr="00E54125">
        <w:rPr>
          <w:rFonts w:ascii="Arial" w:hAnsi="Arial" w:cs="Arial"/>
          <w:sz w:val="24"/>
          <w:szCs w:val="24"/>
        </w:rPr>
        <w:t xml:space="preserve">  </w:t>
      </w:r>
      <w:r w:rsidRPr="00E54125">
        <w:rPr>
          <w:rFonts w:ascii="Arial" w:hAnsi="Arial" w:cs="Arial"/>
          <w:sz w:val="24"/>
          <w:szCs w:val="24"/>
        </w:rPr>
        <w:t xml:space="preserve">The compensatory lump sum is an immediate </w:t>
      </w:r>
      <w:proofErr w:type="gramStart"/>
      <w:r w:rsidRPr="00E54125">
        <w:rPr>
          <w:rFonts w:ascii="Arial" w:hAnsi="Arial" w:cs="Arial"/>
          <w:sz w:val="24"/>
          <w:szCs w:val="24"/>
        </w:rPr>
        <w:t>one off</w:t>
      </w:r>
      <w:proofErr w:type="gramEnd"/>
      <w:r w:rsidRPr="00E54125">
        <w:rPr>
          <w:rFonts w:ascii="Arial" w:hAnsi="Arial" w:cs="Arial"/>
          <w:sz w:val="24"/>
          <w:szCs w:val="24"/>
        </w:rPr>
        <w:t xml:space="preserve"> payment, paid </w:t>
      </w:r>
      <w:r w:rsidR="005C5A50" w:rsidRPr="00E54125">
        <w:rPr>
          <w:rFonts w:ascii="Arial" w:hAnsi="Arial" w:cs="Arial"/>
          <w:sz w:val="24"/>
          <w:szCs w:val="24"/>
        </w:rPr>
        <w:t xml:space="preserve">for </w:t>
      </w:r>
      <w:r w:rsidRPr="00E54125">
        <w:rPr>
          <w:rFonts w:ascii="Arial" w:hAnsi="Arial" w:cs="Arial"/>
          <w:sz w:val="24"/>
          <w:szCs w:val="24"/>
        </w:rPr>
        <w:t>by the employing service.</w:t>
      </w:r>
      <w:r w:rsidR="00E8307D" w:rsidRPr="00E54125">
        <w:rPr>
          <w:rFonts w:ascii="Arial" w:hAnsi="Arial" w:cs="Arial"/>
          <w:sz w:val="24"/>
          <w:szCs w:val="24"/>
        </w:rPr>
        <w:t xml:space="preserve"> Services are also responsible for the payment of strain costs, where these are incurred.</w:t>
      </w:r>
    </w:p>
    <w:p w14:paraId="23163AD6" w14:textId="77777777" w:rsidR="006E77A8" w:rsidRPr="00E54125" w:rsidRDefault="006E77A8" w:rsidP="000A05CC">
      <w:pPr>
        <w:pStyle w:val="BodyTextIndent"/>
        <w:ind w:hanging="11"/>
        <w:rPr>
          <w:rFonts w:ascii="Arial" w:hAnsi="Arial" w:cs="Arial"/>
          <w:sz w:val="24"/>
          <w:szCs w:val="24"/>
        </w:rPr>
      </w:pPr>
    </w:p>
    <w:p w14:paraId="26DBEBFA" w14:textId="77777777" w:rsidR="003D46F8" w:rsidRDefault="003D46F8" w:rsidP="000A05CC">
      <w:pPr>
        <w:ind w:left="720" w:hanging="720"/>
        <w:rPr>
          <w:rFonts w:ascii="Arial" w:hAnsi="Arial" w:cs="Arial"/>
          <w:b/>
          <w:sz w:val="24"/>
          <w:szCs w:val="24"/>
        </w:rPr>
      </w:pPr>
      <w:r w:rsidRPr="00E54125">
        <w:rPr>
          <w:rFonts w:ascii="Arial" w:hAnsi="Arial" w:cs="Arial"/>
          <w:b/>
          <w:sz w:val="24"/>
          <w:szCs w:val="24"/>
        </w:rPr>
        <w:t xml:space="preserve">Assessing Applications for Voluntary Redundancy </w:t>
      </w:r>
    </w:p>
    <w:p w14:paraId="5DF88D31" w14:textId="77777777" w:rsidR="005D2D87" w:rsidRPr="00E54125" w:rsidRDefault="005D2D87" w:rsidP="000A05CC">
      <w:pPr>
        <w:ind w:left="720" w:hanging="720"/>
        <w:rPr>
          <w:rFonts w:ascii="Arial" w:hAnsi="Arial" w:cs="Arial"/>
          <w:b/>
          <w:sz w:val="24"/>
          <w:szCs w:val="24"/>
        </w:rPr>
      </w:pPr>
    </w:p>
    <w:p w14:paraId="234D738F" w14:textId="77777777" w:rsidR="003D46F8" w:rsidRPr="00E54125" w:rsidRDefault="003D46F8" w:rsidP="000A05CC">
      <w:pPr>
        <w:pStyle w:val="BodyTextIndent2"/>
        <w:ind w:left="0"/>
        <w:rPr>
          <w:rFonts w:ascii="Arial" w:hAnsi="Arial" w:cs="Arial"/>
          <w:i w:val="0"/>
          <w:szCs w:val="24"/>
        </w:rPr>
      </w:pPr>
      <w:r w:rsidRPr="00E54125">
        <w:rPr>
          <w:rFonts w:ascii="Arial" w:hAnsi="Arial" w:cs="Arial"/>
          <w:i w:val="0"/>
          <w:szCs w:val="24"/>
        </w:rPr>
        <w:t xml:space="preserve">When considering an application for </w:t>
      </w:r>
      <w:r w:rsidR="000C2AB7" w:rsidRPr="00E54125">
        <w:rPr>
          <w:rFonts w:ascii="Arial" w:hAnsi="Arial" w:cs="Arial"/>
          <w:i w:val="0"/>
          <w:szCs w:val="24"/>
        </w:rPr>
        <w:t>voluntary redundancy</w:t>
      </w:r>
      <w:r w:rsidRPr="00E54125">
        <w:rPr>
          <w:rFonts w:ascii="Arial" w:hAnsi="Arial" w:cs="Arial"/>
          <w:i w:val="0"/>
          <w:szCs w:val="24"/>
        </w:rPr>
        <w:t xml:space="preserve">, the </w:t>
      </w:r>
      <w:r w:rsidR="009F16C2" w:rsidRPr="00E54125">
        <w:rPr>
          <w:rFonts w:ascii="Arial" w:hAnsi="Arial" w:cs="Arial"/>
          <w:i w:val="0"/>
          <w:szCs w:val="24"/>
        </w:rPr>
        <w:t>relevant Service Manager/</w:t>
      </w:r>
      <w:r w:rsidR="00FC03E9" w:rsidRPr="00E54125">
        <w:rPr>
          <w:rFonts w:ascii="Arial" w:hAnsi="Arial" w:cs="Arial"/>
          <w:i w:val="0"/>
          <w:szCs w:val="24"/>
        </w:rPr>
        <w:t xml:space="preserve">Head of </w:t>
      </w:r>
      <w:r w:rsidRPr="00E54125">
        <w:rPr>
          <w:rFonts w:ascii="Arial" w:hAnsi="Arial" w:cs="Arial"/>
          <w:i w:val="0"/>
          <w:szCs w:val="24"/>
        </w:rPr>
        <w:t>Service must</w:t>
      </w:r>
      <w:r w:rsidR="00FC03E9" w:rsidRPr="00E54125">
        <w:rPr>
          <w:rFonts w:ascii="Arial" w:hAnsi="Arial" w:cs="Arial"/>
          <w:i w:val="0"/>
          <w:szCs w:val="24"/>
        </w:rPr>
        <w:t xml:space="preserve"> us</w:t>
      </w:r>
      <w:r w:rsidR="001A7717" w:rsidRPr="00E54125">
        <w:rPr>
          <w:rFonts w:ascii="Arial" w:hAnsi="Arial" w:cs="Arial"/>
          <w:i w:val="0"/>
          <w:szCs w:val="24"/>
        </w:rPr>
        <w:t>e</w:t>
      </w:r>
      <w:r w:rsidR="00FC03E9" w:rsidRPr="00E54125">
        <w:rPr>
          <w:rFonts w:ascii="Arial" w:hAnsi="Arial" w:cs="Arial"/>
          <w:i w:val="0"/>
          <w:szCs w:val="24"/>
        </w:rPr>
        <w:t xml:space="preserve"> the HR Forms Online System</w:t>
      </w:r>
      <w:r w:rsidRPr="00E54125">
        <w:rPr>
          <w:rFonts w:ascii="Arial" w:hAnsi="Arial" w:cs="Arial"/>
          <w:i w:val="0"/>
          <w:szCs w:val="24"/>
        </w:rPr>
        <w:t>:</w:t>
      </w:r>
    </w:p>
    <w:p w14:paraId="6D56F7DC" w14:textId="77777777" w:rsidR="003D46F8" w:rsidRPr="00E54125" w:rsidRDefault="003D46F8" w:rsidP="000A05CC">
      <w:pPr>
        <w:pStyle w:val="t21"/>
        <w:numPr>
          <w:ilvl w:val="0"/>
          <w:numId w:val="19"/>
        </w:numPr>
        <w:tabs>
          <w:tab w:val="num" w:pos="1080"/>
        </w:tabs>
        <w:ind w:left="1080"/>
        <w:rPr>
          <w:rFonts w:ascii="Arial" w:hAnsi="Arial" w:cs="Arial"/>
          <w:szCs w:val="24"/>
        </w:rPr>
      </w:pPr>
      <w:r w:rsidRPr="00E54125">
        <w:rPr>
          <w:rFonts w:ascii="Arial" w:hAnsi="Arial" w:cs="Arial"/>
          <w:szCs w:val="24"/>
        </w:rPr>
        <w:t>Prepare a comprehensive assessment of service delivery implications, including the</w:t>
      </w:r>
      <w:r w:rsidR="000C2AB7" w:rsidRPr="00E54125">
        <w:rPr>
          <w:rFonts w:ascii="Arial" w:hAnsi="Arial" w:cs="Arial"/>
          <w:szCs w:val="24"/>
        </w:rPr>
        <w:t xml:space="preserve"> operational</w:t>
      </w:r>
      <w:r w:rsidRPr="00E54125">
        <w:rPr>
          <w:rFonts w:ascii="Arial" w:hAnsi="Arial" w:cs="Arial"/>
          <w:szCs w:val="24"/>
        </w:rPr>
        <w:t xml:space="preserve"> and financial implications of any off</w:t>
      </w:r>
      <w:r w:rsidR="00F43333">
        <w:rPr>
          <w:rFonts w:ascii="Arial" w:hAnsi="Arial" w:cs="Arial"/>
          <w:szCs w:val="24"/>
        </w:rPr>
        <w:t xml:space="preserve">er being </w:t>
      </w:r>
      <w:proofErr w:type="gramStart"/>
      <w:r w:rsidR="00F43333">
        <w:rPr>
          <w:rFonts w:ascii="Arial" w:hAnsi="Arial" w:cs="Arial"/>
          <w:szCs w:val="24"/>
        </w:rPr>
        <w:t>considered</w:t>
      </w:r>
      <w:proofErr w:type="gramEnd"/>
    </w:p>
    <w:p w14:paraId="3C6F94A1" w14:textId="77777777" w:rsidR="00FC03E9" w:rsidRPr="00E54125" w:rsidRDefault="00FC03E9" w:rsidP="000A05CC">
      <w:pPr>
        <w:pStyle w:val="t21"/>
        <w:numPr>
          <w:ilvl w:val="0"/>
          <w:numId w:val="19"/>
        </w:numPr>
        <w:tabs>
          <w:tab w:val="num" w:pos="1080"/>
        </w:tabs>
        <w:ind w:left="1080"/>
        <w:rPr>
          <w:rFonts w:ascii="Arial" w:hAnsi="Arial" w:cs="Arial"/>
          <w:szCs w:val="24"/>
        </w:rPr>
      </w:pPr>
      <w:r w:rsidRPr="00E54125">
        <w:rPr>
          <w:rFonts w:ascii="Arial" w:hAnsi="Arial" w:cs="Arial"/>
          <w:szCs w:val="24"/>
        </w:rPr>
        <w:t>Consult with the Service Accountancy Manager</w:t>
      </w:r>
      <w:r w:rsidR="00C31726" w:rsidRPr="00E54125">
        <w:rPr>
          <w:rFonts w:ascii="Arial" w:hAnsi="Arial" w:cs="Arial"/>
          <w:szCs w:val="24"/>
        </w:rPr>
        <w:t>, Head of Service</w:t>
      </w:r>
      <w:r w:rsidR="002E2461" w:rsidRPr="00E54125">
        <w:rPr>
          <w:rFonts w:ascii="Arial" w:hAnsi="Arial" w:cs="Arial"/>
          <w:szCs w:val="24"/>
        </w:rPr>
        <w:t xml:space="preserve"> </w:t>
      </w:r>
      <w:r w:rsidRPr="00E54125">
        <w:rPr>
          <w:rFonts w:ascii="Arial" w:hAnsi="Arial" w:cs="Arial"/>
          <w:szCs w:val="24"/>
        </w:rPr>
        <w:t>and Service Director on the proposa</w:t>
      </w:r>
      <w:r w:rsidR="00F43333">
        <w:rPr>
          <w:rFonts w:ascii="Arial" w:hAnsi="Arial" w:cs="Arial"/>
          <w:szCs w:val="24"/>
        </w:rPr>
        <w:t xml:space="preserve">l and proposed service </w:t>
      </w:r>
      <w:proofErr w:type="gramStart"/>
      <w:r w:rsidR="00F43333">
        <w:rPr>
          <w:rFonts w:ascii="Arial" w:hAnsi="Arial" w:cs="Arial"/>
          <w:szCs w:val="24"/>
        </w:rPr>
        <w:t>delivery</w:t>
      </w:r>
      <w:proofErr w:type="gramEnd"/>
    </w:p>
    <w:p w14:paraId="1FA5B8EF" w14:textId="77777777" w:rsidR="00FC03E9" w:rsidRPr="00E54125" w:rsidRDefault="00FC03E9" w:rsidP="000A05CC">
      <w:pPr>
        <w:pStyle w:val="t21"/>
        <w:numPr>
          <w:ilvl w:val="0"/>
          <w:numId w:val="19"/>
        </w:numPr>
        <w:tabs>
          <w:tab w:val="num" w:pos="1080"/>
        </w:tabs>
        <w:ind w:left="1080"/>
        <w:rPr>
          <w:rFonts w:ascii="Arial" w:hAnsi="Arial" w:cs="Arial"/>
          <w:szCs w:val="24"/>
        </w:rPr>
      </w:pPr>
      <w:r w:rsidRPr="00E54125">
        <w:rPr>
          <w:rFonts w:ascii="Arial" w:hAnsi="Arial" w:cs="Arial"/>
          <w:szCs w:val="24"/>
        </w:rPr>
        <w:t xml:space="preserve">Consult with the Head of Human Resources and Business Transformation and the </w:t>
      </w:r>
      <w:r w:rsidRPr="00E54125">
        <w:rPr>
          <w:rFonts w:ascii="Arial" w:hAnsi="Arial" w:cs="Arial"/>
          <w:color w:val="000000"/>
          <w:szCs w:val="24"/>
        </w:rPr>
        <w:t>Chief Finance Officer</w:t>
      </w:r>
      <w:r w:rsidRPr="00E54125">
        <w:rPr>
          <w:rFonts w:ascii="Arial" w:hAnsi="Arial" w:cs="Arial"/>
          <w:szCs w:val="24"/>
        </w:rPr>
        <w:t xml:space="preserve"> regarding the workforce and financial implica</w:t>
      </w:r>
      <w:r w:rsidR="00F43333">
        <w:rPr>
          <w:rFonts w:ascii="Arial" w:hAnsi="Arial" w:cs="Arial"/>
          <w:szCs w:val="24"/>
        </w:rPr>
        <w:t xml:space="preserve">tions of the severance </w:t>
      </w:r>
      <w:proofErr w:type="gramStart"/>
      <w:r w:rsidR="00F43333">
        <w:rPr>
          <w:rFonts w:ascii="Arial" w:hAnsi="Arial" w:cs="Arial"/>
          <w:szCs w:val="24"/>
        </w:rPr>
        <w:t>package</w:t>
      </w:r>
      <w:proofErr w:type="gramEnd"/>
    </w:p>
    <w:p w14:paraId="33B47780" w14:textId="77777777" w:rsidR="00C5197B" w:rsidRPr="00E54125" w:rsidRDefault="00C5197B" w:rsidP="000A05CC">
      <w:pPr>
        <w:pStyle w:val="t21"/>
        <w:numPr>
          <w:ilvl w:val="0"/>
          <w:numId w:val="19"/>
        </w:numPr>
        <w:tabs>
          <w:tab w:val="num" w:pos="1080"/>
        </w:tabs>
        <w:ind w:left="1080"/>
        <w:rPr>
          <w:rFonts w:ascii="Arial" w:hAnsi="Arial" w:cs="Arial"/>
          <w:szCs w:val="24"/>
        </w:rPr>
      </w:pPr>
      <w:r w:rsidRPr="00E54125">
        <w:rPr>
          <w:rFonts w:ascii="Arial" w:hAnsi="Arial" w:cs="Arial"/>
          <w:szCs w:val="24"/>
        </w:rPr>
        <w:t xml:space="preserve">Where more than one employee from the same pool/unit requests voluntary redundancy, </w:t>
      </w:r>
      <w:r w:rsidR="00F61D69" w:rsidRPr="00E54125">
        <w:rPr>
          <w:rFonts w:ascii="Arial" w:hAnsi="Arial" w:cs="Arial"/>
          <w:szCs w:val="24"/>
        </w:rPr>
        <w:t>and where necessary, t</w:t>
      </w:r>
      <w:r w:rsidRPr="00E54125">
        <w:rPr>
          <w:rFonts w:ascii="Arial" w:hAnsi="Arial" w:cs="Arial"/>
          <w:szCs w:val="24"/>
        </w:rPr>
        <w:t>he selection</w:t>
      </w:r>
      <w:r w:rsidR="00A75F62" w:rsidRPr="00E54125">
        <w:rPr>
          <w:rFonts w:ascii="Arial" w:hAnsi="Arial" w:cs="Arial"/>
          <w:szCs w:val="24"/>
        </w:rPr>
        <w:t xml:space="preserve"> process outlined in section 2.5</w:t>
      </w:r>
      <w:r w:rsidRPr="00E54125">
        <w:rPr>
          <w:rFonts w:ascii="Arial" w:hAnsi="Arial" w:cs="Arial"/>
          <w:szCs w:val="24"/>
        </w:rPr>
        <w:t>.6 will be used to determine the employees who may be further considered.  Whilst this will</w:t>
      </w:r>
      <w:r w:rsidR="001D4951" w:rsidRPr="00E54125">
        <w:rPr>
          <w:rFonts w:ascii="Arial" w:hAnsi="Arial" w:cs="Arial"/>
          <w:szCs w:val="24"/>
        </w:rPr>
        <w:t xml:space="preserve"> provisionally</w:t>
      </w:r>
      <w:r w:rsidRPr="00E54125">
        <w:rPr>
          <w:rFonts w:ascii="Arial" w:hAnsi="Arial" w:cs="Arial"/>
          <w:szCs w:val="24"/>
        </w:rPr>
        <w:t xml:space="preserve"> determine the selection process, consideration must also be given to the financial cost of any offer(s) being assessed</w:t>
      </w:r>
      <w:r w:rsidR="001D4951" w:rsidRPr="00E54125">
        <w:rPr>
          <w:rFonts w:ascii="Arial" w:hAnsi="Arial" w:cs="Arial"/>
          <w:szCs w:val="24"/>
        </w:rPr>
        <w:t xml:space="preserve"> before any final determination is </w:t>
      </w:r>
      <w:proofErr w:type="gramStart"/>
      <w:r w:rsidR="001D4951" w:rsidRPr="00E54125">
        <w:rPr>
          <w:rFonts w:ascii="Arial" w:hAnsi="Arial" w:cs="Arial"/>
          <w:szCs w:val="24"/>
        </w:rPr>
        <w:t>made</w:t>
      </w:r>
      <w:proofErr w:type="gramEnd"/>
    </w:p>
    <w:p w14:paraId="2D5938B3" w14:textId="77777777" w:rsidR="00CE56F9" w:rsidRDefault="00CE56F9" w:rsidP="000A05CC">
      <w:pPr>
        <w:pStyle w:val="t21"/>
        <w:numPr>
          <w:ilvl w:val="0"/>
          <w:numId w:val="0"/>
        </w:numPr>
        <w:ind w:left="1080"/>
        <w:rPr>
          <w:rFonts w:ascii="Arial" w:hAnsi="Arial" w:cs="Arial"/>
          <w:szCs w:val="24"/>
        </w:rPr>
      </w:pPr>
    </w:p>
    <w:p w14:paraId="52E104A4" w14:textId="77777777" w:rsidR="003D46F8" w:rsidRDefault="003D46F8" w:rsidP="000A05CC">
      <w:pPr>
        <w:rPr>
          <w:rFonts w:ascii="Arial" w:hAnsi="Arial" w:cs="Arial"/>
          <w:b/>
          <w:sz w:val="24"/>
          <w:szCs w:val="24"/>
        </w:rPr>
      </w:pPr>
      <w:r w:rsidRPr="00E54125">
        <w:rPr>
          <w:rFonts w:ascii="Arial" w:hAnsi="Arial" w:cs="Arial"/>
          <w:b/>
          <w:sz w:val="24"/>
          <w:szCs w:val="24"/>
        </w:rPr>
        <w:t xml:space="preserve">Replacement Strategy/Financial Implications for Voluntary Redundancy </w:t>
      </w:r>
    </w:p>
    <w:p w14:paraId="1D7BEAB6" w14:textId="77777777" w:rsidR="005D2D87" w:rsidRPr="00E54125" w:rsidRDefault="005D2D87" w:rsidP="000A05CC">
      <w:pPr>
        <w:rPr>
          <w:rFonts w:ascii="Arial" w:hAnsi="Arial" w:cs="Arial"/>
          <w:b/>
          <w:sz w:val="24"/>
          <w:szCs w:val="24"/>
        </w:rPr>
      </w:pPr>
    </w:p>
    <w:p w14:paraId="35E80782" w14:textId="77777777" w:rsidR="003D46F8" w:rsidRPr="00E54125" w:rsidRDefault="003D46F8" w:rsidP="000A05CC">
      <w:pPr>
        <w:rPr>
          <w:rFonts w:ascii="Arial" w:hAnsi="Arial" w:cs="Arial"/>
          <w:sz w:val="24"/>
          <w:szCs w:val="24"/>
        </w:rPr>
      </w:pPr>
      <w:r w:rsidRPr="00E54125">
        <w:rPr>
          <w:rFonts w:ascii="Arial" w:hAnsi="Arial" w:cs="Arial"/>
          <w:sz w:val="24"/>
          <w:szCs w:val="24"/>
        </w:rPr>
        <w:t>If an employee is to be granted voluntary redundancy, the Service Director must clearly identify efficiency savings and</w:t>
      </w:r>
      <w:r w:rsidRPr="00E54125">
        <w:rPr>
          <w:rFonts w:ascii="Arial" w:hAnsi="Arial" w:cs="Arial"/>
          <w:i/>
          <w:sz w:val="24"/>
          <w:szCs w:val="24"/>
        </w:rPr>
        <w:t>/</w:t>
      </w:r>
      <w:r w:rsidRPr="00E54125">
        <w:rPr>
          <w:rFonts w:ascii="Arial" w:hAnsi="Arial" w:cs="Arial"/>
          <w:sz w:val="24"/>
          <w:szCs w:val="24"/>
        </w:rPr>
        <w:t xml:space="preserve">or operational improvements that will be implemented.  </w:t>
      </w:r>
      <w:proofErr w:type="gramStart"/>
      <w:r w:rsidRPr="00E54125">
        <w:rPr>
          <w:rFonts w:ascii="Arial" w:hAnsi="Arial" w:cs="Arial"/>
          <w:sz w:val="24"/>
          <w:szCs w:val="24"/>
        </w:rPr>
        <w:t>Generally</w:t>
      </w:r>
      <w:proofErr w:type="gramEnd"/>
      <w:r w:rsidRPr="00E54125">
        <w:rPr>
          <w:rFonts w:ascii="Arial" w:hAnsi="Arial" w:cs="Arial"/>
          <w:sz w:val="24"/>
          <w:szCs w:val="24"/>
        </w:rPr>
        <w:t xml:space="preserve"> any proposal will be expected to delete the </w:t>
      </w:r>
      <w:r w:rsidR="00C77FCA" w:rsidRPr="00E54125">
        <w:rPr>
          <w:rFonts w:ascii="Arial" w:hAnsi="Arial" w:cs="Arial"/>
          <w:sz w:val="24"/>
          <w:szCs w:val="24"/>
        </w:rPr>
        <w:t xml:space="preserve">employee’s or a </w:t>
      </w:r>
      <w:r w:rsidRPr="00E54125">
        <w:rPr>
          <w:rFonts w:ascii="Arial" w:hAnsi="Arial" w:cs="Arial"/>
          <w:sz w:val="24"/>
          <w:szCs w:val="24"/>
        </w:rPr>
        <w:t>related post</w:t>
      </w:r>
      <w:r w:rsidR="003821F3" w:rsidRPr="00E54125">
        <w:rPr>
          <w:rFonts w:ascii="Arial" w:hAnsi="Arial" w:cs="Arial"/>
          <w:sz w:val="24"/>
          <w:szCs w:val="24"/>
        </w:rPr>
        <w:t xml:space="preserve">, however it is accepted that where more than one employee is </w:t>
      </w:r>
      <w:r w:rsidR="003821F3" w:rsidRPr="00E54125">
        <w:rPr>
          <w:rFonts w:ascii="Arial" w:hAnsi="Arial" w:cs="Arial"/>
          <w:sz w:val="24"/>
          <w:szCs w:val="24"/>
        </w:rPr>
        <w:lastRenderedPageBreak/>
        <w:t xml:space="preserve">involved, in some </w:t>
      </w:r>
      <w:r w:rsidR="00C77FCA" w:rsidRPr="00E54125">
        <w:rPr>
          <w:rFonts w:ascii="Arial" w:hAnsi="Arial" w:cs="Arial"/>
          <w:sz w:val="24"/>
          <w:szCs w:val="24"/>
        </w:rPr>
        <w:t xml:space="preserve">circumstances </w:t>
      </w:r>
      <w:r w:rsidR="003821F3" w:rsidRPr="00E54125">
        <w:rPr>
          <w:rFonts w:ascii="Arial" w:hAnsi="Arial" w:cs="Arial"/>
          <w:sz w:val="24"/>
          <w:szCs w:val="24"/>
        </w:rPr>
        <w:t>this may require the team to be redesigned or a restructure of a unit, resulting in the creation of a post at a lower level.</w:t>
      </w:r>
    </w:p>
    <w:p w14:paraId="2174D354" w14:textId="77777777" w:rsidR="003D46F8" w:rsidRPr="00E54125" w:rsidRDefault="003D46F8" w:rsidP="000A05CC">
      <w:pPr>
        <w:rPr>
          <w:rFonts w:ascii="Arial" w:hAnsi="Arial" w:cs="Arial"/>
          <w:sz w:val="24"/>
          <w:szCs w:val="24"/>
        </w:rPr>
      </w:pPr>
    </w:p>
    <w:p w14:paraId="19DC13D6" w14:textId="77777777" w:rsidR="00A75F62" w:rsidRPr="00E54125" w:rsidRDefault="00A75F62" w:rsidP="000A05CC">
      <w:pPr>
        <w:rPr>
          <w:rFonts w:ascii="Arial" w:hAnsi="Arial" w:cs="Arial"/>
          <w:sz w:val="24"/>
          <w:szCs w:val="24"/>
        </w:rPr>
      </w:pPr>
      <w:r w:rsidRPr="00E54125">
        <w:rPr>
          <w:rFonts w:ascii="Arial" w:hAnsi="Arial" w:cs="Arial"/>
          <w:sz w:val="24"/>
          <w:szCs w:val="24"/>
        </w:rPr>
        <w:t xml:space="preserve">The </w:t>
      </w:r>
      <w:proofErr w:type="gramStart"/>
      <w:r w:rsidRPr="00E54125">
        <w:rPr>
          <w:rFonts w:ascii="Arial" w:hAnsi="Arial" w:cs="Arial"/>
          <w:sz w:val="24"/>
          <w:szCs w:val="24"/>
        </w:rPr>
        <w:t>employing</w:t>
      </w:r>
      <w:proofErr w:type="gramEnd"/>
      <w:r w:rsidRPr="00E54125">
        <w:rPr>
          <w:rFonts w:ascii="Arial" w:hAnsi="Arial" w:cs="Arial"/>
          <w:sz w:val="24"/>
          <w:szCs w:val="24"/>
        </w:rPr>
        <w:t xml:space="preserve"> service </w:t>
      </w:r>
      <w:proofErr w:type="gramStart"/>
      <w:r w:rsidRPr="00E54125">
        <w:rPr>
          <w:rFonts w:ascii="Arial" w:hAnsi="Arial" w:cs="Arial"/>
          <w:sz w:val="24"/>
          <w:szCs w:val="24"/>
        </w:rPr>
        <w:t>has to</w:t>
      </w:r>
      <w:proofErr w:type="gramEnd"/>
      <w:r w:rsidRPr="00E54125">
        <w:rPr>
          <w:rFonts w:ascii="Arial" w:hAnsi="Arial" w:cs="Arial"/>
          <w:sz w:val="24"/>
          <w:szCs w:val="24"/>
        </w:rPr>
        <w:t xml:space="preserve"> meet </w:t>
      </w:r>
      <w:r w:rsidR="001D510C" w:rsidRPr="00E54125">
        <w:rPr>
          <w:rFonts w:ascii="Arial" w:hAnsi="Arial" w:cs="Arial"/>
          <w:sz w:val="24"/>
          <w:szCs w:val="24"/>
        </w:rPr>
        <w:t>the</w:t>
      </w:r>
      <w:r w:rsidRPr="00E54125">
        <w:rPr>
          <w:rFonts w:ascii="Arial" w:hAnsi="Arial" w:cs="Arial"/>
          <w:sz w:val="24"/>
          <w:szCs w:val="24"/>
        </w:rPr>
        <w:t xml:space="preserve"> cost of granting a voluntary </w:t>
      </w:r>
      <w:r w:rsidR="00202595" w:rsidRPr="00E54125">
        <w:rPr>
          <w:rFonts w:ascii="Arial" w:hAnsi="Arial" w:cs="Arial"/>
          <w:sz w:val="24"/>
          <w:szCs w:val="24"/>
        </w:rPr>
        <w:t>redundancy</w:t>
      </w:r>
      <w:r w:rsidRPr="00E54125">
        <w:rPr>
          <w:rFonts w:ascii="Arial" w:hAnsi="Arial" w:cs="Arial"/>
          <w:sz w:val="24"/>
          <w:szCs w:val="24"/>
        </w:rPr>
        <w:t xml:space="preserve"> application, including any payment to the Pension Fund (a “strain payment”) to </w:t>
      </w:r>
      <w:r w:rsidR="000247F9" w:rsidRPr="00E54125">
        <w:rPr>
          <w:rFonts w:ascii="Arial" w:hAnsi="Arial" w:cs="Arial"/>
          <w:sz w:val="24"/>
          <w:szCs w:val="24"/>
        </w:rPr>
        <w:t xml:space="preserve">offset the </w:t>
      </w:r>
      <w:r w:rsidRPr="00E54125">
        <w:rPr>
          <w:rFonts w:ascii="Arial" w:hAnsi="Arial" w:cs="Arial"/>
          <w:sz w:val="24"/>
          <w:szCs w:val="24"/>
        </w:rPr>
        <w:t xml:space="preserve">liability arising from the </w:t>
      </w:r>
      <w:r w:rsidR="001D510C" w:rsidRPr="00E54125">
        <w:rPr>
          <w:rFonts w:ascii="Arial" w:hAnsi="Arial" w:cs="Arial"/>
          <w:sz w:val="24"/>
          <w:szCs w:val="24"/>
        </w:rPr>
        <w:t>early payment of the employee’s pension scheme benefits</w:t>
      </w:r>
      <w:r w:rsidRPr="00E54125">
        <w:rPr>
          <w:rFonts w:ascii="Arial" w:hAnsi="Arial" w:cs="Arial"/>
          <w:sz w:val="24"/>
          <w:szCs w:val="24"/>
        </w:rPr>
        <w:t xml:space="preserve">.   </w:t>
      </w:r>
    </w:p>
    <w:p w14:paraId="2AF1B5CF" w14:textId="77777777" w:rsidR="003D46F8" w:rsidRPr="00E54125" w:rsidRDefault="003D46F8" w:rsidP="000A05CC">
      <w:pPr>
        <w:ind w:left="720"/>
        <w:rPr>
          <w:rFonts w:ascii="Arial" w:hAnsi="Arial" w:cs="Arial"/>
          <w:sz w:val="24"/>
          <w:szCs w:val="24"/>
        </w:rPr>
      </w:pPr>
    </w:p>
    <w:p w14:paraId="15D8A177" w14:textId="77777777" w:rsidR="003D46F8" w:rsidRPr="00E54125" w:rsidRDefault="003D46F8" w:rsidP="000A05CC">
      <w:pPr>
        <w:rPr>
          <w:rFonts w:ascii="Arial" w:hAnsi="Arial" w:cs="Arial"/>
          <w:sz w:val="24"/>
          <w:szCs w:val="24"/>
        </w:rPr>
      </w:pPr>
      <w:r w:rsidRPr="00E54125">
        <w:rPr>
          <w:rFonts w:ascii="Arial" w:hAnsi="Arial" w:cs="Arial"/>
          <w:sz w:val="24"/>
          <w:szCs w:val="24"/>
        </w:rPr>
        <w:t xml:space="preserve">Taking this into account, a </w:t>
      </w:r>
      <w:r w:rsidR="000C2AB7" w:rsidRPr="00E54125">
        <w:rPr>
          <w:rFonts w:ascii="Arial" w:hAnsi="Arial" w:cs="Arial"/>
          <w:sz w:val="24"/>
          <w:szCs w:val="24"/>
        </w:rPr>
        <w:t xml:space="preserve">voluntary redundancy </w:t>
      </w:r>
      <w:r w:rsidRPr="00E54125">
        <w:rPr>
          <w:rFonts w:ascii="Arial" w:hAnsi="Arial" w:cs="Arial"/>
          <w:sz w:val="24"/>
          <w:szCs w:val="24"/>
        </w:rPr>
        <w:t xml:space="preserve">proposal will only be approved, where financial savings of </w:t>
      </w:r>
      <w:r w:rsidR="001D510C" w:rsidRPr="00E54125">
        <w:rPr>
          <w:rFonts w:ascii="Arial" w:hAnsi="Arial" w:cs="Arial"/>
          <w:sz w:val="24"/>
          <w:szCs w:val="24"/>
        </w:rPr>
        <w:t>at least 100% of</w:t>
      </w:r>
      <w:r w:rsidRPr="00E54125">
        <w:rPr>
          <w:rFonts w:ascii="Arial" w:hAnsi="Arial" w:cs="Arial"/>
          <w:sz w:val="24"/>
          <w:szCs w:val="24"/>
        </w:rPr>
        <w:t xml:space="preserve"> annual salary </w:t>
      </w:r>
      <w:r w:rsidR="007D5694" w:rsidRPr="00E54125">
        <w:rPr>
          <w:rFonts w:ascii="Arial" w:hAnsi="Arial" w:cs="Arial"/>
          <w:sz w:val="24"/>
          <w:szCs w:val="24"/>
        </w:rPr>
        <w:t>inclusive of</w:t>
      </w:r>
      <w:r w:rsidR="00FC03E9" w:rsidRPr="00E54125">
        <w:rPr>
          <w:rFonts w:ascii="Arial" w:hAnsi="Arial" w:cs="Arial"/>
          <w:sz w:val="24"/>
          <w:szCs w:val="24"/>
        </w:rPr>
        <w:t xml:space="preserve"> the cost of the severance </w:t>
      </w:r>
      <w:r w:rsidR="001D510C" w:rsidRPr="00E54125">
        <w:rPr>
          <w:rFonts w:ascii="Arial" w:hAnsi="Arial" w:cs="Arial"/>
          <w:sz w:val="24"/>
          <w:szCs w:val="24"/>
        </w:rPr>
        <w:t xml:space="preserve">will </w:t>
      </w:r>
      <w:r w:rsidRPr="00E54125">
        <w:rPr>
          <w:rFonts w:ascii="Arial" w:hAnsi="Arial" w:cs="Arial"/>
          <w:sz w:val="24"/>
          <w:szCs w:val="24"/>
        </w:rPr>
        <w:t xml:space="preserve">be recovered over a period of </w:t>
      </w:r>
      <w:r w:rsidR="001D510C" w:rsidRPr="00E54125">
        <w:rPr>
          <w:rFonts w:ascii="Arial" w:hAnsi="Arial" w:cs="Arial"/>
          <w:sz w:val="24"/>
          <w:szCs w:val="24"/>
        </w:rPr>
        <w:t>no more than</w:t>
      </w:r>
      <w:r w:rsidRPr="00E54125">
        <w:rPr>
          <w:rFonts w:ascii="Arial" w:hAnsi="Arial" w:cs="Arial"/>
          <w:sz w:val="24"/>
          <w:szCs w:val="24"/>
        </w:rPr>
        <w:t xml:space="preserve"> 5 years</w:t>
      </w:r>
      <w:r w:rsidR="001D510C" w:rsidRPr="00E54125">
        <w:rPr>
          <w:rFonts w:ascii="Arial" w:hAnsi="Arial" w:cs="Arial"/>
          <w:sz w:val="24"/>
          <w:szCs w:val="24"/>
        </w:rPr>
        <w:t xml:space="preserve"> and it is in the interests of the Council</w:t>
      </w:r>
      <w:r w:rsidRPr="00E54125">
        <w:rPr>
          <w:rFonts w:ascii="Arial" w:hAnsi="Arial" w:cs="Arial"/>
          <w:sz w:val="24"/>
          <w:szCs w:val="24"/>
        </w:rPr>
        <w:t xml:space="preserve">. </w:t>
      </w:r>
    </w:p>
    <w:p w14:paraId="32B70ED9" w14:textId="77777777" w:rsidR="005C18C7" w:rsidRPr="00E54125" w:rsidRDefault="005C18C7" w:rsidP="000A05CC">
      <w:pPr>
        <w:ind w:left="720"/>
        <w:rPr>
          <w:rFonts w:ascii="Arial" w:hAnsi="Arial" w:cs="Arial"/>
          <w:sz w:val="24"/>
          <w:szCs w:val="24"/>
        </w:rPr>
      </w:pPr>
    </w:p>
    <w:p w14:paraId="33C172A6" w14:textId="77777777" w:rsidR="00B64B4F" w:rsidRPr="00E54125" w:rsidRDefault="00B64B4F" w:rsidP="000A05CC">
      <w:pPr>
        <w:rPr>
          <w:rFonts w:ascii="Arial" w:hAnsi="Arial" w:cs="Arial"/>
          <w:sz w:val="24"/>
          <w:szCs w:val="24"/>
        </w:rPr>
      </w:pPr>
      <w:r w:rsidRPr="00E54125">
        <w:rPr>
          <w:rFonts w:ascii="Arial" w:hAnsi="Arial" w:cs="Arial"/>
          <w:sz w:val="24"/>
          <w:szCs w:val="24"/>
        </w:rPr>
        <w:t xml:space="preserve">In each case, </w:t>
      </w:r>
      <w:r w:rsidR="007D46F0" w:rsidRPr="00E54125">
        <w:rPr>
          <w:rFonts w:ascii="Arial" w:hAnsi="Arial" w:cs="Arial"/>
          <w:sz w:val="24"/>
          <w:szCs w:val="24"/>
        </w:rPr>
        <w:t xml:space="preserve">Services will require to identify how the current workload will be managed. This </w:t>
      </w:r>
      <w:r w:rsidR="00E10576" w:rsidRPr="00E54125">
        <w:rPr>
          <w:rFonts w:ascii="Arial" w:hAnsi="Arial" w:cs="Arial"/>
          <w:sz w:val="24"/>
          <w:szCs w:val="24"/>
        </w:rPr>
        <w:t xml:space="preserve">means determining how </w:t>
      </w:r>
      <w:r w:rsidRPr="00E54125">
        <w:rPr>
          <w:rFonts w:ascii="Arial" w:hAnsi="Arial" w:cs="Arial"/>
          <w:sz w:val="24"/>
          <w:szCs w:val="24"/>
        </w:rPr>
        <w:t xml:space="preserve">the existing workload will be delivered in future </w:t>
      </w:r>
      <w:proofErr w:type="gramStart"/>
      <w:r w:rsidRPr="00E54125">
        <w:rPr>
          <w:rFonts w:ascii="Arial" w:hAnsi="Arial" w:cs="Arial"/>
          <w:sz w:val="24"/>
          <w:szCs w:val="24"/>
        </w:rPr>
        <w:t>on the basis of</w:t>
      </w:r>
      <w:proofErr w:type="gramEnd"/>
      <w:r w:rsidRPr="00E54125">
        <w:rPr>
          <w:rFonts w:ascii="Arial" w:hAnsi="Arial" w:cs="Arial"/>
          <w:sz w:val="24"/>
          <w:szCs w:val="24"/>
        </w:rPr>
        <w:t xml:space="preserve"> the proposal being made, </w:t>
      </w:r>
      <w:r w:rsidR="000D0D32" w:rsidRPr="00E54125">
        <w:rPr>
          <w:rFonts w:ascii="Arial" w:hAnsi="Arial" w:cs="Arial"/>
          <w:sz w:val="24"/>
          <w:szCs w:val="24"/>
        </w:rPr>
        <w:t>and this</w:t>
      </w:r>
      <w:r w:rsidR="00E10576" w:rsidRPr="00E54125">
        <w:rPr>
          <w:rFonts w:ascii="Arial" w:hAnsi="Arial" w:cs="Arial"/>
          <w:sz w:val="24"/>
          <w:szCs w:val="24"/>
        </w:rPr>
        <w:t xml:space="preserve"> </w:t>
      </w:r>
      <w:r w:rsidRPr="00E54125">
        <w:rPr>
          <w:rFonts w:ascii="Arial" w:hAnsi="Arial" w:cs="Arial"/>
          <w:sz w:val="24"/>
          <w:szCs w:val="24"/>
        </w:rPr>
        <w:t>will be provided to Trade Unions</w:t>
      </w:r>
      <w:r w:rsidR="000D0D32" w:rsidRPr="00E54125">
        <w:rPr>
          <w:rFonts w:ascii="Arial" w:hAnsi="Arial" w:cs="Arial"/>
          <w:sz w:val="24"/>
          <w:szCs w:val="24"/>
        </w:rPr>
        <w:t xml:space="preserve"> in writing.</w:t>
      </w:r>
      <w:r w:rsidR="00C22BC0" w:rsidRPr="00E54125">
        <w:rPr>
          <w:rFonts w:ascii="Arial" w:hAnsi="Arial" w:cs="Arial"/>
          <w:sz w:val="24"/>
          <w:szCs w:val="24"/>
        </w:rPr>
        <w:t xml:space="preserve">  A </w:t>
      </w:r>
      <w:proofErr w:type="gramStart"/>
      <w:r w:rsidR="00C22BC0" w:rsidRPr="00E54125">
        <w:rPr>
          <w:rFonts w:ascii="Arial" w:hAnsi="Arial" w:cs="Arial"/>
          <w:sz w:val="24"/>
          <w:szCs w:val="24"/>
        </w:rPr>
        <w:t>print out</w:t>
      </w:r>
      <w:proofErr w:type="gramEnd"/>
      <w:r w:rsidR="00C22BC0" w:rsidRPr="00E54125">
        <w:rPr>
          <w:rFonts w:ascii="Arial" w:hAnsi="Arial" w:cs="Arial"/>
          <w:sz w:val="24"/>
          <w:szCs w:val="24"/>
        </w:rPr>
        <w:t xml:space="preserve"> from </w:t>
      </w:r>
      <w:smartTag w:uri="urn:schemas-microsoft-com:office:smarttags" w:element="PersonName">
        <w:r w:rsidR="00C22BC0" w:rsidRPr="00E54125">
          <w:rPr>
            <w:rFonts w:ascii="Arial" w:hAnsi="Arial" w:cs="Arial"/>
            <w:sz w:val="24"/>
            <w:szCs w:val="24"/>
          </w:rPr>
          <w:t>HR</w:t>
        </w:r>
      </w:smartTag>
      <w:r w:rsidR="00C22BC0" w:rsidRPr="00E54125">
        <w:rPr>
          <w:rFonts w:ascii="Arial" w:hAnsi="Arial" w:cs="Arial"/>
          <w:sz w:val="24"/>
          <w:szCs w:val="24"/>
        </w:rPr>
        <w:t xml:space="preserve"> Forms online can be used to facilitate discussions.</w:t>
      </w:r>
    </w:p>
    <w:p w14:paraId="1F581FA6" w14:textId="77777777" w:rsidR="003D46F8" w:rsidRPr="00E54125" w:rsidRDefault="003D46F8" w:rsidP="000A05CC">
      <w:pPr>
        <w:ind w:left="720"/>
        <w:rPr>
          <w:rFonts w:ascii="Arial" w:hAnsi="Arial" w:cs="Arial"/>
          <w:b/>
          <w:sz w:val="24"/>
          <w:szCs w:val="24"/>
        </w:rPr>
      </w:pPr>
    </w:p>
    <w:p w14:paraId="12C2F8E0" w14:textId="77777777" w:rsidR="003D46F8" w:rsidRDefault="003D46F8" w:rsidP="000A05CC">
      <w:pPr>
        <w:rPr>
          <w:rFonts w:ascii="Arial" w:hAnsi="Arial" w:cs="Arial"/>
          <w:b/>
          <w:sz w:val="24"/>
          <w:szCs w:val="24"/>
        </w:rPr>
      </w:pPr>
      <w:r w:rsidRPr="00E54125">
        <w:rPr>
          <w:rFonts w:ascii="Arial" w:hAnsi="Arial" w:cs="Arial"/>
          <w:b/>
          <w:sz w:val="24"/>
          <w:szCs w:val="24"/>
        </w:rPr>
        <w:t>Approval Process for Voluntary Redu</w:t>
      </w:r>
      <w:r w:rsidR="000C2AB7" w:rsidRPr="00E54125">
        <w:rPr>
          <w:rFonts w:ascii="Arial" w:hAnsi="Arial" w:cs="Arial"/>
          <w:b/>
          <w:sz w:val="24"/>
          <w:szCs w:val="24"/>
        </w:rPr>
        <w:t>n</w:t>
      </w:r>
      <w:r w:rsidRPr="00E54125">
        <w:rPr>
          <w:rFonts w:ascii="Arial" w:hAnsi="Arial" w:cs="Arial"/>
          <w:b/>
          <w:sz w:val="24"/>
          <w:szCs w:val="24"/>
        </w:rPr>
        <w:t xml:space="preserve">dancy </w:t>
      </w:r>
    </w:p>
    <w:p w14:paraId="5CD26D7C" w14:textId="77777777" w:rsidR="005D2D87" w:rsidRPr="00E54125" w:rsidRDefault="005D2D87" w:rsidP="000A05CC">
      <w:pPr>
        <w:rPr>
          <w:rFonts w:ascii="Arial" w:hAnsi="Arial" w:cs="Arial"/>
          <w:b/>
          <w:sz w:val="24"/>
          <w:szCs w:val="24"/>
        </w:rPr>
      </w:pPr>
    </w:p>
    <w:p w14:paraId="0FBF0C29" w14:textId="77777777" w:rsidR="003D46F8" w:rsidRPr="00E54125" w:rsidRDefault="003D46F8" w:rsidP="000A05CC">
      <w:pPr>
        <w:pStyle w:val="BodyTextIndent2"/>
        <w:ind w:left="0"/>
        <w:rPr>
          <w:rFonts w:ascii="Arial" w:hAnsi="Arial" w:cs="Arial"/>
          <w:i w:val="0"/>
          <w:szCs w:val="24"/>
        </w:rPr>
      </w:pPr>
      <w:r w:rsidRPr="00E54125">
        <w:rPr>
          <w:rFonts w:ascii="Arial" w:hAnsi="Arial" w:cs="Arial"/>
          <w:i w:val="0"/>
          <w:szCs w:val="24"/>
        </w:rPr>
        <w:t xml:space="preserve">The </w:t>
      </w:r>
      <w:r w:rsidR="00093B96" w:rsidRPr="00E54125">
        <w:rPr>
          <w:rFonts w:ascii="Arial" w:hAnsi="Arial" w:cs="Arial"/>
          <w:i w:val="0"/>
          <w:color w:val="000000"/>
          <w:szCs w:val="24"/>
        </w:rPr>
        <w:t>Chief Finance Officer</w:t>
      </w:r>
      <w:r w:rsidRPr="00E54125">
        <w:rPr>
          <w:rFonts w:ascii="Arial" w:hAnsi="Arial" w:cs="Arial"/>
          <w:i w:val="0"/>
          <w:szCs w:val="24"/>
        </w:rPr>
        <w:t xml:space="preserve"> in conjunction with the </w:t>
      </w:r>
      <w:r w:rsidR="00EC49B4" w:rsidRPr="00E54125">
        <w:rPr>
          <w:rFonts w:ascii="Arial" w:hAnsi="Arial" w:cs="Arial"/>
          <w:i w:val="0"/>
          <w:szCs w:val="24"/>
        </w:rPr>
        <w:t>relevant Chief Officer or manager</w:t>
      </w:r>
      <w:r w:rsidRPr="00E54125">
        <w:rPr>
          <w:rFonts w:ascii="Arial" w:hAnsi="Arial" w:cs="Arial"/>
          <w:i w:val="0"/>
          <w:szCs w:val="24"/>
        </w:rPr>
        <w:t xml:space="preserve"> and the </w:t>
      </w:r>
      <w:r w:rsidR="00A8543B" w:rsidRPr="00E54125">
        <w:rPr>
          <w:rFonts w:ascii="Arial" w:hAnsi="Arial" w:cs="Arial"/>
          <w:i w:val="0"/>
          <w:szCs w:val="24"/>
        </w:rPr>
        <w:t>Head of Human Resources</w:t>
      </w:r>
      <w:r w:rsidR="00702F52" w:rsidRPr="00E54125">
        <w:rPr>
          <w:rFonts w:ascii="Arial" w:hAnsi="Arial" w:cs="Arial"/>
          <w:i w:val="0"/>
          <w:szCs w:val="24"/>
        </w:rPr>
        <w:t xml:space="preserve"> and </w:t>
      </w:r>
      <w:r w:rsidR="00D020CF" w:rsidRPr="00E54125">
        <w:rPr>
          <w:rFonts w:ascii="Arial" w:hAnsi="Arial" w:cs="Arial"/>
          <w:i w:val="0"/>
          <w:szCs w:val="24"/>
        </w:rPr>
        <w:t>Business Transformation</w:t>
      </w:r>
      <w:r w:rsidRPr="00E54125">
        <w:rPr>
          <w:rFonts w:ascii="Arial" w:hAnsi="Arial" w:cs="Arial"/>
          <w:i w:val="0"/>
          <w:szCs w:val="24"/>
        </w:rPr>
        <w:t xml:space="preserve"> will consider all relevant factors, in</w:t>
      </w:r>
      <w:r w:rsidR="00C5197B" w:rsidRPr="00E54125">
        <w:rPr>
          <w:rFonts w:ascii="Arial" w:hAnsi="Arial" w:cs="Arial"/>
          <w:i w:val="0"/>
          <w:szCs w:val="24"/>
        </w:rPr>
        <w:t xml:space="preserve">cluding the cost </w:t>
      </w:r>
      <w:r w:rsidR="00A75F62" w:rsidRPr="00E54125">
        <w:rPr>
          <w:rFonts w:ascii="Arial" w:hAnsi="Arial" w:cs="Arial"/>
          <w:i w:val="0"/>
          <w:szCs w:val="24"/>
        </w:rPr>
        <w:t xml:space="preserve">and savings </w:t>
      </w:r>
      <w:r w:rsidR="00C5197B" w:rsidRPr="00E54125">
        <w:rPr>
          <w:rFonts w:ascii="Arial" w:hAnsi="Arial" w:cs="Arial"/>
          <w:i w:val="0"/>
          <w:szCs w:val="24"/>
        </w:rPr>
        <w:t>to the Council and the operational implications.</w:t>
      </w:r>
      <w:r w:rsidRPr="00E54125">
        <w:rPr>
          <w:rFonts w:ascii="Arial" w:hAnsi="Arial" w:cs="Arial"/>
          <w:i w:val="0"/>
          <w:szCs w:val="24"/>
        </w:rPr>
        <w:t xml:space="preserve">  </w:t>
      </w:r>
    </w:p>
    <w:p w14:paraId="2F4239C4" w14:textId="77777777" w:rsidR="003D46F8" w:rsidRPr="00E54125" w:rsidRDefault="003D46F8" w:rsidP="000A05CC">
      <w:pPr>
        <w:pStyle w:val="BodyTextIndent2"/>
        <w:ind w:left="720"/>
        <w:rPr>
          <w:rFonts w:ascii="Arial" w:hAnsi="Arial" w:cs="Arial"/>
          <w:i w:val="0"/>
          <w:szCs w:val="24"/>
        </w:rPr>
      </w:pPr>
    </w:p>
    <w:p w14:paraId="1AAEE8E0" w14:textId="77777777" w:rsidR="003D46F8" w:rsidRPr="00E54125" w:rsidRDefault="003D46F8" w:rsidP="000A05CC">
      <w:pPr>
        <w:pStyle w:val="BodyTextIndent2"/>
        <w:ind w:left="0"/>
        <w:rPr>
          <w:rFonts w:ascii="Arial" w:hAnsi="Arial" w:cs="Arial"/>
          <w:szCs w:val="24"/>
        </w:rPr>
      </w:pPr>
      <w:r w:rsidRPr="00E54125">
        <w:rPr>
          <w:rFonts w:ascii="Arial" w:hAnsi="Arial" w:cs="Arial"/>
          <w:i w:val="0"/>
          <w:szCs w:val="24"/>
        </w:rPr>
        <w:t>Whilst decisions on voluntary</w:t>
      </w:r>
      <w:r w:rsidR="00EE760C" w:rsidRPr="00E54125">
        <w:rPr>
          <w:rFonts w:ascii="Arial" w:hAnsi="Arial" w:cs="Arial"/>
          <w:i w:val="0"/>
          <w:szCs w:val="24"/>
        </w:rPr>
        <w:t xml:space="preserve"> redundancy</w:t>
      </w:r>
      <w:r w:rsidRPr="00E54125">
        <w:rPr>
          <w:rFonts w:ascii="Arial" w:hAnsi="Arial" w:cs="Arial"/>
          <w:i w:val="0"/>
          <w:szCs w:val="24"/>
        </w:rPr>
        <w:t xml:space="preserve"> should be based on </w:t>
      </w:r>
      <w:r w:rsidR="00EE760C" w:rsidRPr="00E54125">
        <w:rPr>
          <w:rFonts w:ascii="Arial" w:hAnsi="Arial" w:cs="Arial"/>
          <w:i w:val="0"/>
          <w:szCs w:val="24"/>
        </w:rPr>
        <w:t xml:space="preserve">the </w:t>
      </w:r>
      <w:r w:rsidR="001D510C" w:rsidRPr="00E54125">
        <w:rPr>
          <w:rFonts w:ascii="Arial" w:hAnsi="Arial" w:cs="Arial"/>
          <w:i w:val="0"/>
          <w:szCs w:val="24"/>
        </w:rPr>
        <w:t>financial benefit</w:t>
      </w:r>
      <w:r w:rsidR="00EE760C" w:rsidRPr="00E54125">
        <w:rPr>
          <w:rFonts w:ascii="Arial" w:hAnsi="Arial" w:cs="Arial"/>
          <w:i w:val="0"/>
          <w:szCs w:val="24"/>
        </w:rPr>
        <w:t xml:space="preserve">, consideration must also be given to </w:t>
      </w:r>
      <w:r w:rsidRPr="00E54125">
        <w:rPr>
          <w:rFonts w:ascii="Arial" w:hAnsi="Arial" w:cs="Arial"/>
          <w:i w:val="0"/>
          <w:szCs w:val="24"/>
        </w:rPr>
        <w:t>on-going service delivery</w:t>
      </w:r>
      <w:r w:rsidR="00AB755E" w:rsidRPr="00E54125">
        <w:rPr>
          <w:rFonts w:ascii="Arial" w:hAnsi="Arial" w:cs="Arial"/>
          <w:i w:val="0"/>
          <w:szCs w:val="24"/>
        </w:rPr>
        <w:t xml:space="preserve"> to ensure it is in the interests of the Council.</w:t>
      </w:r>
      <w:r w:rsidRPr="00E54125">
        <w:rPr>
          <w:rFonts w:ascii="Arial" w:hAnsi="Arial" w:cs="Arial"/>
          <w:szCs w:val="24"/>
        </w:rPr>
        <w:t xml:space="preserve"> </w:t>
      </w:r>
    </w:p>
    <w:p w14:paraId="43289697" w14:textId="77777777" w:rsidR="003D46F8" w:rsidRPr="00E54125" w:rsidRDefault="003D46F8" w:rsidP="000A05CC">
      <w:pPr>
        <w:pStyle w:val="BodyTextIndent2"/>
        <w:ind w:left="720"/>
        <w:rPr>
          <w:rFonts w:ascii="Arial" w:hAnsi="Arial" w:cs="Arial"/>
          <w:szCs w:val="24"/>
        </w:rPr>
      </w:pPr>
    </w:p>
    <w:p w14:paraId="0726080F" w14:textId="77777777" w:rsidR="001D510C" w:rsidRPr="00E54125" w:rsidRDefault="003D46F8" w:rsidP="000A05CC">
      <w:pPr>
        <w:pStyle w:val="BodyTextIndent2"/>
        <w:ind w:left="0"/>
        <w:rPr>
          <w:rFonts w:ascii="Arial" w:hAnsi="Arial" w:cs="Arial"/>
          <w:i w:val="0"/>
          <w:szCs w:val="24"/>
        </w:rPr>
      </w:pPr>
      <w:r w:rsidRPr="00E54125">
        <w:rPr>
          <w:rFonts w:ascii="Arial" w:hAnsi="Arial" w:cs="Arial"/>
          <w:i w:val="0"/>
          <w:szCs w:val="24"/>
        </w:rPr>
        <w:t xml:space="preserve">Only where it can be demonstrated that financial savings of </w:t>
      </w:r>
      <w:r w:rsidR="00A75F62" w:rsidRPr="00E54125">
        <w:rPr>
          <w:rFonts w:ascii="Arial" w:hAnsi="Arial" w:cs="Arial"/>
          <w:i w:val="0"/>
          <w:szCs w:val="24"/>
        </w:rPr>
        <w:t xml:space="preserve">at least </w:t>
      </w:r>
      <w:r w:rsidRPr="00E54125">
        <w:rPr>
          <w:rFonts w:ascii="Arial" w:hAnsi="Arial" w:cs="Arial"/>
          <w:i w:val="0"/>
          <w:szCs w:val="24"/>
        </w:rPr>
        <w:t xml:space="preserve">100% of the annual salary </w:t>
      </w:r>
      <w:r w:rsidR="007D5694" w:rsidRPr="00E54125">
        <w:rPr>
          <w:rFonts w:ascii="Arial" w:hAnsi="Arial" w:cs="Arial"/>
          <w:i w:val="0"/>
          <w:szCs w:val="24"/>
        </w:rPr>
        <w:t xml:space="preserve">inclusive of the cost of the severance </w:t>
      </w:r>
      <w:r w:rsidRPr="00E54125">
        <w:rPr>
          <w:rFonts w:ascii="Arial" w:hAnsi="Arial" w:cs="Arial"/>
          <w:i w:val="0"/>
          <w:szCs w:val="24"/>
        </w:rPr>
        <w:t>will be recovered over a period of no more than 5 years and that the proposal is in the interests of the Council</w:t>
      </w:r>
      <w:r w:rsidR="00A8543B" w:rsidRPr="00E54125">
        <w:rPr>
          <w:rFonts w:ascii="Arial" w:hAnsi="Arial" w:cs="Arial"/>
          <w:i w:val="0"/>
          <w:szCs w:val="24"/>
        </w:rPr>
        <w:t>,</w:t>
      </w:r>
      <w:r w:rsidRPr="00E54125">
        <w:rPr>
          <w:rFonts w:ascii="Arial" w:hAnsi="Arial" w:cs="Arial"/>
          <w:i w:val="0"/>
          <w:szCs w:val="24"/>
        </w:rPr>
        <w:t xml:space="preserve"> will the offer be approved.</w:t>
      </w:r>
    </w:p>
    <w:p w14:paraId="590FDBD3" w14:textId="77777777" w:rsidR="007D5694" w:rsidRPr="00E54125" w:rsidRDefault="007D5694" w:rsidP="000A05CC">
      <w:pPr>
        <w:pStyle w:val="BodyTextIndent2"/>
        <w:ind w:left="720"/>
        <w:rPr>
          <w:rFonts w:ascii="Arial" w:hAnsi="Arial" w:cs="Arial"/>
          <w:i w:val="0"/>
          <w:szCs w:val="24"/>
        </w:rPr>
      </w:pPr>
    </w:p>
    <w:p w14:paraId="50710638" w14:textId="77777777" w:rsidR="003A66AA" w:rsidRPr="00E54125" w:rsidRDefault="00F61D69" w:rsidP="000A05CC">
      <w:pPr>
        <w:pStyle w:val="BodyTextIndent2"/>
        <w:ind w:left="0"/>
        <w:rPr>
          <w:rFonts w:ascii="Arial" w:hAnsi="Arial" w:cs="Arial"/>
          <w:i w:val="0"/>
          <w:szCs w:val="24"/>
        </w:rPr>
      </w:pPr>
      <w:r w:rsidRPr="00E54125">
        <w:rPr>
          <w:rFonts w:ascii="Arial" w:hAnsi="Arial" w:cs="Arial"/>
          <w:i w:val="0"/>
          <w:szCs w:val="24"/>
        </w:rPr>
        <w:t xml:space="preserve">Where the proposal does not achieve the required level of savings, the proposal can be processed </w:t>
      </w:r>
      <w:r w:rsidR="001D510C" w:rsidRPr="00E54125">
        <w:rPr>
          <w:rFonts w:ascii="Arial" w:hAnsi="Arial" w:cs="Arial"/>
          <w:i w:val="0"/>
          <w:szCs w:val="24"/>
        </w:rPr>
        <w:t>by the Service Director</w:t>
      </w:r>
      <w:r w:rsidRPr="00E54125">
        <w:rPr>
          <w:rFonts w:ascii="Arial" w:hAnsi="Arial" w:cs="Arial"/>
          <w:i w:val="0"/>
          <w:szCs w:val="24"/>
        </w:rPr>
        <w:t xml:space="preserve"> referring </w:t>
      </w:r>
      <w:r w:rsidR="001D510C" w:rsidRPr="00E54125">
        <w:rPr>
          <w:rFonts w:ascii="Arial" w:hAnsi="Arial" w:cs="Arial"/>
          <w:i w:val="0"/>
          <w:szCs w:val="24"/>
        </w:rPr>
        <w:t xml:space="preserve">it </w:t>
      </w:r>
      <w:r w:rsidRPr="00E54125">
        <w:rPr>
          <w:rFonts w:ascii="Arial" w:hAnsi="Arial" w:cs="Arial"/>
          <w:i w:val="0"/>
          <w:szCs w:val="24"/>
        </w:rPr>
        <w:t xml:space="preserve">to </w:t>
      </w:r>
      <w:r w:rsidR="00A8543B" w:rsidRPr="00E54125">
        <w:rPr>
          <w:rFonts w:ascii="Arial" w:hAnsi="Arial" w:cs="Arial"/>
          <w:i w:val="0"/>
          <w:szCs w:val="24"/>
        </w:rPr>
        <w:t xml:space="preserve">Elected </w:t>
      </w:r>
      <w:r w:rsidRPr="00E54125">
        <w:rPr>
          <w:rFonts w:ascii="Arial" w:hAnsi="Arial" w:cs="Arial"/>
          <w:i w:val="0"/>
          <w:szCs w:val="24"/>
        </w:rPr>
        <w:t>Members for approval</w:t>
      </w:r>
      <w:r w:rsidRPr="00E54125">
        <w:rPr>
          <w:rFonts w:ascii="Arial" w:hAnsi="Arial" w:cs="Arial"/>
          <w:szCs w:val="24"/>
        </w:rPr>
        <w:t xml:space="preserve">.  </w:t>
      </w:r>
      <w:r w:rsidR="005C1909" w:rsidRPr="00E54125">
        <w:rPr>
          <w:rFonts w:ascii="Arial" w:hAnsi="Arial" w:cs="Arial"/>
          <w:i w:val="0"/>
          <w:szCs w:val="24"/>
        </w:rPr>
        <w:t xml:space="preserve">This may include situations involving conservation or protection arrangements, which will in the longer term achieve a saving. </w:t>
      </w:r>
      <w:r w:rsidR="003A66AA" w:rsidRPr="00E54125">
        <w:rPr>
          <w:rFonts w:ascii="Arial" w:hAnsi="Arial" w:cs="Arial"/>
          <w:i w:val="0"/>
          <w:szCs w:val="24"/>
        </w:rPr>
        <w:t xml:space="preserve"> The Service Director should consult with the Head of Human Resources</w:t>
      </w:r>
      <w:r w:rsidR="00702F52" w:rsidRPr="00E54125">
        <w:rPr>
          <w:rFonts w:ascii="Arial" w:hAnsi="Arial" w:cs="Arial"/>
          <w:i w:val="0"/>
          <w:szCs w:val="24"/>
        </w:rPr>
        <w:t xml:space="preserve"> and </w:t>
      </w:r>
      <w:r w:rsidR="00D020CF" w:rsidRPr="00E54125">
        <w:rPr>
          <w:rFonts w:ascii="Arial" w:hAnsi="Arial" w:cs="Arial"/>
          <w:i w:val="0"/>
          <w:szCs w:val="24"/>
        </w:rPr>
        <w:t>Business Transformation</w:t>
      </w:r>
      <w:r w:rsidR="003A66AA" w:rsidRPr="00E54125">
        <w:rPr>
          <w:rFonts w:ascii="Arial" w:hAnsi="Arial" w:cs="Arial"/>
          <w:i w:val="0"/>
          <w:szCs w:val="24"/>
        </w:rPr>
        <w:t xml:space="preserve"> and the </w:t>
      </w:r>
      <w:r w:rsidR="00093B96" w:rsidRPr="00E54125">
        <w:rPr>
          <w:rFonts w:ascii="Arial" w:hAnsi="Arial" w:cs="Arial"/>
          <w:i w:val="0"/>
          <w:color w:val="000000"/>
          <w:szCs w:val="24"/>
        </w:rPr>
        <w:t>Chief Finance Officer</w:t>
      </w:r>
      <w:r w:rsidR="003A66AA" w:rsidRPr="00E54125">
        <w:rPr>
          <w:rFonts w:ascii="Arial" w:hAnsi="Arial" w:cs="Arial"/>
          <w:i w:val="0"/>
          <w:szCs w:val="24"/>
        </w:rPr>
        <w:t xml:space="preserve"> prior to referral to Elected Members. </w:t>
      </w:r>
    </w:p>
    <w:p w14:paraId="1B0860A5" w14:textId="77777777" w:rsidR="003D46F8" w:rsidRPr="00E54125" w:rsidRDefault="003D46F8" w:rsidP="000A05CC">
      <w:pPr>
        <w:pStyle w:val="BodyTextIndent2"/>
        <w:ind w:left="720"/>
        <w:rPr>
          <w:rFonts w:ascii="Arial" w:hAnsi="Arial" w:cs="Arial"/>
          <w:i w:val="0"/>
          <w:szCs w:val="24"/>
        </w:rPr>
      </w:pPr>
    </w:p>
    <w:p w14:paraId="2B706CAA" w14:textId="77777777" w:rsidR="003D46F8" w:rsidRPr="00E54125" w:rsidRDefault="003D46F8" w:rsidP="000A05CC">
      <w:pPr>
        <w:pStyle w:val="t21"/>
        <w:numPr>
          <w:ilvl w:val="0"/>
          <w:numId w:val="0"/>
        </w:numPr>
        <w:rPr>
          <w:rFonts w:ascii="Arial" w:hAnsi="Arial" w:cs="Arial"/>
          <w:szCs w:val="24"/>
        </w:rPr>
      </w:pPr>
      <w:r w:rsidRPr="00E54125">
        <w:rPr>
          <w:rFonts w:ascii="Arial" w:hAnsi="Arial" w:cs="Arial"/>
          <w:szCs w:val="24"/>
        </w:rPr>
        <w:t xml:space="preserve">Where voluntary </w:t>
      </w:r>
      <w:r w:rsidR="00995E61" w:rsidRPr="00E54125">
        <w:rPr>
          <w:rFonts w:ascii="Arial" w:hAnsi="Arial" w:cs="Arial"/>
          <w:szCs w:val="24"/>
        </w:rPr>
        <w:t>redundancy</w:t>
      </w:r>
      <w:r w:rsidRPr="00E54125">
        <w:rPr>
          <w:rFonts w:ascii="Arial" w:hAnsi="Arial" w:cs="Arial"/>
          <w:szCs w:val="24"/>
        </w:rPr>
        <w:t xml:space="preserve"> is proposed for</w:t>
      </w:r>
      <w:r w:rsidR="00A87D19" w:rsidRPr="00E54125">
        <w:rPr>
          <w:rFonts w:ascii="Arial" w:hAnsi="Arial" w:cs="Arial"/>
          <w:szCs w:val="24"/>
        </w:rPr>
        <w:t xml:space="preserve"> a Chief Officer</w:t>
      </w:r>
      <w:r w:rsidRPr="00E54125">
        <w:rPr>
          <w:rFonts w:ascii="Arial" w:hAnsi="Arial" w:cs="Arial"/>
          <w:szCs w:val="24"/>
        </w:rPr>
        <w:t>,</w:t>
      </w:r>
      <w:r w:rsidR="00F43333">
        <w:rPr>
          <w:rFonts w:ascii="Arial" w:hAnsi="Arial" w:cs="Arial"/>
          <w:szCs w:val="24"/>
        </w:rPr>
        <w:t xml:space="preserve"> the Chief </w:t>
      </w:r>
      <w:r w:rsidR="00FC03E9" w:rsidRPr="00E54125">
        <w:rPr>
          <w:rFonts w:ascii="Arial" w:hAnsi="Arial" w:cs="Arial"/>
          <w:szCs w:val="24"/>
        </w:rPr>
        <w:t>Executive</w:t>
      </w:r>
      <w:r w:rsidR="0042156A" w:rsidRPr="00E54125">
        <w:rPr>
          <w:rFonts w:ascii="Arial" w:hAnsi="Arial" w:cs="Arial"/>
          <w:szCs w:val="24"/>
        </w:rPr>
        <w:t xml:space="preserve"> or relevant Director</w:t>
      </w:r>
      <w:r w:rsidR="00DC675F" w:rsidRPr="00E54125">
        <w:rPr>
          <w:rFonts w:ascii="Arial" w:hAnsi="Arial" w:cs="Arial"/>
          <w:szCs w:val="24"/>
        </w:rPr>
        <w:t xml:space="preserve"> </w:t>
      </w:r>
      <w:r w:rsidR="0042156A" w:rsidRPr="00E54125">
        <w:rPr>
          <w:rFonts w:ascii="Arial" w:hAnsi="Arial" w:cs="Arial"/>
          <w:szCs w:val="24"/>
        </w:rPr>
        <w:t>w</w:t>
      </w:r>
      <w:r w:rsidRPr="00E54125">
        <w:rPr>
          <w:rFonts w:ascii="Arial" w:hAnsi="Arial" w:cs="Arial"/>
          <w:szCs w:val="24"/>
        </w:rPr>
        <w:t xml:space="preserve">ill advise the relevant </w:t>
      </w:r>
      <w:r w:rsidR="00C22BC0" w:rsidRPr="00E54125">
        <w:rPr>
          <w:rFonts w:ascii="Arial" w:hAnsi="Arial" w:cs="Arial"/>
          <w:szCs w:val="24"/>
        </w:rPr>
        <w:t>Portfolio Holder</w:t>
      </w:r>
      <w:r w:rsidRPr="00E54125">
        <w:rPr>
          <w:rFonts w:ascii="Arial" w:hAnsi="Arial" w:cs="Arial"/>
          <w:szCs w:val="24"/>
        </w:rPr>
        <w:t xml:space="preserve"> prior to any offer being made.</w:t>
      </w:r>
    </w:p>
    <w:p w14:paraId="13057D9E" w14:textId="77777777" w:rsidR="003D46F8" w:rsidRPr="00E54125" w:rsidRDefault="003D46F8" w:rsidP="000A05CC">
      <w:pPr>
        <w:pStyle w:val="t21"/>
        <w:numPr>
          <w:ilvl w:val="0"/>
          <w:numId w:val="0"/>
        </w:numPr>
        <w:rPr>
          <w:rFonts w:ascii="Arial" w:hAnsi="Arial" w:cs="Arial"/>
          <w:szCs w:val="24"/>
        </w:rPr>
      </w:pPr>
    </w:p>
    <w:p w14:paraId="54B0D14B" w14:textId="77777777" w:rsidR="003D46F8" w:rsidRPr="00E54125" w:rsidRDefault="003D46F8" w:rsidP="000A05CC">
      <w:pPr>
        <w:pStyle w:val="BodyTextIndent2"/>
        <w:ind w:left="0"/>
        <w:rPr>
          <w:rFonts w:ascii="Arial" w:hAnsi="Arial" w:cs="Arial"/>
          <w:i w:val="0"/>
          <w:szCs w:val="24"/>
        </w:rPr>
      </w:pPr>
      <w:r w:rsidRPr="00E54125">
        <w:rPr>
          <w:rFonts w:ascii="Arial" w:hAnsi="Arial" w:cs="Arial"/>
          <w:i w:val="0"/>
          <w:szCs w:val="24"/>
        </w:rPr>
        <w:t xml:space="preserve">If an application is to be granted, the Service Director, with support from Human </w:t>
      </w:r>
      <w:proofErr w:type="gramStart"/>
      <w:r w:rsidRPr="00E54125">
        <w:rPr>
          <w:rFonts w:ascii="Arial" w:hAnsi="Arial" w:cs="Arial"/>
          <w:i w:val="0"/>
          <w:szCs w:val="24"/>
        </w:rPr>
        <w:t>Resources</w:t>
      </w:r>
      <w:proofErr w:type="gramEnd"/>
      <w:r w:rsidRPr="00E54125">
        <w:rPr>
          <w:rFonts w:ascii="Arial" w:hAnsi="Arial" w:cs="Arial"/>
          <w:i w:val="0"/>
          <w:szCs w:val="24"/>
        </w:rPr>
        <w:t xml:space="preserve"> must consult with the appropriate Trade Union(s) regarding the future performance of the employee’s work. This may include the re-organising or r</w:t>
      </w:r>
      <w:r w:rsidR="00995E61" w:rsidRPr="00E54125">
        <w:rPr>
          <w:rFonts w:ascii="Arial" w:hAnsi="Arial" w:cs="Arial"/>
          <w:i w:val="0"/>
          <w:szCs w:val="24"/>
        </w:rPr>
        <w:t>estructuring of the Service</w:t>
      </w:r>
      <w:r w:rsidRPr="00E54125">
        <w:rPr>
          <w:rFonts w:ascii="Arial" w:hAnsi="Arial" w:cs="Arial"/>
          <w:i w:val="0"/>
          <w:szCs w:val="24"/>
        </w:rPr>
        <w:t xml:space="preserve">. </w:t>
      </w:r>
    </w:p>
    <w:p w14:paraId="1E59FB3F" w14:textId="77777777" w:rsidR="00F61D69" w:rsidRPr="00E54125" w:rsidRDefault="00F61D69" w:rsidP="000A05CC">
      <w:pPr>
        <w:pStyle w:val="BodyTextIndent2"/>
        <w:ind w:left="0"/>
        <w:rPr>
          <w:rFonts w:ascii="Arial" w:hAnsi="Arial" w:cs="Arial"/>
          <w:i w:val="0"/>
          <w:szCs w:val="24"/>
        </w:rPr>
      </w:pPr>
    </w:p>
    <w:p w14:paraId="7D0860EC" w14:textId="77777777" w:rsidR="001D510C" w:rsidRPr="00E54125" w:rsidRDefault="00F61D69" w:rsidP="000A05CC">
      <w:pPr>
        <w:pStyle w:val="BodyTextIndent2"/>
        <w:ind w:left="0"/>
        <w:rPr>
          <w:rFonts w:ascii="Arial" w:hAnsi="Arial" w:cs="Arial"/>
          <w:i w:val="0"/>
          <w:szCs w:val="24"/>
        </w:rPr>
      </w:pPr>
      <w:r w:rsidRPr="00E54125">
        <w:rPr>
          <w:rFonts w:ascii="Arial" w:hAnsi="Arial" w:cs="Arial"/>
          <w:i w:val="0"/>
          <w:szCs w:val="24"/>
        </w:rPr>
        <w:t xml:space="preserve">Where a corporate voluntary redundancy exercise is being conducted and to ensure </w:t>
      </w:r>
      <w:r w:rsidR="001D510C" w:rsidRPr="00E54125">
        <w:rPr>
          <w:rFonts w:ascii="Arial" w:hAnsi="Arial" w:cs="Arial"/>
          <w:i w:val="0"/>
          <w:szCs w:val="24"/>
        </w:rPr>
        <w:t>consistent application of this policy</w:t>
      </w:r>
      <w:r w:rsidRPr="00E54125">
        <w:rPr>
          <w:rFonts w:ascii="Arial" w:hAnsi="Arial" w:cs="Arial"/>
          <w:i w:val="0"/>
          <w:szCs w:val="24"/>
        </w:rPr>
        <w:t xml:space="preserve">, the proposals </w:t>
      </w:r>
      <w:r w:rsidR="00140BBB" w:rsidRPr="00E54125">
        <w:rPr>
          <w:rFonts w:ascii="Arial" w:hAnsi="Arial" w:cs="Arial"/>
          <w:i w:val="0"/>
          <w:szCs w:val="24"/>
        </w:rPr>
        <w:t xml:space="preserve">can </w:t>
      </w:r>
      <w:r w:rsidRPr="00E54125">
        <w:rPr>
          <w:rFonts w:ascii="Arial" w:hAnsi="Arial" w:cs="Arial"/>
          <w:i w:val="0"/>
          <w:szCs w:val="24"/>
        </w:rPr>
        <w:t xml:space="preserve">be presented to </w:t>
      </w:r>
      <w:proofErr w:type="gramStart"/>
      <w:r w:rsidRPr="00E54125">
        <w:rPr>
          <w:rFonts w:ascii="Arial" w:hAnsi="Arial" w:cs="Arial"/>
          <w:i w:val="0"/>
          <w:szCs w:val="24"/>
        </w:rPr>
        <w:t>Corporate</w:t>
      </w:r>
      <w:proofErr w:type="gramEnd"/>
      <w:r w:rsidRPr="00E54125">
        <w:rPr>
          <w:rFonts w:ascii="Arial" w:hAnsi="Arial" w:cs="Arial"/>
          <w:i w:val="0"/>
          <w:szCs w:val="24"/>
        </w:rPr>
        <w:t xml:space="preserve"> Management Team for comment and scrutiny.</w:t>
      </w:r>
    </w:p>
    <w:p w14:paraId="457B310D" w14:textId="77777777" w:rsidR="001D510C" w:rsidRPr="00E54125" w:rsidRDefault="001D510C" w:rsidP="000A05CC">
      <w:pPr>
        <w:pStyle w:val="BodyTextIndent2"/>
        <w:ind w:left="720"/>
        <w:rPr>
          <w:rFonts w:ascii="Arial" w:hAnsi="Arial" w:cs="Arial"/>
          <w:i w:val="0"/>
          <w:szCs w:val="24"/>
        </w:rPr>
      </w:pPr>
    </w:p>
    <w:p w14:paraId="2215882E" w14:textId="77777777" w:rsidR="00F61D69" w:rsidRPr="00E54125" w:rsidRDefault="00F61D69" w:rsidP="000A05CC">
      <w:pPr>
        <w:pStyle w:val="BodyTextIndent2"/>
        <w:ind w:left="0"/>
        <w:rPr>
          <w:rFonts w:ascii="Arial" w:hAnsi="Arial" w:cs="Arial"/>
          <w:i w:val="0"/>
          <w:szCs w:val="24"/>
        </w:rPr>
      </w:pPr>
      <w:r w:rsidRPr="00E54125">
        <w:rPr>
          <w:rFonts w:ascii="Arial" w:hAnsi="Arial" w:cs="Arial"/>
          <w:i w:val="0"/>
          <w:szCs w:val="24"/>
        </w:rPr>
        <w:t xml:space="preserve">Once approved, Finance Services and Human Resources will ensure the </w:t>
      </w:r>
      <w:r w:rsidR="001D510C" w:rsidRPr="00E54125">
        <w:rPr>
          <w:rFonts w:ascii="Arial" w:hAnsi="Arial" w:cs="Arial"/>
          <w:i w:val="0"/>
          <w:szCs w:val="24"/>
        </w:rPr>
        <w:t xml:space="preserve">necessary changes are made </w:t>
      </w:r>
      <w:r w:rsidR="00093B96" w:rsidRPr="00E54125">
        <w:rPr>
          <w:rFonts w:ascii="Arial" w:hAnsi="Arial" w:cs="Arial"/>
          <w:i w:val="0"/>
          <w:color w:val="000000"/>
          <w:szCs w:val="24"/>
        </w:rPr>
        <w:t xml:space="preserve">to </w:t>
      </w:r>
      <w:r w:rsidR="001D510C" w:rsidRPr="00E54125">
        <w:rPr>
          <w:rFonts w:ascii="Arial" w:hAnsi="Arial" w:cs="Arial"/>
          <w:i w:val="0"/>
          <w:szCs w:val="24"/>
        </w:rPr>
        <w:t>the Service’s</w:t>
      </w:r>
      <w:r w:rsidRPr="00E54125">
        <w:rPr>
          <w:rFonts w:ascii="Arial" w:hAnsi="Arial" w:cs="Arial"/>
          <w:i w:val="0"/>
          <w:szCs w:val="24"/>
        </w:rPr>
        <w:t xml:space="preserve"> budget and establishment. </w:t>
      </w:r>
    </w:p>
    <w:p w14:paraId="2F1618FD" w14:textId="77777777" w:rsidR="00F61D69" w:rsidRPr="00E54125" w:rsidRDefault="00F61D69" w:rsidP="000A05CC">
      <w:pPr>
        <w:pStyle w:val="BodyTextIndent2"/>
        <w:ind w:left="720"/>
        <w:rPr>
          <w:rFonts w:ascii="Arial" w:hAnsi="Arial" w:cs="Arial"/>
          <w:i w:val="0"/>
          <w:szCs w:val="24"/>
        </w:rPr>
      </w:pPr>
    </w:p>
    <w:p w14:paraId="7DC9784D" w14:textId="77777777" w:rsidR="009A05DC" w:rsidRPr="00E54125" w:rsidRDefault="00F61D69" w:rsidP="000A05CC">
      <w:pPr>
        <w:rPr>
          <w:rFonts w:ascii="Arial" w:hAnsi="Arial" w:cs="Arial"/>
          <w:color w:val="000080"/>
          <w:sz w:val="24"/>
          <w:szCs w:val="24"/>
        </w:rPr>
      </w:pPr>
      <w:r w:rsidRPr="00E54125">
        <w:rPr>
          <w:rFonts w:ascii="Arial" w:hAnsi="Arial" w:cs="Arial"/>
          <w:sz w:val="24"/>
          <w:szCs w:val="24"/>
        </w:rPr>
        <w:t>There is no general right of appeal against any refusal to grant a voluntary redundancy request. Where however an employee considers that their request has not followed policy or has been dealt with unfairly, the matter will be dealt with as part of the normal grievance process.</w:t>
      </w:r>
      <w:r w:rsidR="009A05DC" w:rsidRPr="00E54125">
        <w:rPr>
          <w:rFonts w:ascii="Arial" w:hAnsi="Arial" w:cs="Arial"/>
          <w:sz w:val="24"/>
          <w:szCs w:val="24"/>
        </w:rPr>
        <w:t xml:space="preserve">  </w:t>
      </w:r>
    </w:p>
    <w:p w14:paraId="35190C5F" w14:textId="77777777" w:rsidR="00F61D69" w:rsidRPr="00E54125" w:rsidRDefault="00F61D69" w:rsidP="000A05CC">
      <w:pPr>
        <w:pStyle w:val="BodyTextIndent2"/>
        <w:ind w:left="720"/>
        <w:rPr>
          <w:rFonts w:ascii="Arial" w:hAnsi="Arial" w:cs="Arial"/>
          <w:i w:val="0"/>
          <w:szCs w:val="24"/>
        </w:rPr>
      </w:pPr>
    </w:p>
    <w:p w14:paraId="1CFC6FA8" w14:textId="77777777" w:rsidR="003D46F8" w:rsidRPr="00E54125" w:rsidRDefault="00995E61" w:rsidP="000A05CC">
      <w:pPr>
        <w:pStyle w:val="BodyTextIndent2"/>
        <w:ind w:left="0"/>
        <w:rPr>
          <w:rFonts w:ascii="Arial" w:hAnsi="Arial" w:cs="Arial"/>
          <w:i w:val="0"/>
          <w:szCs w:val="24"/>
        </w:rPr>
      </w:pPr>
      <w:r w:rsidRPr="00E54125">
        <w:rPr>
          <w:rFonts w:ascii="Arial" w:hAnsi="Arial" w:cs="Arial"/>
          <w:i w:val="0"/>
          <w:szCs w:val="24"/>
        </w:rPr>
        <w:t>All documentation relating to voluntary redundancy</w:t>
      </w:r>
      <w:r w:rsidR="003D46F8" w:rsidRPr="00E54125">
        <w:rPr>
          <w:rFonts w:ascii="Arial" w:hAnsi="Arial" w:cs="Arial"/>
          <w:i w:val="0"/>
          <w:szCs w:val="24"/>
        </w:rPr>
        <w:t xml:space="preserve"> applications (whether granted or not) will be retained by the Head of Human Resources</w:t>
      </w:r>
      <w:r w:rsidR="00702F52" w:rsidRPr="00E54125">
        <w:rPr>
          <w:rFonts w:ascii="Arial" w:hAnsi="Arial" w:cs="Arial"/>
          <w:i w:val="0"/>
          <w:szCs w:val="24"/>
        </w:rPr>
        <w:t xml:space="preserve"> and </w:t>
      </w:r>
      <w:r w:rsidR="00D020CF" w:rsidRPr="00E54125">
        <w:rPr>
          <w:rFonts w:ascii="Arial" w:hAnsi="Arial" w:cs="Arial"/>
          <w:i w:val="0"/>
          <w:szCs w:val="24"/>
        </w:rPr>
        <w:t>Business Transformation</w:t>
      </w:r>
      <w:r w:rsidR="003D46F8" w:rsidRPr="00E54125">
        <w:rPr>
          <w:rFonts w:ascii="Arial" w:hAnsi="Arial" w:cs="Arial"/>
          <w:i w:val="0"/>
          <w:szCs w:val="24"/>
        </w:rPr>
        <w:t xml:space="preserve"> for future audit purposes.</w:t>
      </w:r>
      <w:r w:rsidR="005C18C7" w:rsidRPr="00E54125">
        <w:rPr>
          <w:rFonts w:ascii="Arial" w:hAnsi="Arial" w:cs="Arial"/>
          <w:i w:val="0"/>
          <w:szCs w:val="24"/>
        </w:rPr>
        <w:t xml:space="preserve">  Electronic records will be held on </w:t>
      </w:r>
      <w:smartTag w:uri="urn:schemas-microsoft-com:office:smarttags" w:element="PersonName">
        <w:r w:rsidR="005C18C7" w:rsidRPr="00E54125">
          <w:rPr>
            <w:rFonts w:ascii="Arial" w:hAnsi="Arial" w:cs="Arial"/>
            <w:i w:val="0"/>
            <w:szCs w:val="24"/>
          </w:rPr>
          <w:t>HR</w:t>
        </w:r>
      </w:smartTag>
      <w:r w:rsidR="005C18C7" w:rsidRPr="00E54125">
        <w:rPr>
          <w:rFonts w:ascii="Arial" w:hAnsi="Arial" w:cs="Arial"/>
          <w:i w:val="0"/>
          <w:szCs w:val="24"/>
        </w:rPr>
        <w:t xml:space="preserve"> Forms Online.</w:t>
      </w:r>
    </w:p>
    <w:p w14:paraId="1B543D07" w14:textId="77777777" w:rsidR="0085303E" w:rsidRPr="00E54125" w:rsidRDefault="0085303E" w:rsidP="000A05CC">
      <w:pPr>
        <w:rPr>
          <w:rFonts w:ascii="Arial" w:hAnsi="Arial" w:cs="Arial"/>
          <w:b/>
          <w:sz w:val="24"/>
          <w:szCs w:val="24"/>
          <w:lang w:val="en-GB"/>
        </w:rPr>
      </w:pPr>
    </w:p>
    <w:p w14:paraId="09B5E37A" w14:textId="77777777" w:rsidR="00E76128" w:rsidRDefault="00FB61EE" w:rsidP="000A05CC">
      <w:pPr>
        <w:numPr>
          <w:ilvl w:val="2"/>
          <w:numId w:val="31"/>
        </w:numPr>
        <w:rPr>
          <w:rFonts w:ascii="Arial" w:hAnsi="Arial" w:cs="Arial"/>
          <w:b/>
          <w:sz w:val="24"/>
          <w:szCs w:val="24"/>
          <w:lang w:val="en-GB"/>
        </w:rPr>
      </w:pPr>
      <w:r w:rsidRPr="00E54125">
        <w:rPr>
          <w:rFonts w:ascii="Arial" w:hAnsi="Arial" w:cs="Arial"/>
          <w:b/>
          <w:sz w:val="24"/>
          <w:szCs w:val="24"/>
          <w:lang w:val="en-GB"/>
        </w:rPr>
        <w:t>Selection Criteria</w:t>
      </w:r>
      <w:r w:rsidR="00E76128" w:rsidRPr="00E54125">
        <w:rPr>
          <w:rFonts w:ascii="Arial" w:hAnsi="Arial" w:cs="Arial"/>
          <w:b/>
          <w:sz w:val="24"/>
          <w:szCs w:val="24"/>
          <w:lang w:val="en-GB"/>
        </w:rPr>
        <w:tab/>
      </w:r>
    </w:p>
    <w:p w14:paraId="21E4800F" w14:textId="77777777" w:rsidR="000A05CC" w:rsidRPr="00E54125" w:rsidRDefault="000A05CC" w:rsidP="000A05CC">
      <w:pPr>
        <w:ind w:left="720"/>
        <w:rPr>
          <w:rFonts w:ascii="Arial" w:hAnsi="Arial" w:cs="Arial"/>
          <w:b/>
          <w:sz w:val="24"/>
          <w:szCs w:val="24"/>
          <w:lang w:val="en-GB"/>
        </w:rPr>
      </w:pPr>
    </w:p>
    <w:p w14:paraId="561196E4" w14:textId="77777777" w:rsidR="001207D6" w:rsidRPr="00E54125" w:rsidRDefault="00443E9A" w:rsidP="000A05CC">
      <w:pPr>
        <w:rPr>
          <w:rFonts w:ascii="Arial" w:hAnsi="Arial" w:cs="Arial"/>
          <w:sz w:val="24"/>
          <w:szCs w:val="24"/>
          <w:lang w:val="en-GB"/>
        </w:rPr>
      </w:pPr>
      <w:r w:rsidRPr="00E54125">
        <w:rPr>
          <w:rFonts w:ascii="Arial" w:hAnsi="Arial" w:cs="Arial"/>
          <w:sz w:val="24"/>
          <w:szCs w:val="24"/>
          <w:lang w:val="en-GB"/>
        </w:rPr>
        <w:t xml:space="preserve">Where </w:t>
      </w:r>
      <w:r w:rsidR="009B71FF" w:rsidRPr="00E54125">
        <w:rPr>
          <w:rFonts w:ascii="Arial" w:hAnsi="Arial" w:cs="Arial"/>
          <w:sz w:val="24"/>
          <w:szCs w:val="24"/>
          <w:lang w:val="en-GB"/>
        </w:rPr>
        <w:t xml:space="preserve">there </w:t>
      </w:r>
      <w:proofErr w:type="gramStart"/>
      <w:r w:rsidR="00990C3A" w:rsidRPr="00E54125">
        <w:rPr>
          <w:rFonts w:ascii="Arial" w:hAnsi="Arial" w:cs="Arial"/>
          <w:sz w:val="24"/>
          <w:szCs w:val="24"/>
          <w:lang w:val="en-GB"/>
        </w:rPr>
        <w:t>remains</w:t>
      </w:r>
      <w:proofErr w:type="gramEnd"/>
      <w:r w:rsidR="00990C3A" w:rsidRPr="00E54125">
        <w:rPr>
          <w:rFonts w:ascii="Arial" w:hAnsi="Arial" w:cs="Arial"/>
          <w:sz w:val="24"/>
          <w:szCs w:val="24"/>
          <w:lang w:val="en-GB"/>
        </w:rPr>
        <w:t xml:space="preserve"> </w:t>
      </w:r>
      <w:r w:rsidR="009B71FF" w:rsidRPr="00E54125">
        <w:rPr>
          <w:rFonts w:ascii="Arial" w:hAnsi="Arial" w:cs="Arial"/>
          <w:sz w:val="24"/>
          <w:szCs w:val="24"/>
          <w:lang w:val="en-GB"/>
        </w:rPr>
        <w:t>more employees than jobs in the identified pool,</w:t>
      </w:r>
      <w:r w:rsidRPr="00E54125">
        <w:rPr>
          <w:rFonts w:ascii="Arial" w:hAnsi="Arial" w:cs="Arial"/>
          <w:sz w:val="24"/>
          <w:szCs w:val="24"/>
          <w:lang w:val="en-GB"/>
        </w:rPr>
        <w:t xml:space="preserve"> selection criteria will have to be applied in order to select </w:t>
      </w:r>
      <w:r w:rsidR="009B71FF" w:rsidRPr="00E54125">
        <w:rPr>
          <w:rFonts w:ascii="Arial" w:hAnsi="Arial" w:cs="Arial"/>
          <w:sz w:val="24"/>
          <w:szCs w:val="24"/>
          <w:lang w:val="en-GB"/>
        </w:rPr>
        <w:t xml:space="preserve">the required number of </w:t>
      </w:r>
      <w:r w:rsidRPr="00E54125">
        <w:rPr>
          <w:rFonts w:ascii="Arial" w:hAnsi="Arial" w:cs="Arial"/>
          <w:sz w:val="24"/>
          <w:szCs w:val="24"/>
          <w:lang w:val="en-GB"/>
        </w:rPr>
        <w:t>employees for redundancy</w:t>
      </w:r>
      <w:r w:rsidR="009B71FF" w:rsidRPr="00E54125">
        <w:rPr>
          <w:rFonts w:ascii="Arial" w:hAnsi="Arial" w:cs="Arial"/>
          <w:sz w:val="24"/>
          <w:szCs w:val="24"/>
          <w:lang w:val="en-GB"/>
        </w:rPr>
        <w:t>.</w:t>
      </w:r>
      <w:r w:rsidR="00A946F2" w:rsidRPr="00E54125">
        <w:rPr>
          <w:rFonts w:ascii="Arial" w:hAnsi="Arial" w:cs="Arial"/>
          <w:sz w:val="24"/>
          <w:szCs w:val="24"/>
          <w:lang w:val="en-GB"/>
        </w:rPr>
        <w:t xml:space="preserve">   </w:t>
      </w:r>
      <w:r w:rsidR="009B71FF" w:rsidRPr="00E54125">
        <w:rPr>
          <w:rFonts w:ascii="Arial" w:hAnsi="Arial" w:cs="Arial"/>
          <w:sz w:val="24"/>
          <w:szCs w:val="24"/>
          <w:lang w:val="en-GB"/>
        </w:rPr>
        <w:t>S</w:t>
      </w:r>
      <w:r w:rsidR="00517289" w:rsidRPr="00E54125">
        <w:rPr>
          <w:rFonts w:ascii="Arial" w:hAnsi="Arial" w:cs="Arial"/>
          <w:sz w:val="24"/>
          <w:szCs w:val="24"/>
          <w:lang w:val="en-GB"/>
        </w:rPr>
        <w:t xml:space="preserve">election criteria </w:t>
      </w:r>
      <w:r w:rsidR="00140BBB" w:rsidRPr="00E54125">
        <w:rPr>
          <w:rFonts w:ascii="Arial" w:hAnsi="Arial" w:cs="Arial"/>
          <w:sz w:val="24"/>
          <w:szCs w:val="24"/>
          <w:lang w:val="en-GB"/>
        </w:rPr>
        <w:t xml:space="preserve">should </w:t>
      </w:r>
      <w:r w:rsidR="00FB29F6" w:rsidRPr="00E54125">
        <w:rPr>
          <w:rFonts w:ascii="Arial" w:hAnsi="Arial" w:cs="Arial"/>
          <w:sz w:val="24"/>
          <w:szCs w:val="24"/>
          <w:lang w:val="en-GB"/>
        </w:rPr>
        <w:t xml:space="preserve">be </w:t>
      </w:r>
      <w:r w:rsidR="001D4951" w:rsidRPr="00E54125">
        <w:rPr>
          <w:rFonts w:ascii="Arial" w:hAnsi="Arial" w:cs="Arial"/>
          <w:sz w:val="24"/>
          <w:szCs w:val="24"/>
          <w:lang w:val="en-GB"/>
        </w:rPr>
        <w:t xml:space="preserve">as </w:t>
      </w:r>
      <w:r w:rsidR="00FB29F6" w:rsidRPr="00E54125">
        <w:rPr>
          <w:rFonts w:ascii="Arial" w:hAnsi="Arial" w:cs="Arial"/>
          <w:sz w:val="24"/>
          <w:szCs w:val="24"/>
          <w:lang w:val="en-GB"/>
        </w:rPr>
        <w:t>objective</w:t>
      </w:r>
      <w:r w:rsidR="001D4951" w:rsidRPr="00E54125">
        <w:rPr>
          <w:rFonts w:ascii="Arial" w:hAnsi="Arial" w:cs="Arial"/>
          <w:sz w:val="24"/>
          <w:szCs w:val="24"/>
          <w:lang w:val="en-GB"/>
        </w:rPr>
        <w:t xml:space="preserve"> as possible</w:t>
      </w:r>
      <w:r w:rsidR="00FB29F6" w:rsidRPr="00E54125">
        <w:rPr>
          <w:rFonts w:ascii="Arial" w:hAnsi="Arial" w:cs="Arial"/>
          <w:sz w:val="24"/>
          <w:szCs w:val="24"/>
          <w:lang w:val="en-GB"/>
        </w:rPr>
        <w:t xml:space="preserve">, </w:t>
      </w:r>
      <w:proofErr w:type="gramStart"/>
      <w:r w:rsidR="00FB29F6" w:rsidRPr="00E54125">
        <w:rPr>
          <w:rFonts w:ascii="Arial" w:hAnsi="Arial" w:cs="Arial"/>
          <w:sz w:val="24"/>
          <w:szCs w:val="24"/>
          <w:lang w:val="en-GB"/>
        </w:rPr>
        <w:t>measurable</w:t>
      </w:r>
      <w:proofErr w:type="gramEnd"/>
      <w:r w:rsidR="00FB29F6" w:rsidRPr="00E54125">
        <w:rPr>
          <w:rFonts w:ascii="Arial" w:hAnsi="Arial" w:cs="Arial"/>
          <w:sz w:val="24"/>
          <w:szCs w:val="24"/>
          <w:lang w:val="en-GB"/>
        </w:rPr>
        <w:t xml:space="preserve"> and justifiable</w:t>
      </w:r>
      <w:r w:rsidR="009B71FF" w:rsidRPr="00E54125">
        <w:rPr>
          <w:rFonts w:ascii="Arial" w:hAnsi="Arial" w:cs="Arial"/>
          <w:sz w:val="24"/>
          <w:szCs w:val="24"/>
          <w:lang w:val="en-GB"/>
        </w:rPr>
        <w:t xml:space="preserve"> in order to ensure</w:t>
      </w:r>
      <w:r w:rsidR="00517289" w:rsidRPr="00E54125">
        <w:rPr>
          <w:rFonts w:ascii="Arial" w:hAnsi="Arial" w:cs="Arial"/>
          <w:sz w:val="24"/>
          <w:szCs w:val="24"/>
          <w:lang w:val="en-GB"/>
        </w:rPr>
        <w:t xml:space="preserve"> the fair and transparent selection of e</w:t>
      </w:r>
      <w:r w:rsidR="009B71FF" w:rsidRPr="00E54125">
        <w:rPr>
          <w:rFonts w:ascii="Arial" w:hAnsi="Arial" w:cs="Arial"/>
          <w:sz w:val="24"/>
          <w:szCs w:val="24"/>
          <w:lang w:val="en-GB"/>
        </w:rPr>
        <w:t>mployees for redundancy</w:t>
      </w:r>
      <w:r w:rsidR="00517289" w:rsidRPr="00E54125">
        <w:rPr>
          <w:rFonts w:ascii="Arial" w:hAnsi="Arial" w:cs="Arial"/>
          <w:sz w:val="24"/>
          <w:szCs w:val="24"/>
          <w:lang w:val="en-GB"/>
        </w:rPr>
        <w:t xml:space="preserve">.  </w:t>
      </w:r>
    </w:p>
    <w:p w14:paraId="7BD681B1" w14:textId="77777777" w:rsidR="005D2D87" w:rsidRDefault="005D2D87" w:rsidP="000A05CC">
      <w:pPr>
        <w:rPr>
          <w:rFonts w:ascii="Arial" w:hAnsi="Arial" w:cs="Arial"/>
          <w:b/>
          <w:sz w:val="24"/>
          <w:szCs w:val="24"/>
          <w:lang w:val="en-GB"/>
        </w:rPr>
      </w:pPr>
    </w:p>
    <w:p w14:paraId="6F3A4D79" w14:textId="77777777" w:rsidR="005E4C08" w:rsidRPr="005D2D87" w:rsidRDefault="005E4C08" w:rsidP="000A05CC">
      <w:pPr>
        <w:rPr>
          <w:rFonts w:ascii="Arial" w:hAnsi="Arial" w:cs="Arial"/>
          <w:b/>
          <w:sz w:val="24"/>
          <w:szCs w:val="24"/>
          <w:lang w:val="en-GB"/>
        </w:rPr>
      </w:pPr>
      <w:r w:rsidRPr="00E54125">
        <w:rPr>
          <w:rFonts w:ascii="Arial" w:hAnsi="Arial" w:cs="Arial"/>
          <w:sz w:val="24"/>
          <w:szCs w:val="24"/>
          <w:lang w:val="en-GB"/>
        </w:rPr>
        <w:t xml:space="preserve">There may be situations where selection criteria </w:t>
      </w:r>
      <w:proofErr w:type="gramStart"/>
      <w:r w:rsidR="0042156A" w:rsidRPr="00E54125">
        <w:rPr>
          <w:rFonts w:ascii="Arial" w:hAnsi="Arial" w:cs="Arial"/>
          <w:sz w:val="24"/>
          <w:szCs w:val="24"/>
          <w:lang w:val="en-GB"/>
        </w:rPr>
        <w:t>is</w:t>
      </w:r>
      <w:proofErr w:type="gramEnd"/>
      <w:r w:rsidRPr="00E54125">
        <w:rPr>
          <w:rFonts w:ascii="Arial" w:hAnsi="Arial" w:cs="Arial"/>
          <w:sz w:val="24"/>
          <w:szCs w:val="24"/>
          <w:lang w:val="en-GB"/>
        </w:rPr>
        <w:t xml:space="preserve"> not necessary, such as a service closure, and the pool will be all of those in the affected establishment.</w:t>
      </w:r>
    </w:p>
    <w:p w14:paraId="2ABB03A2" w14:textId="77777777" w:rsidR="005E4C08" w:rsidRPr="00E54125" w:rsidRDefault="005E4C08" w:rsidP="000A05CC">
      <w:pPr>
        <w:rPr>
          <w:rFonts w:ascii="Arial" w:hAnsi="Arial" w:cs="Arial"/>
          <w:b/>
          <w:sz w:val="24"/>
          <w:szCs w:val="24"/>
          <w:lang w:val="en-GB"/>
        </w:rPr>
      </w:pPr>
    </w:p>
    <w:p w14:paraId="63872E3F" w14:textId="77777777" w:rsidR="000E5FDF" w:rsidRPr="00E54125" w:rsidRDefault="007E645F" w:rsidP="000A05CC">
      <w:pPr>
        <w:rPr>
          <w:rFonts w:ascii="Arial" w:hAnsi="Arial" w:cs="Arial"/>
          <w:sz w:val="24"/>
          <w:szCs w:val="24"/>
          <w:lang w:val="en-GB"/>
        </w:rPr>
      </w:pPr>
      <w:r w:rsidRPr="00E54125">
        <w:rPr>
          <w:rFonts w:ascii="Arial" w:hAnsi="Arial" w:cs="Arial"/>
          <w:sz w:val="24"/>
          <w:szCs w:val="24"/>
          <w:lang w:val="en-GB"/>
        </w:rPr>
        <w:t xml:space="preserve">The redundancy selection criteria should be objective wherever possible, precisely </w:t>
      </w:r>
      <w:proofErr w:type="gramStart"/>
      <w:r w:rsidRPr="00E54125">
        <w:rPr>
          <w:rFonts w:ascii="Arial" w:hAnsi="Arial" w:cs="Arial"/>
          <w:sz w:val="24"/>
          <w:szCs w:val="24"/>
          <w:lang w:val="en-GB"/>
        </w:rPr>
        <w:t>defined</w:t>
      </w:r>
      <w:proofErr w:type="gramEnd"/>
      <w:r w:rsidRPr="00E54125">
        <w:rPr>
          <w:rFonts w:ascii="Arial" w:hAnsi="Arial" w:cs="Arial"/>
          <w:sz w:val="24"/>
          <w:szCs w:val="24"/>
          <w:lang w:val="en-GB"/>
        </w:rPr>
        <w:t xml:space="preserve"> and capable of being applied in an </w:t>
      </w:r>
      <w:r w:rsidR="00202595" w:rsidRPr="00E54125">
        <w:rPr>
          <w:rFonts w:ascii="Arial" w:hAnsi="Arial" w:cs="Arial"/>
          <w:sz w:val="24"/>
          <w:szCs w:val="24"/>
          <w:lang w:val="en-GB"/>
        </w:rPr>
        <w:t>independent and</w:t>
      </w:r>
      <w:r w:rsidR="00276598" w:rsidRPr="00E54125">
        <w:rPr>
          <w:rFonts w:ascii="Arial" w:hAnsi="Arial" w:cs="Arial"/>
          <w:sz w:val="24"/>
          <w:szCs w:val="24"/>
          <w:lang w:val="en-GB"/>
        </w:rPr>
        <w:t xml:space="preserve"> consistent manner to all employees.</w:t>
      </w:r>
      <w:r w:rsidRPr="00E54125">
        <w:rPr>
          <w:rFonts w:ascii="Arial" w:hAnsi="Arial" w:cs="Arial"/>
          <w:sz w:val="24"/>
          <w:szCs w:val="24"/>
          <w:lang w:val="en-GB"/>
        </w:rPr>
        <w:t xml:space="preserve"> This is to ensure that the process is conducted fairly. </w:t>
      </w:r>
      <w:r w:rsidR="00276598" w:rsidRPr="00E54125">
        <w:rPr>
          <w:rFonts w:ascii="Arial" w:hAnsi="Arial" w:cs="Arial"/>
          <w:sz w:val="24"/>
          <w:szCs w:val="24"/>
          <w:lang w:val="en-GB"/>
        </w:rPr>
        <w:t xml:space="preserve"> </w:t>
      </w:r>
    </w:p>
    <w:p w14:paraId="54062344" w14:textId="77777777" w:rsidR="000E5FDF" w:rsidRPr="00E54125" w:rsidRDefault="000E5FDF" w:rsidP="000A05CC">
      <w:pPr>
        <w:ind w:left="720" w:hanging="720"/>
        <w:rPr>
          <w:rFonts w:ascii="Arial" w:hAnsi="Arial" w:cs="Arial"/>
          <w:sz w:val="24"/>
          <w:szCs w:val="24"/>
          <w:lang w:val="en-GB"/>
        </w:rPr>
      </w:pPr>
    </w:p>
    <w:p w14:paraId="0A83D5A0" w14:textId="77777777" w:rsidR="000E5FDF" w:rsidRPr="00E54125" w:rsidRDefault="000E5FDF" w:rsidP="000A05CC">
      <w:pPr>
        <w:rPr>
          <w:rFonts w:ascii="Arial" w:hAnsi="Arial" w:cs="Arial"/>
          <w:sz w:val="24"/>
          <w:szCs w:val="24"/>
          <w:lang w:val="en-GB"/>
        </w:rPr>
      </w:pPr>
      <w:r w:rsidRPr="00E54125">
        <w:rPr>
          <w:rFonts w:ascii="Arial" w:hAnsi="Arial" w:cs="Arial"/>
          <w:sz w:val="24"/>
          <w:szCs w:val="24"/>
          <w:lang w:val="en-GB"/>
        </w:rPr>
        <w:t>It should be noted that it would be difficult to carry out a meaningful selection process without some element of judgement</w:t>
      </w:r>
      <w:r w:rsidR="0042156A" w:rsidRPr="00E54125">
        <w:rPr>
          <w:rFonts w:ascii="Arial" w:hAnsi="Arial" w:cs="Arial"/>
          <w:sz w:val="24"/>
          <w:szCs w:val="24"/>
          <w:lang w:val="en-GB"/>
        </w:rPr>
        <w:t>,</w:t>
      </w:r>
      <w:r w:rsidRPr="00E54125">
        <w:rPr>
          <w:rFonts w:ascii="Arial" w:hAnsi="Arial" w:cs="Arial"/>
          <w:sz w:val="24"/>
          <w:szCs w:val="24"/>
          <w:lang w:val="en-GB"/>
        </w:rPr>
        <w:t xml:space="preserve"> but any subjective information used should be balanced with objective information.</w:t>
      </w:r>
    </w:p>
    <w:p w14:paraId="7EA72081" w14:textId="77777777" w:rsidR="005D2D87" w:rsidRDefault="005D2D87" w:rsidP="000A05CC">
      <w:pPr>
        <w:rPr>
          <w:rFonts w:ascii="Arial" w:hAnsi="Arial" w:cs="Arial"/>
          <w:sz w:val="24"/>
          <w:szCs w:val="24"/>
          <w:lang w:val="en-GB"/>
        </w:rPr>
      </w:pPr>
    </w:p>
    <w:p w14:paraId="6C96FCB5" w14:textId="77777777" w:rsidR="007E645F" w:rsidRPr="00E54125" w:rsidRDefault="00276598" w:rsidP="000A05CC">
      <w:pPr>
        <w:rPr>
          <w:rFonts w:ascii="Arial" w:hAnsi="Arial" w:cs="Arial"/>
          <w:sz w:val="24"/>
          <w:szCs w:val="24"/>
          <w:lang w:val="en-GB"/>
        </w:rPr>
      </w:pPr>
      <w:r w:rsidRPr="00E54125">
        <w:rPr>
          <w:rFonts w:ascii="Arial" w:hAnsi="Arial" w:cs="Arial"/>
          <w:sz w:val="24"/>
          <w:szCs w:val="24"/>
          <w:lang w:val="en-GB"/>
        </w:rPr>
        <w:t xml:space="preserve">The criteria that will be used </w:t>
      </w:r>
      <w:r w:rsidR="00C05C97" w:rsidRPr="00E54125">
        <w:rPr>
          <w:rFonts w:ascii="Arial" w:hAnsi="Arial" w:cs="Arial"/>
          <w:sz w:val="24"/>
          <w:szCs w:val="24"/>
          <w:lang w:val="en-GB"/>
        </w:rPr>
        <w:t>can include</w:t>
      </w:r>
      <w:r w:rsidRPr="00E54125">
        <w:rPr>
          <w:rFonts w:ascii="Arial" w:hAnsi="Arial" w:cs="Arial"/>
          <w:sz w:val="24"/>
          <w:szCs w:val="24"/>
          <w:lang w:val="en-GB"/>
        </w:rPr>
        <w:t>:</w:t>
      </w:r>
    </w:p>
    <w:p w14:paraId="776991BA" w14:textId="77777777" w:rsidR="00276598" w:rsidRPr="00E54125" w:rsidRDefault="00276598" w:rsidP="000A05CC">
      <w:pPr>
        <w:rPr>
          <w:rFonts w:ascii="Arial" w:hAnsi="Arial" w:cs="Arial"/>
          <w:sz w:val="24"/>
          <w:szCs w:val="24"/>
          <w:lang w:val="en-GB"/>
        </w:rPr>
      </w:pPr>
    </w:p>
    <w:p w14:paraId="28089504" w14:textId="77777777" w:rsidR="009F7E59" w:rsidRPr="00E54125" w:rsidRDefault="009F7E59" w:rsidP="000A05CC">
      <w:pPr>
        <w:numPr>
          <w:ilvl w:val="0"/>
          <w:numId w:val="3"/>
        </w:numPr>
        <w:tabs>
          <w:tab w:val="clear" w:pos="1440"/>
        </w:tabs>
        <w:ind w:left="1134" w:hanging="425"/>
        <w:rPr>
          <w:rFonts w:ascii="Arial" w:hAnsi="Arial" w:cs="Arial"/>
          <w:sz w:val="24"/>
          <w:szCs w:val="24"/>
          <w:lang w:val="en-GB"/>
        </w:rPr>
      </w:pPr>
      <w:r w:rsidRPr="00E54125">
        <w:rPr>
          <w:rFonts w:ascii="Arial" w:hAnsi="Arial" w:cs="Arial"/>
          <w:sz w:val="24"/>
          <w:szCs w:val="24"/>
          <w:lang w:val="en-GB"/>
        </w:rPr>
        <w:t>Qualifications.  These must be the essential qualifications for the post and will be identified from the person specification and job description.</w:t>
      </w:r>
      <w:r w:rsidR="005E4C08" w:rsidRPr="00E54125">
        <w:rPr>
          <w:rFonts w:ascii="Arial" w:hAnsi="Arial" w:cs="Arial"/>
          <w:sz w:val="24"/>
          <w:szCs w:val="24"/>
          <w:lang w:val="en-GB"/>
        </w:rPr>
        <w:t xml:space="preserve"> In most circumstances, individuals will have the same level of qualification if this is required for the post.  If this is the case, additional relevant qualifications can be considered for a higher score.</w:t>
      </w:r>
    </w:p>
    <w:p w14:paraId="6C498B73" w14:textId="77777777" w:rsidR="004A6B71" w:rsidRPr="00E54125" w:rsidRDefault="00B927F4" w:rsidP="000A05CC">
      <w:pPr>
        <w:numPr>
          <w:ilvl w:val="0"/>
          <w:numId w:val="3"/>
        </w:numPr>
        <w:tabs>
          <w:tab w:val="clear" w:pos="1440"/>
        </w:tabs>
        <w:ind w:left="1134" w:hanging="425"/>
        <w:rPr>
          <w:rFonts w:ascii="Arial" w:hAnsi="Arial" w:cs="Arial"/>
          <w:sz w:val="24"/>
          <w:szCs w:val="24"/>
          <w:lang w:val="en-GB"/>
        </w:rPr>
      </w:pPr>
      <w:r w:rsidRPr="00E54125">
        <w:rPr>
          <w:rFonts w:ascii="Arial" w:hAnsi="Arial" w:cs="Arial"/>
          <w:sz w:val="24"/>
          <w:szCs w:val="24"/>
          <w:lang w:val="en-GB"/>
        </w:rPr>
        <w:t>S</w:t>
      </w:r>
      <w:r w:rsidR="007E645F" w:rsidRPr="00E54125">
        <w:rPr>
          <w:rFonts w:ascii="Arial" w:hAnsi="Arial" w:cs="Arial"/>
          <w:sz w:val="24"/>
          <w:szCs w:val="24"/>
          <w:lang w:val="en-GB"/>
        </w:rPr>
        <w:t>kills</w:t>
      </w:r>
      <w:r w:rsidR="004A6B71" w:rsidRPr="00E54125">
        <w:rPr>
          <w:rFonts w:ascii="Arial" w:hAnsi="Arial" w:cs="Arial"/>
          <w:sz w:val="24"/>
          <w:szCs w:val="24"/>
          <w:lang w:val="en-GB"/>
        </w:rPr>
        <w:t xml:space="preserve"> and competencies </w:t>
      </w:r>
      <w:r w:rsidR="007E645F" w:rsidRPr="00E54125">
        <w:rPr>
          <w:rFonts w:ascii="Arial" w:hAnsi="Arial" w:cs="Arial"/>
          <w:sz w:val="24"/>
          <w:szCs w:val="24"/>
          <w:lang w:val="en-GB"/>
        </w:rPr>
        <w:t>to undertake the post</w:t>
      </w:r>
      <w:r w:rsidR="00D50539" w:rsidRPr="00E54125">
        <w:rPr>
          <w:rFonts w:ascii="Arial" w:hAnsi="Arial" w:cs="Arial"/>
          <w:sz w:val="24"/>
          <w:szCs w:val="24"/>
          <w:lang w:val="en-GB"/>
        </w:rPr>
        <w:t>.</w:t>
      </w:r>
      <w:r w:rsidR="00276598" w:rsidRPr="00E54125">
        <w:rPr>
          <w:rFonts w:ascii="Arial" w:hAnsi="Arial" w:cs="Arial"/>
          <w:sz w:val="24"/>
          <w:szCs w:val="24"/>
          <w:lang w:val="en-GB"/>
        </w:rPr>
        <w:t xml:space="preserve">  These need to</w:t>
      </w:r>
      <w:r w:rsidRPr="00E54125">
        <w:rPr>
          <w:rFonts w:ascii="Arial" w:hAnsi="Arial" w:cs="Arial"/>
          <w:sz w:val="24"/>
          <w:szCs w:val="24"/>
          <w:lang w:val="en-GB"/>
        </w:rPr>
        <w:t xml:space="preserve"> be</w:t>
      </w:r>
      <w:r w:rsidR="00276598" w:rsidRPr="00E54125">
        <w:rPr>
          <w:rFonts w:ascii="Arial" w:hAnsi="Arial" w:cs="Arial"/>
          <w:sz w:val="24"/>
          <w:szCs w:val="24"/>
          <w:lang w:val="en-GB"/>
        </w:rPr>
        <w:t xml:space="preserve"> specific, </w:t>
      </w:r>
      <w:proofErr w:type="gramStart"/>
      <w:r w:rsidR="00276598" w:rsidRPr="00E54125">
        <w:rPr>
          <w:rFonts w:ascii="Arial" w:hAnsi="Arial" w:cs="Arial"/>
          <w:sz w:val="24"/>
          <w:szCs w:val="24"/>
          <w:lang w:val="en-GB"/>
        </w:rPr>
        <w:t>me</w:t>
      </w:r>
      <w:r w:rsidR="00D50539" w:rsidRPr="00E54125">
        <w:rPr>
          <w:rFonts w:ascii="Arial" w:hAnsi="Arial" w:cs="Arial"/>
          <w:sz w:val="24"/>
          <w:szCs w:val="24"/>
          <w:lang w:val="en-GB"/>
        </w:rPr>
        <w:t>asurable</w:t>
      </w:r>
      <w:proofErr w:type="gramEnd"/>
      <w:r w:rsidR="00D50539" w:rsidRPr="00E54125">
        <w:rPr>
          <w:rFonts w:ascii="Arial" w:hAnsi="Arial" w:cs="Arial"/>
          <w:sz w:val="24"/>
          <w:szCs w:val="24"/>
          <w:lang w:val="en-GB"/>
        </w:rPr>
        <w:t xml:space="preserve"> and linked to the post and will be identified from the person specification and job description.</w:t>
      </w:r>
      <w:r w:rsidR="004A6B71" w:rsidRPr="00E54125">
        <w:rPr>
          <w:rFonts w:ascii="Arial" w:hAnsi="Arial" w:cs="Arial"/>
          <w:sz w:val="24"/>
          <w:szCs w:val="24"/>
          <w:lang w:val="en-GB"/>
        </w:rPr>
        <w:t xml:space="preserve">  </w:t>
      </w:r>
      <w:r w:rsidRPr="00E54125">
        <w:rPr>
          <w:rFonts w:ascii="Arial" w:hAnsi="Arial" w:cs="Arial"/>
          <w:sz w:val="24"/>
          <w:szCs w:val="24"/>
          <w:lang w:val="en-GB"/>
        </w:rPr>
        <w:t>Information from 1-1</w:t>
      </w:r>
      <w:r w:rsidR="004A6B71" w:rsidRPr="00E54125">
        <w:rPr>
          <w:rFonts w:ascii="Arial" w:hAnsi="Arial" w:cs="Arial"/>
          <w:sz w:val="24"/>
          <w:szCs w:val="24"/>
          <w:lang w:val="en-GB"/>
        </w:rPr>
        <w:t>s, supervision</w:t>
      </w:r>
      <w:r w:rsidRPr="00E54125">
        <w:rPr>
          <w:rFonts w:ascii="Arial" w:hAnsi="Arial" w:cs="Arial"/>
          <w:sz w:val="24"/>
          <w:szCs w:val="24"/>
          <w:lang w:val="en-GB"/>
        </w:rPr>
        <w:t>, APDS &amp; TNA</w:t>
      </w:r>
      <w:r w:rsidR="004A6B71" w:rsidRPr="00E54125">
        <w:rPr>
          <w:rFonts w:ascii="Arial" w:hAnsi="Arial" w:cs="Arial"/>
          <w:sz w:val="24"/>
          <w:szCs w:val="24"/>
          <w:lang w:val="en-GB"/>
        </w:rPr>
        <w:t xml:space="preserve">s should assist in this assessment.  </w:t>
      </w:r>
    </w:p>
    <w:p w14:paraId="5C77A22D" w14:textId="77777777" w:rsidR="007E645F" w:rsidRPr="00E54125" w:rsidRDefault="004A6B71" w:rsidP="000A05CC">
      <w:pPr>
        <w:numPr>
          <w:ilvl w:val="0"/>
          <w:numId w:val="3"/>
        </w:numPr>
        <w:tabs>
          <w:tab w:val="clear" w:pos="1440"/>
        </w:tabs>
        <w:ind w:left="1134" w:hanging="425"/>
        <w:rPr>
          <w:rFonts w:ascii="Arial" w:hAnsi="Arial" w:cs="Arial"/>
          <w:sz w:val="24"/>
          <w:szCs w:val="24"/>
          <w:lang w:val="en-GB"/>
        </w:rPr>
      </w:pPr>
      <w:r w:rsidRPr="00E54125">
        <w:rPr>
          <w:rFonts w:ascii="Arial" w:hAnsi="Arial" w:cs="Arial"/>
          <w:sz w:val="24"/>
          <w:szCs w:val="24"/>
          <w:lang w:val="en-GB"/>
        </w:rPr>
        <w:lastRenderedPageBreak/>
        <w:t>E</w:t>
      </w:r>
      <w:r w:rsidR="00B927F4" w:rsidRPr="00E54125">
        <w:rPr>
          <w:rFonts w:ascii="Arial" w:hAnsi="Arial" w:cs="Arial"/>
          <w:sz w:val="24"/>
          <w:szCs w:val="24"/>
          <w:lang w:val="en-GB"/>
        </w:rPr>
        <w:t>x</w:t>
      </w:r>
      <w:r w:rsidRPr="00E54125">
        <w:rPr>
          <w:rFonts w:ascii="Arial" w:hAnsi="Arial" w:cs="Arial"/>
          <w:sz w:val="24"/>
          <w:szCs w:val="24"/>
          <w:lang w:val="en-GB"/>
        </w:rPr>
        <w:t>perience and knowledge</w:t>
      </w:r>
      <w:r w:rsidR="00B927F4" w:rsidRPr="00E54125">
        <w:rPr>
          <w:rFonts w:ascii="Arial" w:hAnsi="Arial" w:cs="Arial"/>
          <w:sz w:val="24"/>
          <w:szCs w:val="24"/>
          <w:lang w:val="en-GB"/>
        </w:rPr>
        <w:t xml:space="preserve"> required</w:t>
      </w:r>
      <w:r w:rsidRPr="00E54125">
        <w:rPr>
          <w:rFonts w:ascii="Arial" w:hAnsi="Arial" w:cs="Arial"/>
          <w:sz w:val="24"/>
          <w:szCs w:val="24"/>
          <w:lang w:val="en-GB"/>
        </w:rPr>
        <w:t xml:space="preserve"> to undertake the post.  These need to </w:t>
      </w:r>
      <w:r w:rsidR="00B927F4" w:rsidRPr="00E54125">
        <w:rPr>
          <w:rFonts w:ascii="Arial" w:hAnsi="Arial" w:cs="Arial"/>
          <w:sz w:val="24"/>
          <w:szCs w:val="24"/>
          <w:lang w:val="en-GB"/>
        </w:rPr>
        <w:t xml:space="preserve">be </w:t>
      </w:r>
      <w:r w:rsidRPr="00E54125">
        <w:rPr>
          <w:rFonts w:ascii="Arial" w:hAnsi="Arial" w:cs="Arial"/>
          <w:sz w:val="24"/>
          <w:szCs w:val="24"/>
          <w:lang w:val="en-GB"/>
        </w:rPr>
        <w:t xml:space="preserve">specific, </w:t>
      </w:r>
      <w:proofErr w:type="gramStart"/>
      <w:r w:rsidRPr="00E54125">
        <w:rPr>
          <w:rFonts w:ascii="Arial" w:hAnsi="Arial" w:cs="Arial"/>
          <w:sz w:val="24"/>
          <w:szCs w:val="24"/>
          <w:lang w:val="en-GB"/>
        </w:rPr>
        <w:t>measurable</w:t>
      </w:r>
      <w:proofErr w:type="gramEnd"/>
      <w:r w:rsidRPr="00E54125">
        <w:rPr>
          <w:rFonts w:ascii="Arial" w:hAnsi="Arial" w:cs="Arial"/>
          <w:sz w:val="24"/>
          <w:szCs w:val="24"/>
          <w:lang w:val="en-GB"/>
        </w:rPr>
        <w:t xml:space="preserve"> and linked to the post and will be identified from the person specification and job description.  Information from</w:t>
      </w:r>
      <w:r w:rsidR="00B927F4" w:rsidRPr="00E54125">
        <w:rPr>
          <w:rFonts w:ascii="Arial" w:hAnsi="Arial" w:cs="Arial"/>
          <w:sz w:val="24"/>
          <w:szCs w:val="24"/>
          <w:lang w:val="en-GB"/>
        </w:rPr>
        <w:t xml:space="preserve"> 1-1s, supervision, APDS &amp; TNA</w:t>
      </w:r>
      <w:r w:rsidRPr="00E54125">
        <w:rPr>
          <w:rFonts w:ascii="Arial" w:hAnsi="Arial" w:cs="Arial"/>
          <w:sz w:val="24"/>
          <w:szCs w:val="24"/>
          <w:lang w:val="en-GB"/>
        </w:rPr>
        <w:t>s should assist in this assessment</w:t>
      </w:r>
      <w:r w:rsidR="000E5FDF" w:rsidRPr="00E54125">
        <w:rPr>
          <w:rFonts w:ascii="Arial" w:hAnsi="Arial" w:cs="Arial"/>
          <w:sz w:val="24"/>
          <w:szCs w:val="24"/>
          <w:lang w:val="en-GB"/>
        </w:rPr>
        <w:t>.</w:t>
      </w:r>
      <w:r w:rsidR="006B323E" w:rsidRPr="00E54125">
        <w:rPr>
          <w:rFonts w:ascii="Arial" w:hAnsi="Arial" w:cs="Arial"/>
          <w:sz w:val="24"/>
          <w:szCs w:val="24"/>
          <w:lang w:val="en-GB"/>
        </w:rPr>
        <w:t xml:space="preserve"> </w:t>
      </w:r>
      <w:r w:rsidR="007E645F" w:rsidRPr="00E54125">
        <w:rPr>
          <w:rFonts w:ascii="Arial" w:hAnsi="Arial" w:cs="Arial"/>
          <w:sz w:val="24"/>
          <w:szCs w:val="24"/>
          <w:lang w:val="en-GB"/>
        </w:rPr>
        <w:t>St</w:t>
      </w:r>
      <w:r w:rsidR="00D50539" w:rsidRPr="00E54125">
        <w:rPr>
          <w:rFonts w:ascii="Arial" w:hAnsi="Arial" w:cs="Arial"/>
          <w:sz w:val="24"/>
          <w:szCs w:val="24"/>
          <w:lang w:val="en-GB"/>
        </w:rPr>
        <w:t>andards of work performance.  Information from 1-1s</w:t>
      </w:r>
      <w:r w:rsidR="005E4C08" w:rsidRPr="00E54125">
        <w:rPr>
          <w:rFonts w:ascii="Arial" w:hAnsi="Arial" w:cs="Arial"/>
          <w:sz w:val="24"/>
          <w:szCs w:val="24"/>
          <w:lang w:val="en-GB"/>
        </w:rPr>
        <w:t xml:space="preserve">, </w:t>
      </w:r>
      <w:r w:rsidR="00D50539" w:rsidRPr="00E54125">
        <w:rPr>
          <w:rFonts w:ascii="Arial" w:hAnsi="Arial" w:cs="Arial"/>
          <w:sz w:val="24"/>
          <w:szCs w:val="24"/>
          <w:lang w:val="en-GB"/>
        </w:rPr>
        <w:t>supervision</w:t>
      </w:r>
      <w:r w:rsidR="00B927F4" w:rsidRPr="00E54125">
        <w:rPr>
          <w:rFonts w:ascii="Arial" w:hAnsi="Arial" w:cs="Arial"/>
          <w:sz w:val="24"/>
          <w:szCs w:val="24"/>
          <w:lang w:val="en-GB"/>
        </w:rPr>
        <w:t>, APDS &amp; TNA</w:t>
      </w:r>
      <w:r w:rsidR="005E4C08" w:rsidRPr="00E54125">
        <w:rPr>
          <w:rFonts w:ascii="Arial" w:hAnsi="Arial" w:cs="Arial"/>
          <w:sz w:val="24"/>
          <w:szCs w:val="24"/>
          <w:lang w:val="en-GB"/>
        </w:rPr>
        <w:t>s</w:t>
      </w:r>
      <w:r w:rsidR="00D50539" w:rsidRPr="00E54125">
        <w:rPr>
          <w:rFonts w:ascii="Arial" w:hAnsi="Arial" w:cs="Arial"/>
          <w:sz w:val="24"/>
          <w:szCs w:val="24"/>
          <w:lang w:val="en-GB"/>
        </w:rPr>
        <w:t xml:space="preserve"> should assist in this assessment.  </w:t>
      </w:r>
    </w:p>
    <w:p w14:paraId="74958BA9" w14:textId="77777777" w:rsidR="007E645F" w:rsidRPr="00E54125" w:rsidRDefault="007E645F" w:rsidP="000A05CC">
      <w:pPr>
        <w:numPr>
          <w:ilvl w:val="0"/>
          <w:numId w:val="3"/>
        </w:numPr>
        <w:tabs>
          <w:tab w:val="clear" w:pos="1440"/>
        </w:tabs>
        <w:ind w:left="1134" w:hanging="425"/>
        <w:rPr>
          <w:rFonts w:ascii="Arial" w:hAnsi="Arial" w:cs="Arial"/>
          <w:sz w:val="24"/>
          <w:szCs w:val="24"/>
          <w:lang w:val="en-GB"/>
        </w:rPr>
      </w:pPr>
      <w:r w:rsidRPr="00E54125">
        <w:rPr>
          <w:rFonts w:ascii="Arial" w:hAnsi="Arial" w:cs="Arial"/>
          <w:sz w:val="24"/>
          <w:szCs w:val="24"/>
          <w:lang w:val="en-GB"/>
        </w:rPr>
        <w:t>Disciplinary Record</w:t>
      </w:r>
      <w:r w:rsidR="00D50539" w:rsidRPr="00E54125">
        <w:rPr>
          <w:rFonts w:ascii="Arial" w:hAnsi="Arial" w:cs="Arial"/>
          <w:sz w:val="24"/>
          <w:szCs w:val="24"/>
          <w:lang w:val="en-GB"/>
        </w:rPr>
        <w:t xml:space="preserve">.  Only current warnings can be used.  Expired warnings should not be considered and therefore records must be checked and accurate. </w:t>
      </w:r>
    </w:p>
    <w:p w14:paraId="281BC124" w14:textId="77777777" w:rsidR="00A75F62" w:rsidRPr="00E54125" w:rsidRDefault="00276598" w:rsidP="000A05CC">
      <w:pPr>
        <w:numPr>
          <w:ilvl w:val="0"/>
          <w:numId w:val="3"/>
        </w:numPr>
        <w:tabs>
          <w:tab w:val="clear" w:pos="1440"/>
        </w:tabs>
        <w:ind w:left="1134" w:hanging="425"/>
        <w:rPr>
          <w:rFonts w:ascii="Arial" w:hAnsi="Arial" w:cs="Arial"/>
          <w:sz w:val="24"/>
          <w:szCs w:val="24"/>
          <w:lang w:val="en-GB"/>
        </w:rPr>
      </w:pPr>
      <w:r w:rsidRPr="00E54125">
        <w:rPr>
          <w:rFonts w:ascii="Arial" w:hAnsi="Arial" w:cs="Arial"/>
          <w:sz w:val="24"/>
          <w:szCs w:val="24"/>
          <w:lang w:val="en-GB"/>
        </w:rPr>
        <w:t xml:space="preserve">Sickness </w:t>
      </w:r>
      <w:r w:rsidR="00D50539" w:rsidRPr="00E54125">
        <w:rPr>
          <w:rFonts w:ascii="Arial" w:hAnsi="Arial" w:cs="Arial"/>
          <w:sz w:val="24"/>
          <w:szCs w:val="24"/>
          <w:lang w:val="en-GB"/>
        </w:rPr>
        <w:t>&amp; attendance.  Records must be checke</w:t>
      </w:r>
      <w:r w:rsidR="009A7B6B" w:rsidRPr="00E54125">
        <w:rPr>
          <w:rFonts w:ascii="Arial" w:hAnsi="Arial" w:cs="Arial"/>
          <w:sz w:val="24"/>
          <w:szCs w:val="24"/>
          <w:lang w:val="en-GB"/>
        </w:rPr>
        <w:t>d and accurate.  Absences relat</w:t>
      </w:r>
      <w:r w:rsidR="00D50539" w:rsidRPr="00E54125">
        <w:rPr>
          <w:rFonts w:ascii="Arial" w:hAnsi="Arial" w:cs="Arial"/>
          <w:sz w:val="24"/>
          <w:szCs w:val="24"/>
          <w:lang w:val="en-GB"/>
        </w:rPr>
        <w:t xml:space="preserve">ing to </w:t>
      </w:r>
      <w:r w:rsidR="007E645F" w:rsidRPr="00E54125">
        <w:rPr>
          <w:rFonts w:ascii="Arial" w:hAnsi="Arial" w:cs="Arial"/>
          <w:sz w:val="24"/>
          <w:szCs w:val="24"/>
          <w:lang w:val="en-GB"/>
        </w:rPr>
        <w:t>carer’s leave</w:t>
      </w:r>
      <w:r w:rsidR="00A75F62" w:rsidRPr="00E54125">
        <w:rPr>
          <w:rFonts w:ascii="Arial" w:hAnsi="Arial" w:cs="Arial"/>
          <w:sz w:val="24"/>
          <w:szCs w:val="24"/>
          <w:lang w:val="en-GB"/>
        </w:rPr>
        <w:t xml:space="preserve">, </w:t>
      </w:r>
      <w:r w:rsidR="007E645F" w:rsidRPr="00E54125">
        <w:rPr>
          <w:rFonts w:ascii="Arial" w:hAnsi="Arial" w:cs="Arial"/>
          <w:sz w:val="24"/>
          <w:szCs w:val="24"/>
          <w:lang w:val="en-GB"/>
        </w:rPr>
        <w:t>maternity leave</w:t>
      </w:r>
      <w:r w:rsidR="00A75F62" w:rsidRPr="00E54125">
        <w:rPr>
          <w:rFonts w:ascii="Arial" w:hAnsi="Arial" w:cs="Arial"/>
          <w:sz w:val="24"/>
          <w:szCs w:val="24"/>
          <w:lang w:val="en-GB"/>
        </w:rPr>
        <w:t xml:space="preserve"> and</w:t>
      </w:r>
      <w:r w:rsidR="007E645F" w:rsidRPr="00E54125">
        <w:rPr>
          <w:rFonts w:ascii="Arial" w:hAnsi="Arial" w:cs="Arial"/>
          <w:sz w:val="24"/>
          <w:szCs w:val="24"/>
          <w:lang w:val="en-GB"/>
        </w:rPr>
        <w:t xml:space="preserve"> pregnancy related </w:t>
      </w:r>
      <w:r w:rsidR="00A75F62" w:rsidRPr="00E54125">
        <w:rPr>
          <w:rFonts w:ascii="Arial" w:hAnsi="Arial" w:cs="Arial"/>
          <w:sz w:val="24"/>
          <w:szCs w:val="24"/>
          <w:lang w:val="en-GB"/>
        </w:rPr>
        <w:t>absences should be discounted.</w:t>
      </w:r>
      <w:r w:rsidR="001D4951" w:rsidRPr="00E54125">
        <w:rPr>
          <w:rFonts w:ascii="Arial" w:hAnsi="Arial" w:cs="Arial"/>
          <w:sz w:val="24"/>
          <w:szCs w:val="24"/>
          <w:lang w:val="en-GB"/>
        </w:rPr>
        <w:t xml:space="preserve">  The total of disability-related absences </w:t>
      </w:r>
      <w:r w:rsidR="00ED6A1F" w:rsidRPr="00E54125">
        <w:rPr>
          <w:rFonts w:ascii="Arial" w:hAnsi="Arial" w:cs="Arial"/>
          <w:sz w:val="24"/>
          <w:szCs w:val="24"/>
          <w:lang w:val="en-GB"/>
        </w:rPr>
        <w:t xml:space="preserve">and any industrial injuries </w:t>
      </w:r>
      <w:r w:rsidR="001D4951" w:rsidRPr="00E54125">
        <w:rPr>
          <w:rFonts w:ascii="Arial" w:hAnsi="Arial" w:cs="Arial"/>
          <w:sz w:val="24"/>
          <w:szCs w:val="24"/>
          <w:lang w:val="en-GB"/>
        </w:rPr>
        <w:t>may need to be adjusted downwards to provide a fair comparison.</w:t>
      </w:r>
      <w:r w:rsidR="005E4C08" w:rsidRPr="00E54125">
        <w:rPr>
          <w:rFonts w:ascii="Arial" w:hAnsi="Arial" w:cs="Arial"/>
          <w:sz w:val="24"/>
          <w:szCs w:val="24"/>
          <w:lang w:val="en-GB"/>
        </w:rPr>
        <w:t xml:space="preserve">  See further guidance in appendix 2.</w:t>
      </w:r>
    </w:p>
    <w:p w14:paraId="4BCD4789" w14:textId="77777777" w:rsidR="00D50539" w:rsidRPr="00E54125" w:rsidRDefault="00A75F62" w:rsidP="000A05CC">
      <w:pPr>
        <w:ind w:left="709"/>
        <w:rPr>
          <w:rFonts w:ascii="Arial" w:hAnsi="Arial" w:cs="Arial"/>
          <w:sz w:val="24"/>
          <w:szCs w:val="24"/>
          <w:lang w:val="en-GB"/>
        </w:rPr>
      </w:pPr>
      <w:r w:rsidRPr="00E54125">
        <w:rPr>
          <w:rFonts w:ascii="Arial" w:hAnsi="Arial" w:cs="Arial"/>
          <w:sz w:val="24"/>
          <w:szCs w:val="24"/>
          <w:lang w:val="en-GB"/>
        </w:rPr>
        <w:t xml:space="preserve"> </w:t>
      </w:r>
    </w:p>
    <w:p w14:paraId="1D3E3B39" w14:textId="77777777" w:rsidR="00D523E6" w:rsidRPr="00E54125" w:rsidRDefault="00A75F62" w:rsidP="000A05CC">
      <w:pPr>
        <w:rPr>
          <w:rFonts w:ascii="Arial" w:hAnsi="Arial" w:cs="Arial"/>
          <w:sz w:val="24"/>
          <w:szCs w:val="24"/>
          <w:lang w:val="en-GB"/>
        </w:rPr>
      </w:pPr>
      <w:r w:rsidRPr="00E54125">
        <w:rPr>
          <w:rFonts w:ascii="Arial" w:hAnsi="Arial" w:cs="Arial"/>
          <w:sz w:val="24"/>
          <w:szCs w:val="24"/>
          <w:lang w:val="en-GB"/>
        </w:rPr>
        <w:t xml:space="preserve">The </w:t>
      </w:r>
      <w:r w:rsidR="00D523E6" w:rsidRPr="00E54125">
        <w:rPr>
          <w:rFonts w:ascii="Arial" w:hAnsi="Arial" w:cs="Arial"/>
          <w:sz w:val="24"/>
          <w:szCs w:val="24"/>
          <w:lang w:val="en-GB"/>
        </w:rPr>
        <w:t>scoring fo</w:t>
      </w:r>
      <w:r w:rsidR="00CE2A02" w:rsidRPr="00E54125">
        <w:rPr>
          <w:rFonts w:ascii="Arial" w:hAnsi="Arial" w:cs="Arial"/>
          <w:sz w:val="24"/>
          <w:szCs w:val="24"/>
          <w:lang w:val="en-GB"/>
        </w:rPr>
        <w:t xml:space="preserve">r each </w:t>
      </w:r>
      <w:proofErr w:type="gramStart"/>
      <w:r w:rsidR="00CE2A02" w:rsidRPr="00E54125">
        <w:rPr>
          <w:rFonts w:ascii="Arial" w:hAnsi="Arial" w:cs="Arial"/>
          <w:sz w:val="24"/>
          <w:szCs w:val="24"/>
          <w:lang w:val="en-GB"/>
        </w:rPr>
        <w:t>criteria</w:t>
      </w:r>
      <w:proofErr w:type="gramEnd"/>
      <w:r w:rsidR="00CE2A02" w:rsidRPr="00E54125">
        <w:rPr>
          <w:rFonts w:ascii="Arial" w:hAnsi="Arial" w:cs="Arial"/>
          <w:sz w:val="24"/>
          <w:szCs w:val="24"/>
          <w:lang w:val="en-GB"/>
        </w:rPr>
        <w:t xml:space="preserve"> will be as per A</w:t>
      </w:r>
      <w:r w:rsidR="00D523E6" w:rsidRPr="00E54125">
        <w:rPr>
          <w:rFonts w:ascii="Arial" w:hAnsi="Arial" w:cs="Arial"/>
          <w:sz w:val="24"/>
          <w:szCs w:val="24"/>
          <w:lang w:val="en-GB"/>
        </w:rPr>
        <w:t xml:space="preserve">ppendix </w:t>
      </w:r>
      <w:r w:rsidR="008B306D" w:rsidRPr="00E54125">
        <w:rPr>
          <w:rFonts w:ascii="Arial" w:hAnsi="Arial" w:cs="Arial"/>
          <w:sz w:val="24"/>
          <w:szCs w:val="24"/>
          <w:lang w:val="en-GB"/>
        </w:rPr>
        <w:t>2</w:t>
      </w:r>
      <w:r w:rsidR="00D523E6" w:rsidRPr="00E54125">
        <w:rPr>
          <w:rFonts w:ascii="Arial" w:hAnsi="Arial" w:cs="Arial"/>
          <w:sz w:val="24"/>
          <w:szCs w:val="24"/>
          <w:lang w:val="en-GB"/>
        </w:rPr>
        <w:t xml:space="preserve"> attached. </w:t>
      </w:r>
      <w:r w:rsidRPr="00E54125">
        <w:rPr>
          <w:rFonts w:ascii="Arial" w:hAnsi="Arial" w:cs="Arial"/>
          <w:sz w:val="24"/>
          <w:szCs w:val="24"/>
          <w:lang w:val="en-GB"/>
        </w:rPr>
        <w:t xml:space="preserve">  </w:t>
      </w:r>
      <w:r w:rsidR="004322AB" w:rsidRPr="00E54125">
        <w:rPr>
          <w:rFonts w:ascii="Arial" w:hAnsi="Arial" w:cs="Arial"/>
          <w:sz w:val="24"/>
          <w:szCs w:val="24"/>
          <w:lang w:val="en-GB"/>
        </w:rPr>
        <w:t>W</w:t>
      </w:r>
      <w:r w:rsidRPr="00E54125">
        <w:rPr>
          <w:rFonts w:ascii="Arial" w:hAnsi="Arial" w:cs="Arial"/>
          <w:sz w:val="24"/>
          <w:szCs w:val="24"/>
          <w:lang w:val="en-GB"/>
        </w:rPr>
        <w:t xml:space="preserve">eighting may be applied to the criteria which will be developed at the time of each redundancy exercise to meet the needs of the Council at any given time. This </w:t>
      </w:r>
      <w:smartTag w:uri="urn:schemas-microsoft-com:office:smarttags" w:element="PersonName">
        <w:r w:rsidRPr="00E54125">
          <w:rPr>
            <w:rFonts w:ascii="Arial" w:hAnsi="Arial" w:cs="Arial"/>
            <w:sz w:val="24"/>
            <w:szCs w:val="24"/>
            <w:lang w:val="en-GB"/>
          </w:rPr>
          <w:t>info</w:t>
        </w:r>
      </w:smartTag>
      <w:r w:rsidRPr="00E54125">
        <w:rPr>
          <w:rFonts w:ascii="Arial" w:hAnsi="Arial" w:cs="Arial"/>
          <w:sz w:val="24"/>
          <w:szCs w:val="24"/>
          <w:lang w:val="en-GB"/>
        </w:rPr>
        <w:t xml:space="preserve">rmation will not be available to managers making the assessments to ensure objectivity.  </w:t>
      </w:r>
      <w:r w:rsidR="00D523E6" w:rsidRPr="00E54125">
        <w:rPr>
          <w:rFonts w:ascii="Arial" w:hAnsi="Arial" w:cs="Arial"/>
          <w:sz w:val="24"/>
          <w:szCs w:val="24"/>
          <w:lang w:val="en-GB"/>
        </w:rPr>
        <w:t xml:space="preserve">Those employees with the lowest scores will be selected for redundancy.   </w:t>
      </w:r>
    </w:p>
    <w:p w14:paraId="7772B51F" w14:textId="77777777" w:rsidR="00D523E6" w:rsidRPr="00E54125" w:rsidRDefault="00D523E6" w:rsidP="000A05CC">
      <w:pPr>
        <w:ind w:left="720"/>
        <w:rPr>
          <w:rFonts w:ascii="Arial" w:hAnsi="Arial" w:cs="Arial"/>
          <w:sz w:val="24"/>
          <w:szCs w:val="24"/>
          <w:lang w:val="en-GB"/>
        </w:rPr>
      </w:pPr>
    </w:p>
    <w:p w14:paraId="069B680B" w14:textId="77777777" w:rsidR="001D4951" w:rsidRPr="00E54125" w:rsidRDefault="00227D73" w:rsidP="000A05CC">
      <w:pPr>
        <w:rPr>
          <w:rFonts w:ascii="Arial" w:hAnsi="Arial" w:cs="Arial"/>
          <w:sz w:val="24"/>
          <w:szCs w:val="24"/>
          <w:lang w:val="en-GB"/>
        </w:rPr>
      </w:pPr>
      <w:r w:rsidRPr="00E54125">
        <w:rPr>
          <w:rFonts w:ascii="Arial" w:hAnsi="Arial" w:cs="Arial"/>
          <w:sz w:val="24"/>
          <w:szCs w:val="24"/>
          <w:lang w:val="en-GB"/>
        </w:rPr>
        <w:t>Where a situation arises, where all other criteria measures have been exhausted and the employee scores are even, the</w:t>
      </w:r>
      <w:r w:rsidR="001D4951" w:rsidRPr="00E54125">
        <w:rPr>
          <w:rFonts w:ascii="Arial" w:hAnsi="Arial" w:cs="Arial"/>
          <w:sz w:val="24"/>
          <w:szCs w:val="24"/>
          <w:lang w:val="en-GB"/>
        </w:rPr>
        <w:t>n</w:t>
      </w:r>
      <w:r w:rsidRPr="00E54125">
        <w:rPr>
          <w:rFonts w:ascii="Arial" w:hAnsi="Arial" w:cs="Arial"/>
          <w:sz w:val="24"/>
          <w:szCs w:val="24"/>
          <w:lang w:val="en-GB"/>
        </w:rPr>
        <w:t xml:space="preserve"> length of service</w:t>
      </w:r>
      <w:r w:rsidR="001D4951" w:rsidRPr="00E54125">
        <w:rPr>
          <w:rFonts w:ascii="Arial" w:hAnsi="Arial" w:cs="Arial"/>
          <w:sz w:val="24"/>
          <w:szCs w:val="24"/>
          <w:lang w:val="en-GB"/>
        </w:rPr>
        <w:t xml:space="preserve"> with Falkirk </w:t>
      </w:r>
      <w:r w:rsidR="00B32287" w:rsidRPr="00E54125">
        <w:rPr>
          <w:rFonts w:ascii="Arial" w:hAnsi="Arial" w:cs="Arial"/>
          <w:sz w:val="24"/>
          <w:szCs w:val="24"/>
          <w:lang w:val="en-GB"/>
        </w:rPr>
        <w:t xml:space="preserve">Council or its predecessor </w:t>
      </w:r>
      <w:r w:rsidRPr="00E54125">
        <w:rPr>
          <w:rFonts w:ascii="Arial" w:hAnsi="Arial" w:cs="Arial"/>
          <w:sz w:val="24"/>
          <w:szCs w:val="24"/>
          <w:lang w:val="en-GB"/>
        </w:rPr>
        <w:t>will be used,</w:t>
      </w:r>
      <w:r w:rsidR="002571AF" w:rsidRPr="00E54125">
        <w:rPr>
          <w:rFonts w:ascii="Arial" w:hAnsi="Arial" w:cs="Arial"/>
          <w:sz w:val="24"/>
          <w:szCs w:val="24"/>
          <w:lang w:val="en-GB"/>
        </w:rPr>
        <w:t xml:space="preserve"> on a Last in First Out (LIFO) basis.</w:t>
      </w:r>
      <w:r w:rsidR="001D4951" w:rsidRPr="00E54125">
        <w:rPr>
          <w:rFonts w:ascii="Arial" w:hAnsi="Arial" w:cs="Arial"/>
          <w:sz w:val="24"/>
          <w:szCs w:val="24"/>
          <w:lang w:val="en-GB"/>
        </w:rPr>
        <w:t xml:space="preserve">  If an individual has broken service, the periods of employment will be aggregated to allow a fair comparison to be made.</w:t>
      </w:r>
    </w:p>
    <w:p w14:paraId="12F31231" w14:textId="77777777" w:rsidR="001D4951" w:rsidRPr="00E54125" w:rsidRDefault="001D4951" w:rsidP="000A05CC">
      <w:pPr>
        <w:ind w:left="720"/>
        <w:rPr>
          <w:rFonts w:ascii="Arial" w:hAnsi="Arial" w:cs="Arial"/>
          <w:sz w:val="24"/>
          <w:szCs w:val="24"/>
          <w:lang w:val="en-GB"/>
        </w:rPr>
      </w:pPr>
    </w:p>
    <w:p w14:paraId="120D8B04" w14:textId="77777777" w:rsidR="00227D73" w:rsidRPr="00E54125" w:rsidRDefault="001D4951" w:rsidP="000A05CC">
      <w:pPr>
        <w:rPr>
          <w:rFonts w:ascii="Arial" w:hAnsi="Arial" w:cs="Arial"/>
          <w:color w:val="1A2459"/>
          <w:sz w:val="24"/>
          <w:szCs w:val="24"/>
          <w:lang w:val="en-GB"/>
        </w:rPr>
      </w:pPr>
      <w:r w:rsidRPr="00E54125">
        <w:rPr>
          <w:rFonts w:ascii="Arial" w:hAnsi="Arial" w:cs="Arial"/>
          <w:sz w:val="24"/>
          <w:szCs w:val="24"/>
          <w:lang w:val="en-GB"/>
        </w:rPr>
        <w:t>The blend or matrix of criteria used may differ between each selection exercise undertaken by the Council</w:t>
      </w:r>
      <w:r w:rsidR="000D0D32" w:rsidRPr="00E54125">
        <w:rPr>
          <w:rFonts w:ascii="Arial" w:hAnsi="Arial" w:cs="Arial"/>
          <w:sz w:val="24"/>
          <w:szCs w:val="24"/>
          <w:lang w:val="en-GB"/>
        </w:rPr>
        <w:t xml:space="preserve"> and will be discussed with Trade Unions as part of any consultation process. </w:t>
      </w:r>
    </w:p>
    <w:p w14:paraId="2C9AC82F" w14:textId="77777777" w:rsidR="00E1589B" w:rsidRPr="00E54125" w:rsidRDefault="00E1589B" w:rsidP="000A05CC">
      <w:pPr>
        <w:rPr>
          <w:rFonts w:ascii="Arial" w:hAnsi="Arial" w:cs="Arial"/>
          <w:b/>
          <w:sz w:val="24"/>
          <w:szCs w:val="24"/>
          <w:lang w:val="en-GB"/>
        </w:rPr>
      </w:pPr>
    </w:p>
    <w:p w14:paraId="48FE8199" w14:textId="77777777" w:rsidR="00431732" w:rsidRPr="00E54125" w:rsidRDefault="006E77A8" w:rsidP="000A05CC">
      <w:pPr>
        <w:rPr>
          <w:rFonts w:ascii="Arial" w:hAnsi="Arial" w:cs="Arial"/>
          <w:b/>
          <w:sz w:val="24"/>
          <w:szCs w:val="24"/>
          <w:lang w:val="en-GB"/>
        </w:rPr>
      </w:pPr>
      <w:r w:rsidRPr="00E54125">
        <w:rPr>
          <w:rFonts w:ascii="Arial" w:hAnsi="Arial" w:cs="Arial"/>
          <w:b/>
          <w:sz w:val="24"/>
          <w:szCs w:val="24"/>
          <w:lang w:val="en-GB"/>
        </w:rPr>
        <w:t>2.5.7</w:t>
      </w:r>
      <w:r w:rsidR="00995E61" w:rsidRPr="00E54125">
        <w:rPr>
          <w:rFonts w:ascii="Arial" w:hAnsi="Arial" w:cs="Arial"/>
          <w:b/>
          <w:sz w:val="24"/>
          <w:szCs w:val="24"/>
          <w:lang w:val="en-GB"/>
        </w:rPr>
        <w:tab/>
        <w:t>Implementation</w:t>
      </w:r>
      <w:r w:rsidR="00CF5D52" w:rsidRPr="00E54125">
        <w:rPr>
          <w:rFonts w:ascii="Arial" w:hAnsi="Arial" w:cs="Arial"/>
          <w:b/>
          <w:sz w:val="24"/>
          <w:szCs w:val="24"/>
          <w:lang w:val="en-GB"/>
        </w:rPr>
        <w:t xml:space="preserve"> Process</w:t>
      </w:r>
    </w:p>
    <w:p w14:paraId="66BEB235" w14:textId="77777777" w:rsidR="008B120F" w:rsidRPr="00E54125" w:rsidRDefault="008B120F" w:rsidP="000A05CC">
      <w:pPr>
        <w:ind w:left="720"/>
        <w:rPr>
          <w:rFonts w:ascii="Arial" w:hAnsi="Arial" w:cs="Arial"/>
          <w:b/>
          <w:sz w:val="24"/>
          <w:szCs w:val="24"/>
          <w:lang w:val="en-GB"/>
        </w:rPr>
      </w:pPr>
    </w:p>
    <w:p w14:paraId="3CC77D1C" w14:textId="77777777" w:rsidR="00E21644" w:rsidRDefault="00C51B88" w:rsidP="000A05CC">
      <w:pPr>
        <w:rPr>
          <w:rFonts w:ascii="Arial" w:hAnsi="Arial" w:cs="Arial"/>
          <w:b/>
          <w:sz w:val="24"/>
          <w:szCs w:val="24"/>
          <w:lang w:val="en-GB"/>
        </w:rPr>
      </w:pPr>
      <w:r w:rsidRPr="00E54125">
        <w:rPr>
          <w:rFonts w:ascii="Arial" w:hAnsi="Arial" w:cs="Arial"/>
          <w:b/>
          <w:sz w:val="24"/>
          <w:szCs w:val="24"/>
          <w:lang w:val="en-GB"/>
        </w:rPr>
        <w:t xml:space="preserve">Stage 1 – </w:t>
      </w:r>
      <w:smartTag w:uri="urn:schemas-microsoft-com:office:smarttags" w:element="PersonName">
        <w:r w:rsidR="008F012B" w:rsidRPr="00E54125">
          <w:rPr>
            <w:rFonts w:ascii="Arial" w:hAnsi="Arial" w:cs="Arial"/>
            <w:b/>
            <w:sz w:val="24"/>
            <w:szCs w:val="24"/>
            <w:lang w:val="en-GB"/>
          </w:rPr>
          <w:t>Info</w:t>
        </w:r>
      </w:smartTag>
      <w:r w:rsidR="008F012B" w:rsidRPr="00E54125">
        <w:rPr>
          <w:rFonts w:ascii="Arial" w:hAnsi="Arial" w:cs="Arial"/>
          <w:b/>
          <w:sz w:val="24"/>
          <w:szCs w:val="24"/>
          <w:lang w:val="en-GB"/>
        </w:rPr>
        <w:t>rmation Meeting</w:t>
      </w:r>
    </w:p>
    <w:p w14:paraId="4C177D8D" w14:textId="77777777" w:rsidR="000A05CC" w:rsidRPr="00E54125" w:rsidRDefault="000A05CC" w:rsidP="000A05CC">
      <w:pPr>
        <w:rPr>
          <w:rFonts w:ascii="Arial" w:hAnsi="Arial" w:cs="Arial"/>
          <w:b/>
          <w:sz w:val="24"/>
          <w:szCs w:val="24"/>
          <w:lang w:val="en-GB"/>
        </w:rPr>
      </w:pPr>
    </w:p>
    <w:p w14:paraId="3C387705" w14:textId="77777777" w:rsidR="008F012B" w:rsidRPr="00E54125" w:rsidRDefault="00C51B88" w:rsidP="000A05CC">
      <w:pPr>
        <w:rPr>
          <w:rFonts w:ascii="Arial" w:hAnsi="Arial" w:cs="Arial"/>
          <w:sz w:val="24"/>
          <w:szCs w:val="24"/>
          <w:lang w:val="en-GB"/>
        </w:rPr>
      </w:pPr>
      <w:r w:rsidRPr="00E54125">
        <w:rPr>
          <w:rFonts w:ascii="Arial" w:hAnsi="Arial" w:cs="Arial"/>
          <w:sz w:val="24"/>
          <w:szCs w:val="24"/>
          <w:lang w:val="en-GB"/>
        </w:rPr>
        <w:t xml:space="preserve">A </w:t>
      </w:r>
      <w:r w:rsidR="006F0376" w:rsidRPr="00E54125">
        <w:rPr>
          <w:rFonts w:ascii="Arial" w:hAnsi="Arial" w:cs="Arial"/>
          <w:sz w:val="24"/>
          <w:szCs w:val="24"/>
          <w:lang w:val="en-GB"/>
        </w:rPr>
        <w:t>brief</w:t>
      </w:r>
      <w:r w:rsidRPr="00E54125">
        <w:rPr>
          <w:rFonts w:ascii="Arial" w:hAnsi="Arial" w:cs="Arial"/>
          <w:sz w:val="24"/>
          <w:szCs w:val="24"/>
          <w:lang w:val="en-GB"/>
        </w:rPr>
        <w:t xml:space="preserve"> meeting will be held with all affected employee</w:t>
      </w:r>
      <w:r w:rsidR="00E21644" w:rsidRPr="00E54125">
        <w:rPr>
          <w:rFonts w:ascii="Arial" w:hAnsi="Arial" w:cs="Arial"/>
          <w:sz w:val="24"/>
          <w:szCs w:val="24"/>
          <w:lang w:val="en-GB"/>
        </w:rPr>
        <w:t>/</w:t>
      </w:r>
      <w:r w:rsidRPr="00E54125">
        <w:rPr>
          <w:rFonts w:ascii="Arial" w:hAnsi="Arial" w:cs="Arial"/>
          <w:sz w:val="24"/>
          <w:szCs w:val="24"/>
          <w:lang w:val="en-GB"/>
        </w:rPr>
        <w:t>s and the relevant</w:t>
      </w:r>
      <w:r w:rsidR="00E21644" w:rsidRPr="00E54125">
        <w:rPr>
          <w:rFonts w:ascii="Arial" w:hAnsi="Arial" w:cs="Arial"/>
          <w:sz w:val="24"/>
          <w:szCs w:val="24"/>
          <w:lang w:val="en-GB"/>
        </w:rPr>
        <w:t xml:space="preserve"> </w:t>
      </w:r>
      <w:r w:rsidR="008F012B" w:rsidRPr="00E54125">
        <w:rPr>
          <w:rFonts w:ascii="Arial" w:hAnsi="Arial" w:cs="Arial"/>
          <w:sz w:val="24"/>
          <w:szCs w:val="24"/>
          <w:lang w:val="en-GB"/>
        </w:rPr>
        <w:t>manager</w:t>
      </w:r>
      <w:r w:rsidR="00E21644" w:rsidRPr="00E54125">
        <w:rPr>
          <w:rFonts w:ascii="Arial" w:hAnsi="Arial" w:cs="Arial"/>
          <w:sz w:val="24"/>
          <w:szCs w:val="24"/>
          <w:lang w:val="en-GB"/>
        </w:rPr>
        <w:t xml:space="preserve"> with a representative from Human Resources.  The purpose of the meeting</w:t>
      </w:r>
      <w:r w:rsidRPr="00E54125">
        <w:rPr>
          <w:rFonts w:ascii="Arial" w:hAnsi="Arial" w:cs="Arial"/>
          <w:sz w:val="24"/>
          <w:szCs w:val="24"/>
          <w:lang w:val="en-GB"/>
        </w:rPr>
        <w:t xml:space="preserve"> </w:t>
      </w:r>
      <w:r w:rsidR="00E21644" w:rsidRPr="00E54125">
        <w:rPr>
          <w:rFonts w:ascii="Arial" w:hAnsi="Arial" w:cs="Arial"/>
          <w:sz w:val="24"/>
          <w:szCs w:val="24"/>
          <w:lang w:val="en-GB"/>
        </w:rPr>
        <w:t xml:space="preserve">will be </w:t>
      </w:r>
      <w:r w:rsidRPr="00E54125">
        <w:rPr>
          <w:rFonts w:ascii="Arial" w:hAnsi="Arial" w:cs="Arial"/>
          <w:sz w:val="24"/>
          <w:szCs w:val="24"/>
          <w:lang w:val="en-GB"/>
        </w:rPr>
        <w:t xml:space="preserve">to advise </w:t>
      </w:r>
      <w:r w:rsidR="00E21644" w:rsidRPr="00E54125">
        <w:rPr>
          <w:rFonts w:ascii="Arial" w:hAnsi="Arial" w:cs="Arial"/>
          <w:sz w:val="24"/>
          <w:szCs w:val="24"/>
          <w:lang w:val="en-GB"/>
        </w:rPr>
        <w:t xml:space="preserve">the employee/s </w:t>
      </w:r>
      <w:r w:rsidRPr="00E54125">
        <w:rPr>
          <w:rFonts w:ascii="Arial" w:hAnsi="Arial" w:cs="Arial"/>
          <w:sz w:val="24"/>
          <w:szCs w:val="24"/>
          <w:lang w:val="en-GB"/>
        </w:rPr>
        <w:t xml:space="preserve">that they are at risk of redundancy.  At this meeting the </w:t>
      </w:r>
      <w:r w:rsidR="008F012B" w:rsidRPr="00E54125">
        <w:rPr>
          <w:rFonts w:ascii="Arial" w:hAnsi="Arial" w:cs="Arial"/>
          <w:sz w:val="24"/>
          <w:szCs w:val="24"/>
          <w:lang w:val="en-GB"/>
        </w:rPr>
        <w:t xml:space="preserve">manager will provide brief </w:t>
      </w:r>
      <w:r w:rsidRPr="00E54125">
        <w:rPr>
          <w:rFonts w:ascii="Arial" w:hAnsi="Arial" w:cs="Arial"/>
          <w:sz w:val="24"/>
          <w:szCs w:val="24"/>
          <w:lang w:val="en-GB"/>
        </w:rPr>
        <w:t>reasons for the redundancy and the process to be followed</w:t>
      </w:r>
      <w:r w:rsidR="006F0376" w:rsidRPr="00E54125">
        <w:rPr>
          <w:rFonts w:ascii="Arial" w:hAnsi="Arial" w:cs="Arial"/>
          <w:sz w:val="24"/>
          <w:szCs w:val="24"/>
          <w:lang w:val="en-GB"/>
        </w:rPr>
        <w:t xml:space="preserve"> </w:t>
      </w:r>
      <w:r w:rsidR="00E21644" w:rsidRPr="00E54125">
        <w:rPr>
          <w:rFonts w:ascii="Arial" w:hAnsi="Arial" w:cs="Arial"/>
          <w:sz w:val="24"/>
          <w:szCs w:val="24"/>
          <w:lang w:val="en-GB"/>
        </w:rPr>
        <w:t xml:space="preserve">along </w:t>
      </w:r>
      <w:r w:rsidR="006F0376" w:rsidRPr="00E54125">
        <w:rPr>
          <w:rFonts w:ascii="Arial" w:hAnsi="Arial" w:cs="Arial"/>
          <w:sz w:val="24"/>
          <w:szCs w:val="24"/>
          <w:lang w:val="en-GB"/>
        </w:rPr>
        <w:t xml:space="preserve">with timescales.  This </w:t>
      </w:r>
      <w:r w:rsidRPr="00E54125">
        <w:rPr>
          <w:rFonts w:ascii="Arial" w:hAnsi="Arial" w:cs="Arial"/>
          <w:sz w:val="24"/>
          <w:szCs w:val="24"/>
          <w:lang w:val="en-GB"/>
        </w:rPr>
        <w:t>meeting should be a</w:t>
      </w:r>
      <w:r w:rsidR="00D85649" w:rsidRPr="00E54125">
        <w:rPr>
          <w:rFonts w:ascii="Arial" w:hAnsi="Arial" w:cs="Arial"/>
          <w:sz w:val="24"/>
          <w:szCs w:val="24"/>
          <w:lang w:val="en-GB"/>
        </w:rPr>
        <w:t xml:space="preserve"> consultative meeting only and is an opportunity to provide information on the reasons and process to be used along with exploring options to reduce the need for redundancies.  </w:t>
      </w:r>
      <w:r w:rsidR="008F012B" w:rsidRPr="00E54125">
        <w:rPr>
          <w:rFonts w:ascii="Arial" w:hAnsi="Arial" w:cs="Arial"/>
          <w:sz w:val="24"/>
          <w:szCs w:val="24"/>
          <w:lang w:val="en-GB"/>
        </w:rPr>
        <w:t xml:space="preserve"> </w:t>
      </w:r>
      <w:r w:rsidR="00FB146A" w:rsidRPr="00E54125">
        <w:rPr>
          <w:rFonts w:ascii="Arial" w:hAnsi="Arial" w:cs="Arial"/>
          <w:sz w:val="24"/>
          <w:szCs w:val="24"/>
          <w:lang w:val="en-GB"/>
        </w:rPr>
        <w:t xml:space="preserve">It should be made clear to the employees that no decision has been made at this stage as to whether they will be made redundant.  </w:t>
      </w:r>
      <w:r w:rsidR="008F012B" w:rsidRPr="00E54125">
        <w:rPr>
          <w:rFonts w:ascii="Arial" w:hAnsi="Arial" w:cs="Arial"/>
          <w:sz w:val="24"/>
          <w:szCs w:val="24"/>
          <w:lang w:val="en-GB"/>
        </w:rPr>
        <w:t xml:space="preserve"> Employees can be asked </w:t>
      </w:r>
      <w:r w:rsidR="00D85649" w:rsidRPr="00E54125">
        <w:rPr>
          <w:rFonts w:ascii="Arial" w:hAnsi="Arial" w:cs="Arial"/>
          <w:sz w:val="24"/>
          <w:szCs w:val="24"/>
          <w:lang w:val="en-GB"/>
        </w:rPr>
        <w:t>to consider their position with regards to</w:t>
      </w:r>
      <w:r w:rsidR="00774B6A" w:rsidRPr="00E54125">
        <w:rPr>
          <w:rFonts w:ascii="Arial" w:hAnsi="Arial" w:cs="Arial"/>
          <w:sz w:val="24"/>
          <w:szCs w:val="24"/>
          <w:lang w:val="en-GB"/>
        </w:rPr>
        <w:t xml:space="preserve"> suitable alternative employment</w:t>
      </w:r>
      <w:r w:rsidR="008F012B" w:rsidRPr="00E54125">
        <w:rPr>
          <w:rFonts w:ascii="Arial" w:hAnsi="Arial" w:cs="Arial"/>
          <w:sz w:val="24"/>
          <w:szCs w:val="24"/>
          <w:lang w:val="en-GB"/>
        </w:rPr>
        <w:t xml:space="preserve"> at this stage.</w:t>
      </w:r>
    </w:p>
    <w:p w14:paraId="5D3ACAC3" w14:textId="77777777" w:rsidR="00330A89" w:rsidRPr="00E54125" w:rsidRDefault="00330A89" w:rsidP="000A05CC">
      <w:pPr>
        <w:ind w:left="720"/>
        <w:rPr>
          <w:rFonts w:ascii="Arial" w:hAnsi="Arial" w:cs="Arial"/>
          <w:sz w:val="24"/>
          <w:szCs w:val="24"/>
          <w:lang w:val="en-GB"/>
        </w:rPr>
      </w:pPr>
    </w:p>
    <w:p w14:paraId="338193C6" w14:textId="77777777" w:rsidR="00330A89" w:rsidRPr="00E54125" w:rsidRDefault="00330A89" w:rsidP="000A05CC">
      <w:pPr>
        <w:rPr>
          <w:rFonts w:ascii="Arial" w:hAnsi="Arial" w:cs="Arial"/>
          <w:sz w:val="24"/>
          <w:szCs w:val="24"/>
          <w:lang w:val="en-GB"/>
        </w:rPr>
      </w:pPr>
      <w:r w:rsidRPr="00E54125">
        <w:rPr>
          <w:rFonts w:ascii="Arial" w:hAnsi="Arial" w:cs="Arial"/>
          <w:sz w:val="24"/>
          <w:szCs w:val="24"/>
          <w:lang w:val="en-GB"/>
        </w:rPr>
        <w:lastRenderedPageBreak/>
        <w:t xml:space="preserve">The manager will also write to all employees within the pool to confirm that they are at risk of redundancy and outline the selection process and timescales to be applied. </w:t>
      </w:r>
    </w:p>
    <w:p w14:paraId="0D0EF337" w14:textId="77777777" w:rsidR="00435212" w:rsidRPr="00E54125" w:rsidRDefault="00435212" w:rsidP="000A05CC">
      <w:pPr>
        <w:ind w:left="720"/>
        <w:rPr>
          <w:rFonts w:ascii="Arial" w:hAnsi="Arial" w:cs="Arial"/>
          <w:sz w:val="24"/>
          <w:szCs w:val="24"/>
          <w:lang w:val="en-GB"/>
        </w:rPr>
      </w:pPr>
    </w:p>
    <w:p w14:paraId="1195481F" w14:textId="77777777" w:rsidR="00435212" w:rsidRPr="00E54125" w:rsidRDefault="00435212" w:rsidP="000A05CC">
      <w:pPr>
        <w:rPr>
          <w:rFonts w:ascii="Arial" w:hAnsi="Arial" w:cs="Arial"/>
          <w:sz w:val="24"/>
          <w:szCs w:val="24"/>
          <w:lang w:val="en-GB"/>
        </w:rPr>
      </w:pPr>
      <w:r w:rsidRPr="00E54125">
        <w:rPr>
          <w:rFonts w:ascii="Arial" w:hAnsi="Arial" w:cs="Arial"/>
          <w:sz w:val="24"/>
          <w:szCs w:val="24"/>
          <w:lang w:val="en-GB"/>
        </w:rPr>
        <w:t>Before Stage 2 the affected employees should have the opportunity to comment on the proposed selection criteria.</w:t>
      </w:r>
    </w:p>
    <w:p w14:paraId="26FC7726" w14:textId="77777777" w:rsidR="00E21644" w:rsidRPr="00E54125" w:rsidRDefault="008F012B" w:rsidP="000A05CC">
      <w:pPr>
        <w:ind w:left="720"/>
        <w:rPr>
          <w:rFonts w:ascii="Arial" w:hAnsi="Arial" w:cs="Arial"/>
          <w:sz w:val="24"/>
          <w:szCs w:val="24"/>
          <w:lang w:val="en-GB"/>
        </w:rPr>
      </w:pPr>
      <w:r w:rsidRPr="00E54125">
        <w:rPr>
          <w:rFonts w:ascii="Arial" w:hAnsi="Arial" w:cs="Arial"/>
          <w:sz w:val="24"/>
          <w:szCs w:val="24"/>
          <w:lang w:val="en-GB"/>
        </w:rPr>
        <w:t xml:space="preserve"> </w:t>
      </w:r>
    </w:p>
    <w:p w14:paraId="3E73B4E3" w14:textId="77777777" w:rsidR="008F012B" w:rsidRDefault="008F012B" w:rsidP="000A05CC">
      <w:pPr>
        <w:rPr>
          <w:rFonts w:ascii="Arial" w:hAnsi="Arial" w:cs="Arial"/>
          <w:b/>
          <w:sz w:val="24"/>
          <w:szCs w:val="24"/>
          <w:lang w:val="en-GB"/>
        </w:rPr>
      </w:pPr>
      <w:r w:rsidRPr="00E54125">
        <w:rPr>
          <w:rFonts w:ascii="Arial" w:hAnsi="Arial" w:cs="Arial"/>
          <w:b/>
          <w:sz w:val="24"/>
          <w:szCs w:val="24"/>
          <w:lang w:val="en-GB"/>
        </w:rPr>
        <w:t>Stage 2 – Scoring</w:t>
      </w:r>
    </w:p>
    <w:p w14:paraId="77EF3843" w14:textId="77777777" w:rsidR="000A05CC" w:rsidRPr="00E54125" w:rsidRDefault="000A05CC" w:rsidP="000A05CC">
      <w:pPr>
        <w:rPr>
          <w:rFonts w:ascii="Arial" w:hAnsi="Arial" w:cs="Arial"/>
          <w:b/>
          <w:sz w:val="24"/>
          <w:szCs w:val="24"/>
          <w:lang w:val="en-GB"/>
        </w:rPr>
      </w:pPr>
    </w:p>
    <w:p w14:paraId="2F4E4D57" w14:textId="77777777" w:rsidR="008F012B" w:rsidRPr="00E54125" w:rsidRDefault="008F012B" w:rsidP="000A05CC">
      <w:pPr>
        <w:rPr>
          <w:rFonts w:ascii="Arial" w:hAnsi="Arial" w:cs="Arial"/>
          <w:sz w:val="24"/>
          <w:szCs w:val="24"/>
          <w:lang w:val="en-GB"/>
        </w:rPr>
      </w:pPr>
      <w:r w:rsidRPr="00E54125">
        <w:rPr>
          <w:rFonts w:ascii="Arial" w:hAnsi="Arial" w:cs="Arial"/>
          <w:sz w:val="24"/>
          <w:szCs w:val="24"/>
          <w:lang w:val="en-GB"/>
        </w:rPr>
        <w:t>The employees containe</w:t>
      </w:r>
      <w:r w:rsidR="00FB146A" w:rsidRPr="00E54125">
        <w:rPr>
          <w:rFonts w:ascii="Arial" w:hAnsi="Arial" w:cs="Arial"/>
          <w:sz w:val="24"/>
          <w:szCs w:val="24"/>
          <w:lang w:val="en-GB"/>
        </w:rPr>
        <w:t xml:space="preserve">d in the established ‘pool’ </w:t>
      </w:r>
      <w:r w:rsidRPr="00E54125">
        <w:rPr>
          <w:rFonts w:ascii="Arial" w:hAnsi="Arial" w:cs="Arial"/>
          <w:sz w:val="24"/>
          <w:szCs w:val="24"/>
          <w:lang w:val="en-GB"/>
        </w:rPr>
        <w:t>will be scored using</w:t>
      </w:r>
      <w:r w:rsidR="00FB146A" w:rsidRPr="00E54125">
        <w:rPr>
          <w:rFonts w:ascii="Arial" w:hAnsi="Arial" w:cs="Arial"/>
          <w:sz w:val="24"/>
          <w:szCs w:val="24"/>
          <w:lang w:val="en-GB"/>
        </w:rPr>
        <w:t xml:space="preserve"> the agreed </w:t>
      </w:r>
      <w:r w:rsidRPr="00E54125">
        <w:rPr>
          <w:rFonts w:ascii="Arial" w:hAnsi="Arial" w:cs="Arial"/>
          <w:sz w:val="24"/>
          <w:szCs w:val="24"/>
          <w:lang w:val="en-GB"/>
        </w:rPr>
        <w:t xml:space="preserve">criteria by the </w:t>
      </w:r>
      <w:r w:rsidR="00FB146A" w:rsidRPr="00E54125">
        <w:rPr>
          <w:rFonts w:ascii="Arial" w:hAnsi="Arial" w:cs="Arial"/>
          <w:sz w:val="24"/>
          <w:szCs w:val="24"/>
          <w:lang w:val="en-GB"/>
        </w:rPr>
        <w:t>relevant m</w:t>
      </w:r>
      <w:r w:rsidRPr="00E54125">
        <w:rPr>
          <w:rFonts w:ascii="Arial" w:hAnsi="Arial" w:cs="Arial"/>
          <w:sz w:val="24"/>
          <w:szCs w:val="24"/>
          <w:lang w:val="en-GB"/>
        </w:rPr>
        <w:t xml:space="preserve">anager.   The manager may consult Human Resources for assistance in completing this.  Once </w:t>
      </w:r>
      <w:r w:rsidR="00FB146A" w:rsidRPr="00E54125">
        <w:rPr>
          <w:rFonts w:ascii="Arial" w:hAnsi="Arial" w:cs="Arial"/>
          <w:sz w:val="24"/>
          <w:szCs w:val="24"/>
          <w:lang w:val="en-GB"/>
        </w:rPr>
        <w:t xml:space="preserve">all scoring is completed </w:t>
      </w:r>
      <w:r w:rsidRPr="00E54125">
        <w:rPr>
          <w:rFonts w:ascii="Arial" w:hAnsi="Arial" w:cs="Arial"/>
          <w:sz w:val="24"/>
          <w:szCs w:val="24"/>
          <w:lang w:val="en-GB"/>
        </w:rPr>
        <w:t>the scoring sheet will be issued to the relevant employee for their consideration.</w:t>
      </w:r>
      <w:r w:rsidR="00A75F62" w:rsidRPr="00E54125">
        <w:rPr>
          <w:rFonts w:ascii="Arial" w:hAnsi="Arial" w:cs="Arial"/>
          <w:sz w:val="24"/>
          <w:szCs w:val="24"/>
          <w:lang w:val="en-GB"/>
        </w:rPr>
        <w:t xml:space="preserve">  No weighting will be applied at this stage.</w:t>
      </w:r>
    </w:p>
    <w:p w14:paraId="69F9C4C4" w14:textId="77777777" w:rsidR="0015562F" w:rsidRPr="00E54125" w:rsidRDefault="0015562F" w:rsidP="000A05CC">
      <w:pPr>
        <w:ind w:left="720"/>
        <w:rPr>
          <w:rFonts w:ascii="Arial" w:hAnsi="Arial" w:cs="Arial"/>
          <w:sz w:val="24"/>
          <w:szCs w:val="24"/>
          <w:lang w:val="en-GB"/>
        </w:rPr>
      </w:pPr>
    </w:p>
    <w:p w14:paraId="2DFE7BF4" w14:textId="77777777" w:rsidR="008F012B" w:rsidRDefault="008F012B" w:rsidP="000A05CC">
      <w:pPr>
        <w:rPr>
          <w:rFonts w:ascii="Arial" w:hAnsi="Arial" w:cs="Arial"/>
          <w:b/>
          <w:sz w:val="24"/>
          <w:szCs w:val="24"/>
          <w:lang w:val="en-GB"/>
        </w:rPr>
      </w:pPr>
      <w:r w:rsidRPr="00E54125">
        <w:rPr>
          <w:rFonts w:ascii="Arial" w:hAnsi="Arial" w:cs="Arial"/>
          <w:b/>
          <w:sz w:val="24"/>
          <w:szCs w:val="24"/>
          <w:lang w:val="en-GB"/>
        </w:rPr>
        <w:t>Stage 3 – Individual Meetings</w:t>
      </w:r>
    </w:p>
    <w:p w14:paraId="16E616EF" w14:textId="77777777" w:rsidR="000A05CC" w:rsidRPr="00E54125" w:rsidRDefault="000A05CC" w:rsidP="000A05CC">
      <w:pPr>
        <w:rPr>
          <w:rFonts w:ascii="Arial" w:hAnsi="Arial" w:cs="Arial"/>
          <w:b/>
          <w:sz w:val="24"/>
          <w:szCs w:val="24"/>
          <w:lang w:val="en-GB"/>
        </w:rPr>
      </w:pPr>
    </w:p>
    <w:p w14:paraId="140A99C1" w14:textId="77777777" w:rsidR="00330A89" w:rsidRPr="00E54125" w:rsidRDefault="008F012B" w:rsidP="000A05CC">
      <w:pPr>
        <w:rPr>
          <w:rFonts w:ascii="Arial" w:hAnsi="Arial" w:cs="Arial"/>
          <w:sz w:val="24"/>
          <w:szCs w:val="24"/>
          <w:lang w:val="en-GB"/>
        </w:rPr>
      </w:pPr>
      <w:r w:rsidRPr="00E54125">
        <w:rPr>
          <w:rFonts w:ascii="Arial" w:hAnsi="Arial" w:cs="Arial"/>
          <w:sz w:val="24"/>
          <w:szCs w:val="24"/>
          <w:lang w:val="en-GB"/>
        </w:rPr>
        <w:t>A meeting will be arranged with each employee, providing at least 5 days notice</w:t>
      </w:r>
      <w:r w:rsidR="008D1260" w:rsidRPr="00E54125">
        <w:rPr>
          <w:rFonts w:ascii="Arial" w:hAnsi="Arial" w:cs="Arial"/>
          <w:sz w:val="24"/>
          <w:szCs w:val="24"/>
          <w:lang w:val="en-GB"/>
        </w:rPr>
        <w:t>,</w:t>
      </w:r>
      <w:r w:rsidR="00FB146A" w:rsidRPr="00E54125">
        <w:rPr>
          <w:rFonts w:ascii="Arial" w:hAnsi="Arial" w:cs="Arial"/>
          <w:sz w:val="24"/>
          <w:szCs w:val="24"/>
          <w:lang w:val="en-GB"/>
        </w:rPr>
        <w:t xml:space="preserve"> to discuss and </w:t>
      </w:r>
      <w:r w:rsidR="00435212" w:rsidRPr="00E54125">
        <w:rPr>
          <w:rFonts w:ascii="Arial" w:hAnsi="Arial" w:cs="Arial"/>
          <w:sz w:val="24"/>
          <w:szCs w:val="24"/>
          <w:lang w:val="en-GB"/>
        </w:rPr>
        <w:t xml:space="preserve">assess </w:t>
      </w:r>
      <w:r w:rsidR="00FB146A" w:rsidRPr="00E54125">
        <w:rPr>
          <w:rFonts w:ascii="Arial" w:hAnsi="Arial" w:cs="Arial"/>
          <w:sz w:val="24"/>
          <w:szCs w:val="24"/>
          <w:lang w:val="en-GB"/>
        </w:rPr>
        <w:t xml:space="preserve">the scoring. </w:t>
      </w:r>
      <w:r w:rsidR="005E4C08" w:rsidRPr="00E54125">
        <w:rPr>
          <w:rFonts w:ascii="Arial" w:hAnsi="Arial" w:cs="Arial"/>
          <w:sz w:val="24"/>
          <w:szCs w:val="24"/>
          <w:lang w:val="en-GB"/>
        </w:rPr>
        <w:t>The employee should be made aware of how the score has been arrived at and</w:t>
      </w:r>
      <w:r w:rsidR="005E4C08" w:rsidRPr="00E54125" w:rsidDel="005E4C08">
        <w:rPr>
          <w:rFonts w:ascii="Arial" w:hAnsi="Arial" w:cs="Arial"/>
          <w:sz w:val="24"/>
          <w:szCs w:val="24"/>
          <w:lang w:val="en-GB"/>
        </w:rPr>
        <w:t xml:space="preserve"> </w:t>
      </w:r>
      <w:r w:rsidR="005E4C08" w:rsidRPr="00E54125">
        <w:rPr>
          <w:rFonts w:ascii="Arial" w:hAnsi="Arial" w:cs="Arial"/>
          <w:sz w:val="24"/>
          <w:szCs w:val="24"/>
          <w:lang w:val="en-GB"/>
        </w:rPr>
        <w:t>t</w:t>
      </w:r>
      <w:r w:rsidR="00FB146A" w:rsidRPr="00E54125">
        <w:rPr>
          <w:rFonts w:ascii="Arial" w:hAnsi="Arial" w:cs="Arial"/>
          <w:sz w:val="24"/>
          <w:szCs w:val="24"/>
          <w:lang w:val="en-GB"/>
        </w:rPr>
        <w:t>his is an opportunity for employees to</w:t>
      </w:r>
      <w:r w:rsidR="00D85649" w:rsidRPr="00E54125">
        <w:rPr>
          <w:rFonts w:ascii="Arial" w:hAnsi="Arial" w:cs="Arial"/>
          <w:sz w:val="24"/>
          <w:szCs w:val="24"/>
          <w:lang w:val="en-GB"/>
        </w:rPr>
        <w:t xml:space="preserve"> challenge the scoring, raise</w:t>
      </w:r>
      <w:r w:rsidR="00FB146A" w:rsidRPr="00E54125">
        <w:rPr>
          <w:rFonts w:ascii="Arial" w:hAnsi="Arial" w:cs="Arial"/>
          <w:sz w:val="24"/>
          <w:szCs w:val="24"/>
          <w:lang w:val="en-GB"/>
        </w:rPr>
        <w:t xml:space="preserve"> conc</w:t>
      </w:r>
      <w:r w:rsidR="00DD2D83" w:rsidRPr="00E54125">
        <w:rPr>
          <w:rFonts w:ascii="Arial" w:hAnsi="Arial" w:cs="Arial"/>
          <w:sz w:val="24"/>
          <w:szCs w:val="24"/>
          <w:lang w:val="en-GB"/>
        </w:rPr>
        <w:t>erns or any specific matter that</w:t>
      </w:r>
      <w:r w:rsidR="00FB146A" w:rsidRPr="00E54125">
        <w:rPr>
          <w:rFonts w:ascii="Arial" w:hAnsi="Arial" w:cs="Arial"/>
          <w:sz w:val="24"/>
          <w:szCs w:val="24"/>
          <w:lang w:val="en-GB"/>
        </w:rPr>
        <w:t xml:space="preserve"> arises from their own assessment. </w:t>
      </w:r>
      <w:r w:rsidR="009955EA" w:rsidRPr="00E54125">
        <w:rPr>
          <w:rFonts w:ascii="Arial" w:hAnsi="Arial" w:cs="Arial"/>
          <w:sz w:val="24"/>
          <w:szCs w:val="24"/>
          <w:lang w:val="en-GB"/>
        </w:rPr>
        <w:t xml:space="preserve"> The </w:t>
      </w:r>
      <w:r w:rsidR="00B927F4" w:rsidRPr="00E54125">
        <w:rPr>
          <w:rFonts w:ascii="Arial" w:hAnsi="Arial" w:cs="Arial"/>
          <w:sz w:val="24"/>
          <w:szCs w:val="24"/>
          <w:lang w:val="en-GB"/>
        </w:rPr>
        <w:t>relevant m</w:t>
      </w:r>
      <w:r w:rsidRPr="00E54125">
        <w:rPr>
          <w:rFonts w:ascii="Arial" w:hAnsi="Arial" w:cs="Arial"/>
          <w:sz w:val="24"/>
          <w:szCs w:val="24"/>
          <w:lang w:val="en-GB"/>
        </w:rPr>
        <w:t xml:space="preserve">anager and a representative from Human Resources </w:t>
      </w:r>
      <w:r w:rsidR="00FB146A" w:rsidRPr="00E54125">
        <w:rPr>
          <w:rFonts w:ascii="Arial" w:hAnsi="Arial" w:cs="Arial"/>
          <w:sz w:val="24"/>
          <w:szCs w:val="24"/>
          <w:lang w:val="en-GB"/>
        </w:rPr>
        <w:t>will be present and each employee will have the right to</w:t>
      </w:r>
      <w:r w:rsidR="002571AF" w:rsidRPr="00E54125">
        <w:rPr>
          <w:rFonts w:ascii="Arial" w:hAnsi="Arial" w:cs="Arial"/>
          <w:sz w:val="24"/>
          <w:szCs w:val="24"/>
          <w:lang w:val="en-GB"/>
        </w:rPr>
        <w:t xml:space="preserve"> representation of their choice at this meeting.</w:t>
      </w:r>
    </w:p>
    <w:p w14:paraId="75B94D2A" w14:textId="77777777" w:rsidR="004322AB" w:rsidRPr="00E54125" w:rsidRDefault="004322AB" w:rsidP="000A05CC">
      <w:pPr>
        <w:ind w:left="720"/>
        <w:rPr>
          <w:rFonts w:ascii="Arial" w:hAnsi="Arial" w:cs="Arial"/>
          <w:sz w:val="24"/>
          <w:szCs w:val="24"/>
          <w:lang w:val="en-GB"/>
        </w:rPr>
      </w:pPr>
    </w:p>
    <w:p w14:paraId="60D22C1B" w14:textId="77777777" w:rsidR="00075D7F" w:rsidRPr="00E54125" w:rsidRDefault="00075D7F" w:rsidP="000A05CC">
      <w:pPr>
        <w:rPr>
          <w:rFonts w:ascii="Arial" w:hAnsi="Arial" w:cs="Arial"/>
          <w:sz w:val="24"/>
          <w:szCs w:val="24"/>
          <w:lang w:val="en-GB"/>
        </w:rPr>
      </w:pPr>
      <w:r w:rsidRPr="00E54125">
        <w:rPr>
          <w:rFonts w:ascii="Arial" w:hAnsi="Arial" w:cs="Arial"/>
          <w:sz w:val="24"/>
          <w:szCs w:val="24"/>
          <w:lang w:val="en-GB"/>
        </w:rPr>
        <w:t xml:space="preserve">The employee must be given the opportunity make any comments which should be </w:t>
      </w:r>
      <w:proofErr w:type="gramStart"/>
      <w:r w:rsidRPr="00E54125">
        <w:rPr>
          <w:rFonts w:ascii="Arial" w:hAnsi="Arial" w:cs="Arial"/>
          <w:sz w:val="24"/>
          <w:szCs w:val="24"/>
          <w:lang w:val="en-GB"/>
        </w:rPr>
        <w:t>taken into account</w:t>
      </w:r>
      <w:proofErr w:type="gramEnd"/>
      <w:r w:rsidRPr="00E54125">
        <w:rPr>
          <w:rFonts w:ascii="Arial" w:hAnsi="Arial" w:cs="Arial"/>
          <w:sz w:val="24"/>
          <w:szCs w:val="24"/>
          <w:lang w:val="en-GB"/>
        </w:rPr>
        <w:t xml:space="preserve"> before a decision is taken.</w:t>
      </w:r>
    </w:p>
    <w:p w14:paraId="79F2FEB7" w14:textId="77777777" w:rsidR="00075D7F" w:rsidRPr="00E54125" w:rsidRDefault="00075D7F" w:rsidP="000A05CC">
      <w:pPr>
        <w:ind w:left="720"/>
        <w:rPr>
          <w:rFonts w:ascii="Arial" w:hAnsi="Arial" w:cs="Arial"/>
          <w:sz w:val="24"/>
          <w:szCs w:val="24"/>
          <w:lang w:val="en-GB"/>
        </w:rPr>
      </w:pPr>
    </w:p>
    <w:p w14:paraId="7A22BCCB" w14:textId="77777777" w:rsidR="008F012B" w:rsidRPr="00E54125" w:rsidRDefault="008F012B" w:rsidP="000A05CC">
      <w:pPr>
        <w:rPr>
          <w:rFonts w:ascii="Arial" w:hAnsi="Arial" w:cs="Arial"/>
          <w:sz w:val="24"/>
          <w:szCs w:val="24"/>
          <w:lang w:val="en-GB"/>
        </w:rPr>
      </w:pPr>
      <w:r w:rsidRPr="00E54125">
        <w:rPr>
          <w:rFonts w:ascii="Arial" w:hAnsi="Arial" w:cs="Arial"/>
          <w:sz w:val="24"/>
          <w:szCs w:val="24"/>
          <w:lang w:val="en-GB"/>
        </w:rPr>
        <w:t>Employees should be allowed enough time to reasonably consider the</w:t>
      </w:r>
      <w:r w:rsidR="00FB146A" w:rsidRPr="00E54125">
        <w:rPr>
          <w:rFonts w:ascii="Arial" w:hAnsi="Arial" w:cs="Arial"/>
          <w:sz w:val="24"/>
          <w:szCs w:val="24"/>
          <w:lang w:val="en-GB"/>
        </w:rPr>
        <w:t xml:space="preserve">ir individual scoring and the redundancy proposal in general, </w:t>
      </w:r>
      <w:r w:rsidRPr="00E54125">
        <w:rPr>
          <w:rFonts w:ascii="Arial" w:hAnsi="Arial" w:cs="Arial"/>
          <w:sz w:val="24"/>
          <w:szCs w:val="24"/>
          <w:lang w:val="en-GB"/>
        </w:rPr>
        <w:t>for example alternative actions that could be considered to avoid the redundancy.</w:t>
      </w:r>
      <w:r w:rsidR="009955EA" w:rsidRPr="00E54125">
        <w:rPr>
          <w:rFonts w:ascii="Arial" w:hAnsi="Arial" w:cs="Arial"/>
          <w:sz w:val="24"/>
          <w:szCs w:val="24"/>
          <w:lang w:val="en-GB"/>
        </w:rPr>
        <w:t xml:space="preserve">   </w:t>
      </w:r>
      <w:r w:rsidRPr="00E54125">
        <w:rPr>
          <w:rFonts w:ascii="Arial" w:hAnsi="Arial" w:cs="Arial"/>
          <w:sz w:val="24"/>
          <w:szCs w:val="24"/>
          <w:lang w:val="en-GB"/>
        </w:rPr>
        <w:t xml:space="preserve">Management should </w:t>
      </w:r>
      <w:proofErr w:type="gramStart"/>
      <w:r w:rsidRPr="00E54125">
        <w:rPr>
          <w:rFonts w:ascii="Arial" w:hAnsi="Arial" w:cs="Arial"/>
          <w:sz w:val="24"/>
          <w:szCs w:val="24"/>
          <w:lang w:val="en-GB"/>
        </w:rPr>
        <w:t>give consideration to</w:t>
      </w:r>
      <w:proofErr w:type="gramEnd"/>
      <w:r w:rsidRPr="00E54125">
        <w:rPr>
          <w:rFonts w:ascii="Arial" w:hAnsi="Arial" w:cs="Arial"/>
          <w:sz w:val="24"/>
          <w:szCs w:val="24"/>
          <w:lang w:val="en-GB"/>
        </w:rPr>
        <w:t xml:space="preserve"> any reasonable </w:t>
      </w:r>
      <w:r w:rsidR="00075D7F" w:rsidRPr="00E54125">
        <w:rPr>
          <w:rFonts w:ascii="Arial" w:hAnsi="Arial" w:cs="Arial"/>
          <w:sz w:val="24"/>
          <w:szCs w:val="24"/>
          <w:lang w:val="en-GB"/>
        </w:rPr>
        <w:t xml:space="preserve">comments </w:t>
      </w:r>
      <w:r w:rsidRPr="00E54125">
        <w:rPr>
          <w:rFonts w:ascii="Arial" w:hAnsi="Arial" w:cs="Arial"/>
          <w:sz w:val="24"/>
          <w:szCs w:val="24"/>
          <w:lang w:val="en-GB"/>
        </w:rPr>
        <w:t>the employee makes</w:t>
      </w:r>
      <w:r w:rsidR="00FB146A" w:rsidRPr="00E54125">
        <w:rPr>
          <w:rFonts w:ascii="Arial" w:hAnsi="Arial" w:cs="Arial"/>
          <w:sz w:val="24"/>
          <w:szCs w:val="24"/>
          <w:lang w:val="en-GB"/>
        </w:rPr>
        <w:t xml:space="preserve">.  </w:t>
      </w:r>
    </w:p>
    <w:p w14:paraId="21B1C3F0" w14:textId="77777777" w:rsidR="009955EA" w:rsidRPr="00E54125" w:rsidRDefault="009955EA" w:rsidP="000A05CC">
      <w:pPr>
        <w:ind w:left="720"/>
        <w:rPr>
          <w:rFonts w:ascii="Arial" w:hAnsi="Arial" w:cs="Arial"/>
          <w:sz w:val="24"/>
          <w:szCs w:val="24"/>
          <w:lang w:val="en-GB"/>
        </w:rPr>
      </w:pPr>
    </w:p>
    <w:p w14:paraId="3BB6A255" w14:textId="77777777" w:rsidR="009955EA" w:rsidRPr="00E54125" w:rsidRDefault="009955EA" w:rsidP="000A05CC">
      <w:pPr>
        <w:rPr>
          <w:rFonts w:ascii="Arial" w:hAnsi="Arial" w:cs="Arial"/>
          <w:sz w:val="24"/>
          <w:szCs w:val="24"/>
          <w:lang w:val="en-GB"/>
        </w:rPr>
      </w:pPr>
      <w:r w:rsidRPr="00E54125">
        <w:rPr>
          <w:rFonts w:ascii="Arial" w:hAnsi="Arial" w:cs="Arial"/>
          <w:sz w:val="24"/>
          <w:szCs w:val="24"/>
          <w:lang w:val="en-GB"/>
        </w:rPr>
        <w:t>Where an employee disagrees with the scoring, a panel, made up of 3 independent Managers from across the Council will assess written submissions from both management and the employee for final consideration of any disputed scoring. The panel will make the final decision.</w:t>
      </w:r>
    </w:p>
    <w:p w14:paraId="687E700B" w14:textId="77777777" w:rsidR="00075D7F" w:rsidRPr="00E54125" w:rsidRDefault="00075D7F" w:rsidP="000A05CC">
      <w:pPr>
        <w:ind w:left="720"/>
        <w:rPr>
          <w:rFonts w:ascii="Arial" w:hAnsi="Arial" w:cs="Arial"/>
          <w:sz w:val="24"/>
          <w:szCs w:val="24"/>
          <w:lang w:val="en-GB"/>
        </w:rPr>
      </w:pPr>
    </w:p>
    <w:p w14:paraId="559D35AE" w14:textId="77777777" w:rsidR="009955EA" w:rsidRPr="00E54125" w:rsidRDefault="00075D7F" w:rsidP="000A05CC">
      <w:pPr>
        <w:rPr>
          <w:rFonts w:ascii="Arial" w:hAnsi="Arial" w:cs="Arial"/>
          <w:sz w:val="24"/>
          <w:szCs w:val="24"/>
          <w:lang w:val="en-GB"/>
        </w:rPr>
      </w:pPr>
      <w:r w:rsidRPr="00E54125">
        <w:rPr>
          <w:rFonts w:ascii="Arial" w:hAnsi="Arial" w:cs="Arial"/>
          <w:sz w:val="24"/>
          <w:szCs w:val="24"/>
          <w:lang w:val="en-GB"/>
        </w:rPr>
        <w:t>Employees must not be given their colleagues</w:t>
      </w:r>
      <w:r w:rsidR="00B927F4" w:rsidRPr="00E54125">
        <w:rPr>
          <w:rFonts w:ascii="Arial" w:hAnsi="Arial" w:cs="Arial"/>
          <w:sz w:val="24"/>
          <w:szCs w:val="24"/>
          <w:lang w:val="en-GB"/>
        </w:rPr>
        <w:t>’</w:t>
      </w:r>
      <w:r w:rsidRPr="00E54125">
        <w:rPr>
          <w:rFonts w:ascii="Arial" w:hAnsi="Arial" w:cs="Arial"/>
          <w:sz w:val="24"/>
          <w:szCs w:val="24"/>
          <w:lang w:val="en-GB"/>
        </w:rPr>
        <w:t xml:space="preserve"> scores, only their own.</w:t>
      </w:r>
    </w:p>
    <w:p w14:paraId="0B212C55" w14:textId="77777777" w:rsidR="005D2D87" w:rsidRDefault="00CE2A02" w:rsidP="000A05CC">
      <w:pPr>
        <w:rPr>
          <w:rFonts w:ascii="Arial" w:hAnsi="Arial" w:cs="Arial"/>
          <w:b/>
          <w:sz w:val="24"/>
          <w:szCs w:val="24"/>
          <w:lang w:val="en-GB"/>
        </w:rPr>
      </w:pPr>
      <w:r w:rsidRPr="00E54125">
        <w:rPr>
          <w:rFonts w:ascii="Arial" w:hAnsi="Arial" w:cs="Arial"/>
          <w:b/>
          <w:sz w:val="24"/>
          <w:szCs w:val="24"/>
          <w:lang w:val="en-GB"/>
        </w:rPr>
        <w:tab/>
      </w:r>
    </w:p>
    <w:p w14:paraId="12AE5D5F" w14:textId="77777777" w:rsidR="00FB146A" w:rsidRDefault="00CE2A02" w:rsidP="000A05CC">
      <w:pPr>
        <w:rPr>
          <w:rFonts w:ascii="Arial" w:hAnsi="Arial" w:cs="Arial"/>
          <w:b/>
          <w:sz w:val="24"/>
          <w:szCs w:val="24"/>
          <w:lang w:val="en-GB"/>
        </w:rPr>
      </w:pPr>
      <w:r w:rsidRPr="00E54125">
        <w:rPr>
          <w:rFonts w:ascii="Arial" w:hAnsi="Arial" w:cs="Arial"/>
          <w:b/>
          <w:sz w:val="24"/>
          <w:szCs w:val="24"/>
          <w:lang w:val="en-GB"/>
        </w:rPr>
        <w:t>Stage 4</w:t>
      </w:r>
      <w:r w:rsidR="00FB146A" w:rsidRPr="00E54125">
        <w:rPr>
          <w:rFonts w:ascii="Arial" w:hAnsi="Arial" w:cs="Arial"/>
          <w:b/>
          <w:sz w:val="24"/>
          <w:szCs w:val="24"/>
          <w:lang w:val="en-GB"/>
        </w:rPr>
        <w:t xml:space="preserve"> - Finalise Scores</w:t>
      </w:r>
    </w:p>
    <w:p w14:paraId="4640CA98" w14:textId="77777777" w:rsidR="000A05CC" w:rsidRPr="00E54125" w:rsidRDefault="000A05CC" w:rsidP="000A05CC">
      <w:pPr>
        <w:rPr>
          <w:rFonts w:ascii="Arial" w:hAnsi="Arial" w:cs="Arial"/>
          <w:b/>
          <w:sz w:val="24"/>
          <w:szCs w:val="24"/>
          <w:lang w:val="en-GB"/>
        </w:rPr>
      </w:pPr>
    </w:p>
    <w:p w14:paraId="3EA91531" w14:textId="77777777" w:rsidR="00FB146A" w:rsidRPr="00E54125" w:rsidRDefault="00CE2A02" w:rsidP="000A05CC">
      <w:pPr>
        <w:rPr>
          <w:rFonts w:ascii="Arial" w:hAnsi="Arial" w:cs="Arial"/>
          <w:sz w:val="24"/>
          <w:szCs w:val="24"/>
          <w:lang w:val="en-GB"/>
        </w:rPr>
      </w:pPr>
      <w:r w:rsidRPr="00E54125">
        <w:rPr>
          <w:rFonts w:ascii="Arial" w:hAnsi="Arial" w:cs="Arial"/>
          <w:sz w:val="24"/>
          <w:szCs w:val="24"/>
          <w:lang w:val="en-GB"/>
        </w:rPr>
        <w:t>Following individual meetings with employees, the relevant manager will finalise all scores at which time the</w:t>
      </w:r>
      <w:r w:rsidR="009B6234" w:rsidRPr="00E54125">
        <w:rPr>
          <w:rFonts w:ascii="Arial" w:hAnsi="Arial" w:cs="Arial"/>
          <w:sz w:val="24"/>
          <w:szCs w:val="24"/>
          <w:lang w:val="en-GB"/>
        </w:rPr>
        <w:t xml:space="preserve"> full list of scores will be discussed with Trade Unions.   </w:t>
      </w:r>
      <w:r w:rsidR="00371581" w:rsidRPr="00E54125">
        <w:rPr>
          <w:rFonts w:ascii="Arial" w:hAnsi="Arial" w:cs="Arial"/>
          <w:sz w:val="24"/>
          <w:szCs w:val="24"/>
          <w:lang w:val="en-GB"/>
        </w:rPr>
        <w:t xml:space="preserve"> Trade Unions will have an opportunity to challenge the scoring applied, however the final decision will lie with the relevant manager. </w:t>
      </w:r>
      <w:r w:rsidR="009B6234" w:rsidRPr="00E54125">
        <w:rPr>
          <w:rFonts w:ascii="Arial" w:hAnsi="Arial" w:cs="Arial"/>
          <w:sz w:val="24"/>
          <w:szCs w:val="24"/>
          <w:lang w:val="en-GB"/>
        </w:rPr>
        <w:t xml:space="preserve">Those with the lowest scores will be </w:t>
      </w:r>
      <w:r w:rsidR="009955EA" w:rsidRPr="00E54125">
        <w:rPr>
          <w:rFonts w:ascii="Arial" w:hAnsi="Arial" w:cs="Arial"/>
          <w:sz w:val="24"/>
          <w:szCs w:val="24"/>
          <w:lang w:val="en-GB"/>
        </w:rPr>
        <w:t>highlighted at this stage as being at risk of redundancy</w:t>
      </w:r>
      <w:r w:rsidR="009B6234" w:rsidRPr="00E54125">
        <w:rPr>
          <w:rFonts w:ascii="Arial" w:hAnsi="Arial" w:cs="Arial"/>
          <w:sz w:val="24"/>
          <w:szCs w:val="24"/>
          <w:lang w:val="en-GB"/>
        </w:rPr>
        <w:t>.</w:t>
      </w:r>
    </w:p>
    <w:p w14:paraId="779EC8D2" w14:textId="77777777" w:rsidR="00D85649" w:rsidRDefault="00D85649" w:rsidP="000A05CC">
      <w:pPr>
        <w:rPr>
          <w:rFonts w:ascii="Arial" w:hAnsi="Arial" w:cs="Arial"/>
          <w:sz w:val="24"/>
          <w:szCs w:val="24"/>
          <w:lang w:val="en-GB"/>
        </w:rPr>
      </w:pPr>
    </w:p>
    <w:p w14:paraId="218B2032" w14:textId="77777777" w:rsidR="000A05CC" w:rsidRPr="00E54125" w:rsidRDefault="000A05CC" w:rsidP="000A05CC">
      <w:pPr>
        <w:rPr>
          <w:rFonts w:ascii="Arial" w:hAnsi="Arial" w:cs="Arial"/>
          <w:sz w:val="24"/>
          <w:szCs w:val="24"/>
          <w:lang w:val="en-GB"/>
        </w:rPr>
      </w:pPr>
    </w:p>
    <w:p w14:paraId="715ED409" w14:textId="77777777" w:rsidR="009955EA" w:rsidRDefault="00CE2A02" w:rsidP="000A05CC">
      <w:pPr>
        <w:rPr>
          <w:rFonts w:ascii="Arial" w:hAnsi="Arial" w:cs="Arial"/>
          <w:b/>
          <w:sz w:val="24"/>
          <w:szCs w:val="24"/>
          <w:lang w:val="en-GB"/>
        </w:rPr>
      </w:pPr>
      <w:r w:rsidRPr="00E54125">
        <w:rPr>
          <w:rFonts w:ascii="Arial" w:hAnsi="Arial" w:cs="Arial"/>
          <w:b/>
          <w:sz w:val="24"/>
          <w:szCs w:val="24"/>
          <w:lang w:val="en-GB"/>
        </w:rPr>
        <w:lastRenderedPageBreak/>
        <w:t xml:space="preserve">Stage 5 </w:t>
      </w:r>
      <w:r w:rsidR="00FB146A" w:rsidRPr="00E54125">
        <w:rPr>
          <w:rFonts w:ascii="Arial" w:hAnsi="Arial" w:cs="Arial"/>
          <w:b/>
          <w:sz w:val="24"/>
          <w:szCs w:val="24"/>
          <w:lang w:val="en-GB"/>
        </w:rPr>
        <w:t xml:space="preserve">– </w:t>
      </w:r>
      <w:r w:rsidR="009955EA" w:rsidRPr="00E54125">
        <w:rPr>
          <w:rFonts w:ascii="Arial" w:hAnsi="Arial" w:cs="Arial"/>
          <w:b/>
          <w:sz w:val="24"/>
          <w:szCs w:val="24"/>
          <w:lang w:val="en-GB"/>
        </w:rPr>
        <w:t>At Risk – Redeployment &amp; Re-Training</w:t>
      </w:r>
    </w:p>
    <w:p w14:paraId="5DF94E1C" w14:textId="77777777" w:rsidR="000A05CC" w:rsidRPr="00E54125" w:rsidRDefault="000A05CC" w:rsidP="000A05CC">
      <w:pPr>
        <w:rPr>
          <w:rFonts w:ascii="Arial" w:hAnsi="Arial" w:cs="Arial"/>
          <w:b/>
          <w:sz w:val="24"/>
          <w:szCs w:val="24"/>
          <w:lang w:val="en-GB"/>
        </w:rPr>
      </w:pPr>
    </w:p>
    <w:p w14:paraId="4036774A" w14:textId="77777777" w:rsidR="009955EA" w:rsidRPr="00E54125" w:rsidRDefault="009955EA" w:rsidP="000A05CC">
      <w:pPr>
        <w:rPr>
          <w:rFonts w:ascii="Arial" w:hAnsi="Arial" w:cs="Arial"/>
          <w:sz w:val="24"/>
          <w:szCs w:val="24"/>
          <w:lang w:val="en-GB"/>
        </w:rPr>
      </w:pPr>
      <w:r w:rsidRPr="00E54125">
        <w:rPr>
          <w:rFonts w:ascii="Arial" w:hAnsi="Arial" w:cs="Arial"/>
          <w:sz w:val="24"/>
          <w:szCs w:val="24"/>
          <w:lang w:val="en-GB"/>
        </w:rPr>
        <w:t xml:space="preserve">Those at risk of redundancy will have an opportunity to meet with a representative(s) from Human Resources, or other advisers where appropriate.  This will help facilitate the redeployment process and will also provide an opportunity to discuss and consider any possible re-training opportunities. </w:t>
      </w:r>
    </w:p>
    <w:p w14:paraId="048B3A09" w14:textId="77777777" w:rsidR="009955EA" w:rsidRPr="00E54125" w:rsidRDefault="009955EA" w:rsidP="000A05CC">
      <w:pPr>
        <w:rPr>
          <w:rFonts w:ascii="Arial" w:hAnsi="Arial" w:cs="Arial"/>
          <w:b/>
          <w:sz w:val="24"/>
          <w:szCs w:val="24"/>
          <w:lang w:val="en-GB"/>
        </w:rPr>
      </w:pPr>
    </w:p>
    <w:p w14:paraId="6C3E312D" w14:textId="77777777" w:rsidR="00FB146A" w:rsidRDefault="009955EA" w:rsidP="000A05CC">
      <w:pPr>
        <w:rPr>
          <w:rFonts w:ascii="Arial" w:hAnsi="Arial" w:cs="Arial"/>
          <w:b/>
          <w:sz w:val="24"/>
          <w:szCs w:val="24"/>
          <w:lang w:val="en-GB"/>
        </w:rPr>
      </w:pPr>
      <w:r w:rsidRPr="00E54125">
        <w:rPr>
          <w:rFonts w:ascii="Arial" w:hAnsi="Arial" w:cs="Arial"/>
          <w:b/>
          <w:sz w:val="24"/>
          <w:szCs w:val="24"/>
          <w:lang w:val="en-GB"/>
        </w:rPr>
        <w:t xml:space="preserve">Stage 6 - </w:t>
      </w:r>
      <w:r w:rsidR="00FB146A" w:rsidRPr="00E54125">
        <w:rPr>
          <w:rFonts w:ascii="Arial" w:hAnsi="Arial" w:cs="Arial"/>
          <w:b/>
          <w:sz w:val="24"/>
          <w:szCs w:val="24"/>
          <w:lang w:val="en-GB"/>
        </w:rPr>
        <w:t>Notice of redundancy</w:t>
      </w:r>
    </w:p>
    <w:p w14:paraId="28F1773F" w14:textId="77777777" w:rsidR="000A05CC" w:rsidRPr="00E54125" w:rsidRDefault="000A05CC" w:rsidP="000A05CC">
      <w:pPr>
        <w:rPr>
          <w:rFonts w:ascii="Arial" w:hAnsi="Arial" w:cs="Arial"/>
          <w:b/>
          <w:sz w:val="24"/>
          <w:szCs w:val="24"/>
          <w:lang w:val="en-GB"/>
        </w:rPr>
      </w:pPr>
    </w:p>
    <w:p w14:paraId="527874F1" w14:textId="77777777" w:rsidR="00B84510" w:rsidRPr="00E54125" w:rsidRDefault="00FB146A" w:rsidP="000A05CC">
      <w:pPr>
        <w:rPr>
          <w:rFonts w:ascii="Arial" w:hAnsi="Arial" w:cs="Arial"/>
          <w:sz w:val="24"/>
          <w:szCs w:val="24"/>
          <w:lang w:val="en-GB"/>
        </w:rPr>
      </w:pPr>
      <w:r w:rsidRPr="00E54125">
        <w:rPr>
          <w:rFonts w:ascii="Arial" w:hAnsi="Arial" w:cs="Arial"/>
          <w:sz w:val="24"/>
          <w:szCs w:val="24"/>
          <w:lang w:val="en-GB"/>
        </w:rPr>
        <w:t xml:space="preserve">After consideration of any </w:t>
      </w:r>
      <w:r w:rsidR="00075D7F" w:rsidRPr="00E54125">
        <w:rPr>
          <w:rFonts w:ascii="Arial" w:hAnsi="Arial" w:cs="Arial"/>
          <w:sz w:val="24"/>
          <w:szCs w:val="24"/>
          <w:lang w:val="en-GB"/>
        </w:rPr>
        <w:t xml:space="preserve">comments </w:t>
      </w:r>
      <w:r w:rsidRPr="00E54125">
        <w:rPr>
          <w:rFonts w:ascii="Arial" w:hAnsi="Arial" w:cs="Arial"/>
          <w:sz w:val="24"/>
          <w:szCs w:val="24"/>
          <w:lang w:val="en-GB"/>
        </w:rPr>
        <w:t>and w</w:t>
      </w:r>
      <w:r w:rsidR="005D2D87">
        <w:rPr>
          <w:rFonts w:ascii="Arial" w:hAnsi="Arial" w:cs="Arial"/>
          <w:sz w:val="24"/>
          <w:szCs w:val="24"/>
          <w:lang w:val="en-GB"/>
        </w:rPr>
        <w:t xml:space="preserve">here there is no alternative to </w:t>
      </w:r>
      <w:r w:rsidRPr="00E54125">
        <w:rPr>
          <w:rFonts w:ascii="Arial" w:hAnsi="Arial" w:cs="Arial"/>
          <w:sz w:val="24"/>
          <w:szCs w:val="24"/>
          <w:lang w:val="en-GB"/>
        </w:rPr>
        <w:t>redundancy</w:t>
      </w:r>
      <w:r w:rsidR="009B6234" w:rsidRPr="00E54125">
        <w:rPr>
          <w:rFonts w:ascii="Arial" w:hAnsi="Arial" w:cs="Arial"/>
          <w:sz w:val="24"/>
          <w:szCs w:val="24"/>
          <w:lang w:val="en-GB"/>
        </w:rPr>
        <w:t>,</w:t>
      </w:r>
      <w:r w:rsidRPr="00E54125">
        <w:rPr>
          <w:rFonts w:ascii="Arial" w:hAnsi="Arial" w:cs="Arial"/>
          <w:sz w:val="24"/>
          <w:szCs w:val="24"/>
          <w:lang w:val="en-GB"/>
        </w:rPr>
        <w:t xml:space="preserve"> a meeting should be convened with </w:t>
      </w:r>
      <w:r w:rsidR="009B6234" w:rsidRPr="00E54125">
        <w:rPr>
          <w:rFonts w:ascii="Arial" w:hAnsi="Arial" w:cs="Arial"/>
          <w:sz w:val="24"/>
          <w:szCs w:val="24"/>
          <w:lang w:val="en-GB"/>
        </w:rPr>
        <w:t>each employee to advise them of the outcome of the scoring process.  T</w:t>
      </w:r>
      <w:r w:rsidRPr="00E54125">
        <w:rPr>
          <w:rFonts w:ascii="Arial" w:hAnsi="Arial" w:cs="Arial"/>
          <w:sz w:val="24"/>
          <w:szCs w:val="24"/>
          <w:lang w:val="en-GB"/>
        </w:rPr>
        <w:t xml:space="preserve">he </w:t>
      </w:r>
      <w:r w:rsidR="009B6234" w:rsidRPr="00E54125">
        <w:rPr>
          <w:rFonts w:ascii="Arial" w:hAnsi="Arial" w:cs="Arial"/>
          <w:sz w:val="24"/>
          <w:szCs w:val="24"/>
          <w:lang w:val="en-GB"/>
        </w:rPr>
        <w:t>relevant</w:t>
      </w:r>
      <w:r w:rsidRPr="00E54125">
        <w:rPr>
          <w:rFonts w:ascii="Arial" w:hAnsi="Arial" w:cs="Arial"/>
          <w:sz w:val="24"/>
          <w:szCs w:val="24"/>
          <w:lang w:val="en-GB"/>
        </w:rPr>
        <w:t xml:space="preserve"> </w:t>
      </w:r>
      <w:r w:rsidR="00075D7F" w:rsidRPr="00E54125">
        <w:rPr>
          <w:rFonts w:ascii="Arial" w:hAnsi="Arial" w:cs="Arial"/>
          <w:sz w:val="24"/>
          <w:szCs w:val="24"/>
          <w:lang w:val="en-GB"/>
        </w:rPr>
        <w:t>m</w:t>
      </w:r>
      <w:r w:rsidRPr="00E54125">
        <w:rPr>
          <w:rFonts w:ascii="Arial" w:hAnsi="Arial" w:cs="Arial"/>
          <w:sz w:val="24"/>
          <w:szCs w:val="24"/>
          <w:lang w:val="en-GB"/>
        </w:rPr>
        <w:t xml:space="preserve">anager and a representative from Human Resources </w:t>
      </w:r>
      <w:r w:rsidR="009B6234" w:rsidRPr="00E54125">
        <w:rPr>
          <w:rFonts w:ascii="Arial" w:hAnsi="Arial" w:cs="Arial"/>
          <w:sz w:val="24"/>
          <w:szCs w:val="24"/>
          <w:lang w:val="en-GB"/>
        </w:rPr>
        <w:t xml:space="preserve">should be present </w:t>
      </w:r>
      <w:r w:rsidRPr="00E54125">
        <w:rPr>
          <w:rFonts w:ascii="Arial" w:hAnsi="Arial" w:cs="Arial"/>
          <w:sz w:val="24"/>
          <w:szCs w:val="24"/>
          <w:lang w:val="en-GB"/>
        </w:rPr>
        <w:t>to confirm the decision in relation to whether the employee has been</w:t>
      </w:r>
      <w:r w:rsidR="009B6234" w:rsidRPr="00E54125">
        <w:rPr>
          <w:rFonts w:ascii="Arial" w:hAnsi="Arial" w:cs="Arial"/>
          <w:sz w:val="24"/>
          <w:szCs w:val="24"/>
          <w:lang w:val="en-GB"/>
        </w:rPr>
        <w:t xml:space="preserve"> selected</w:t>
      </w:r>
      <w:r w:rsidRPr="00E54125">
        <w:rPr>
          <w:rFonts w:ascii="Arial" w:hAnsi="Arial" w:cs="Arial"/>
          <w:sz w:val="24"/>
          <w:szCs w:val="24"/>
          <w:lang w:val="en-GB"/>
        </w:rPr>
        <w:t xml:space="preserve"> for redundancy</w:t>
      </w:r>
      <w:r w:rsidR="009B6234" w:rsidRPr="00E54125">
        <w:rPr>
          <w:rFonts w:ascii="Arial" w:hAnsi="Arial" w:cs="Arial"/>
          <w:sz w:val="24"/>
          <w:szCs w:val="24"/>
          <w:lang w:val="en-GB"/>
        </w:rPr>
        <w:t>.</w:t>
      </w:r>
      <w:r w:rsidR="00DD2D83" w:rsidRPr="00E54125">
        <w:rPr>
          <w:rFonts w:ascii="Arial" w:hAnsi="Arial" w:cs="Arial"/>
          <w:sz w:val="24"/>
          <w:szCs w:val="24"/>
          <w:lang w:val="en-GB"/>
        </w:rPr>
        <w:t xml:space="preserve">  The employee will have th</w:t>
      </w:r>
      <w:r w:rsidR="00D66350" w:rsidRPr="00E54125">
        <w:rPr>
          <w:rFonts w:ascii="Arial" w:hAnsi="Arial" w:cs="Arial"/>
          <w:sz w:val="24"/>
          <w:szCs w:val="24"/>
          <w:lang w:val="en-GB"/>
        </w:rPr>
        <w:t>e right to representation at this meeting.</w:t>
      </w:r>
    </w:p>
    <w:p w14:paraId="722B1F35" w14:textId="77777777" w:rsidR="00431732" w:rsidRPr="00E54125" w:rsidRDefault="00431732" w:rsidP="000A05CC">
      <w:pPr>
        <w:ind w:left="720"/>
        <w:rPr>
          <w:rFonts w:ascii="Arial" w:hAnsi="Arial" w:cs="Arial"/>
          <w:sz w:val="24"/>
          <w:szCs w:val="24"/>
          <w:lang w:val="en-GB"/>
        </w:rPr>
      </w:pPr>
    </w:p>
    <w:p w14:paraId="7B593667" w14:textId="77777777" w:rsidR="008F012B" w:rsidRPr="00E54125" w:rsidRDefault="00330A89" w:rsidP="000A05CC">
      <w:pPr>
        <w:rPr>
          <w:rFonts w:ascii="Arial" w:hAnsi="Arial" w:cs="Arial"/>
          <w:sz w:val="24"/>
          <w:szCs w:val="24"/>
          <w:lang w:val="en-GB"/>
        </w:rPr>
      </w:pPr>
      <w:r w:rsidRPr="00E54125">
        <w:rPr>
          <w:rFonts w:ascii="Arial" w:hAnsi="Arial" w:cs="Arial"/>
          <w:sz w:val="24"/>
          <w:szCs w:val="24"/>
          <w:lang w:val="en-GB"/>
        </w:rPr>
        <w:t xml:space="preserve">An employee who is </w:t>
      </w:r>
      <w:r w:rsidR="00075D7F" w:rsidRPr="00E54125">
        <w:rPr>
          <w:rFonts w:ascii="Arial" w:hAnsi="Arial" w:cs="Arial"/>
          <w:sz w:val="24"/>
          <w:szCs w:val="24"/>
          <w:lang w:val="en-GB"/>
        </w:rPr>
        <w:t>selected for redundancy</w:t>
      </w:r>
      <w:r w:rsidR="00B84510" w:rsidRPr="00E54125">
        <w:rPr>
          <w:rFonts w:ascii="Arial" w:hAnsi="Arial" w:cs="Arial"/>
          <w:sz w:val="24"/>
          <w:szCs w:val="24"/>
          <w:lang w:val="en-GB"/>
        </w:rPr>
        <w:t xml:space="preserve"> is entitled to notice.  </w:t>
      </w:r>
      <w:r w:rsidR="009B6234" w:rsidRPr="00E54125">
        <w:rPr>
          <w:rFonts w:ascii="Arial" w:hAnsi="Arial" w:cs="Arial"/>
          <w:sz w:val="24"/>
          <w:szCs w:val="24"/>
          <w:lang w:val="en-GB"/>
        </w:rPr>
        <w:t xml:space="preserve">Where the employee has been selected, they will be issued with written notice of redundancy and will be placed on the redeployment list for the purposes of seeking suitable alternative employment. </w:t>
      </w:r>
      <w:r w:rsidRPr="00E54125">
        <w:rPr>
          <w:rFonts w:ascii="Arial" w:hAnsi="Arial" w:cs="Arial"/>
          <w:sz w:val="24"/>
          <w:szCs w:val="24"/>
          <w:lang w:val="en-GB"/>
        </w:rPr>
        <w:t>Employees who are given notice must be paid during the notice period even if they are unable to work eg through sickness.</w:t>
      </w:r>
      <w:r w:rsidR="00431732" w:rsidRPr="00E54125">
        <w:rPr>
          <w:rFonts w:ascii="Arial" w:hAnsi="Arial" w:cs="Arial"/>
          <w:sz w:val="24"/>
          <w:szCs w:val="24"/>
          <w:lang w:val="en-GB"/>
        </w:rPr>
        <w:t xml:space="preserve">  </w:t>
      </w:r>
      <w:r w:rsidR="00FB146A" w:rsidRPr="00E54125">
        <w:rPr>
          <w:rFonts w:ascii="Arial" w:hAnsi="Arial" w:cs="Arial"/>
          <w:sz w:val="24"/>
          <w:szCs w:val="24"/>
          <w:lang w:val="en-GB"/>
        </w:rPr>
        <w:t xml:space="preserve">The minimum periods of notice employees are entitled to </w:t>
      </w:r>
      <w:r w:rsidR="002571AF" w:rsidRPr="00E54125">
        <w:rPr>
          <w:rFonts w:ascii="Arial" w:hAnsi="Arial" w:cs="Arial"/>
          <w:sz w:val="24"/>
          <w:szCs w:val="24"/>
          <w:lang w:val="en-GB"/>
        </w:rPr>
        <w:t xml:space="preserve">is </w:t>
      </w:r>
      <w:r w:rsidR="00FB146A" w:rsidRPr="00E54125">
        <w:rPr>
          <w:rFonts w:ascii="Arial" w:hAnsi="Arial" w:cs="Arial"/>
          <w:sz w:val="24"/>
          <w:szCs w:val="24"/>
          <w:lang w:val="en-GB"/>
        </w:rPr>
        <w:t>base</w:t>
      </w:r>
      <w:r w:rsidR="00431732" w:rsidRPr="00E54125">
        <w:rPr>
          <w:rFonts w:ascii="Arial" w:hAnsi="Arial" w:cs="Arial"/>
          <w:sz w:val="24"/>
          <w:szCs w:val="24"/>
          <w:lang w:val="en-GB"/>
        </w:rPr>
        <w:t>d</w:t>
      </w:r>
      <w:r w:rsidR="00FB146A" w:rsidRPr="00E54125">
        <w:rPr>
          <w:rFonts w:ascii="Arial" w:hAnsi="Arial" w:cs="Arial"/>
          <w:sz w:val="24"/>
          <w:szCs w:val="24"/>
          <w:lang w:val="en-GB"/>
        </w:rPr>
        <w:t xml:space="preserve"> on their length of </w:t>
      </w:r>
      <w:r w:rsidR="00431732" w:rsidRPr="00E54125">
        <w:rPr>
          <w:rFonts w:ascii="Arial" w:hAnsi="Arial" w:cs="Arial"/>
          <w:sz w:val="24"/>
          <w:szCs w:val="24"/>
          <w:lang w:val="en-GB"/>
        </w:rPr>
        <w:t xml:space="preserve">continuous </w:t>
      </w:r>
      <w:r w:rsidR="00FB146A" w:rsidRPr="00E54125">
        <w:rPr>
          <w:rFonts w:ascii="Arial" w:hAnsi="Arial" w:cs="Arial"/>
          <w:sz w:val="24"/>
          <w:szCs w:val="24"/>
          <w:lang w:val="en-GB"/>
        </w:rPr>
        <w:t>service</w:t>
      </w:r>
      <w:r w:rsidR="00990C3A" w:rsidRPr="00E54125">
        <w:rPr>
          <w:rFonts w:ascii="Arial" w:hAnsi="Arial" w:cs="Arial"/>
          <w:sz w:val="24"/>
          <w:szCs w:val="24"/>
          <w:lang w:val="en-GB"/>
        </w:rPr>
        <w:t xml:space="preserve"> and</w:t>
      </w:r>
      <w:r w:rsidR="00FB146A" w:rsidRPr="00E54125">
        <w:rPr>
          <w:rFonts w:ascii="Arial" w:hAnsi="Arial" w:cs="Arial"/>
          <w:sz w:val="24"/>
          <w:szCs w:val="24"/>
          <w:lang w:val="en-GB"/>
        </w:rPr>
        <w:t xml:space="preserve"> </w:t>
      </w:r>
      <w:r w:rsidR="009833A6" w:rsidRPr="00E54125">
        <w:rPr>
          <w:rFonts w:ascii="Arial" w:hAnsi="Arial" w:cs="Arial"/>
          <w:sz w:val="24"/>
          <w:szCs w:val="24"/>
          <w:lang w:val="en-GB"/>
        </w:rPr>
        <w:t>will be as per the contract of employment.</w:t>
      </w:r>
    </w:p>
    <w:p w14:paraId="2888FAE4" w14:textId="77777777" w:rsidR="0007249A" w:rsidRPr="00E54125" w:rsidRDefault="0007249A" w:rsidP="000A05CC">
      <w:pPr>
        <w:ind w:left="720"/>
        <w:rPr>
          <w:rFonts w:ascii="Arial" w:hAnsi="Arial" w:cs="Arial"/>
          <w:sz w:val="24"/>
          <w:szCs w:val="24"/>
          <w:lang w:val="en-GB"/>
        </w:rPr>
      </w:pPr>
    </w:p>
    <w:p w14:paraId="2A0DBED7" w14:textId="77777777" w:rsidR="00431732" w:rsidRPr="00E54125" w:rsidRDefault="00431732" w:rsidP="000A05CC">
      <w:pPr>
        <w:rPr>
          <w:rFonts w:ascii="Arial" w:hAnsi="Arial" w:cs="Arial"/>
          <w:sz w:val="24"/>
          <w:szCs w:val="24"/>
          <w:lang w:val="en-GB"/>
        </w:rPr>
      </w:pPr>
      <w:r w:rsidRPr="00E54125">
        <w:rPr>
          <w:rFonts w:ascii="Arial" w:hAnsi="Arial" w:cs="Arial"/>
          <w:sz w:val="24"/>
          <w:szCs w:val="24"/>
          <w:lang w:val="en-GB"/>
        </w:rPr>
        <w:t xml:space="preserve">Information will also be provided in relation to the proposed termination date and </w:t>
      </w:r>
      <w:r w:rsidR="009F7E59" w:rsidRPr="00E54125">
        <w:rPr>
          <w:rFonts w:ascii="Arial" w:hAnsi="Arial" w:cs="Arial"/>
          <w:sz w:val="24"/>
          <w:szCs w:val="24"/>
          <w:lang w:val="en-GB"/>
        </w:rPr>
        <w:t xml:space="preserve">entitlement to payments including outstanding annual leave, </w:t>
      </w:r>
      <w:r w:rsidRPr="00E54125">
        <w:rPr>
          <w:rFonts w:ascii="Arial" w:hAnsi="Arial" w:cs="Arial"/>
          <w:sz w:val="24"/>
          <w:szCs w:val="24"/>
          <w:lang w:val="en-GB"/>
        </w:rPr>
        <w:t xml:space="preserve">all of which will be confirmed in writing.  </w:t>
      </w:r>
      <w:r w:rsidR="005B6AB2" w:rsidRPr="00E54125">
        <w:rPr>
          <w:rFonts w:ascii="Arial" w:hAnsi="Arial" w:cs="Arial"/>
          <w:sz w:val="24"/>
          <w:szCs w:val="24"/>
          <w:lang w:val="en-GB"/>
        </w:rPr>
        <w:t xml:space="preserve">Generally, employees will be required </w:t>
      </w:r>
      <w:r w:rsidR="00835E79" w:rsidRPr="00E54125">
        <w:rPr>
          <w:rFonts w:ascii="Arial" w:hAnsi="Arial" w:cs="Arial"/>
          <w:sz w:val="24"/>
          <w:szCs w:val="24"/>
          <w:lang w:val="en-GB"/>
        </w:rPr>
        <w:t>to work their full notice period, however in specific circumstances, pay in lieu of notice may be more appropriate.</w:t>
      </w:r>
      <w:r w:rsidR="00435212" w:rsidRPr="00E54125">
        <w:rPr>
          <w:rFonts w:ascii="Arial" w:hAnsi="Arial" w:cs="Arial"/>
          <w:sz w:val="24"/>
          <w:szCs w:val="24"/>
          <w:lang w:val="en-GB"/>
        </w:rPr>
        <w:t xml:space="preserve">  During the notice period, employees are entitled to reasonable time off to assist in the search for other employment.</w:t>
      </w:r>
    </w:p>
    <w:p w14:paraId="6C5F18EB" w14:textId="77777777" w:rsidR="00431732" w:rsidRPr="00E54125" w:rsidRDefault="00431732" w:rsidP="000A05CC">
      <w:pPr>
        <w:ind w:left="720"/>
        <w:rPr>
          <w:rFonts w:ascii="Arial" w:hAnsi="Arial" w:cs="Arial"/>
          <w:sz w:val="24"/>
          <w:szCs w:val="24"/>
          <w:lang w:val="en-GB"/>
        </w:rPr>
      </w:pPr>
    </w:p>
    <w:p w14:paraId="174BCEE8" w14:textId="77777777" w:rsidR="005E3A0E" w:rsidRPr="00E54125" w:rsidRDefault="00E70A6B" w:rsidP="000A05CC">
      <w:pPr>
        <w:rPr>
          <w:rFonts w:ascii="Arial" w:hAnsi="Arial" w:cs="Arial"/>
          <w:sz w:val="24"/>
          <w:szCs w:val="24"/>
          <w:lang w:val="en-GB"/>
        </w:rPr>
      </w:pPr>
      <w:r w:rsidRPr="00E54125">
        <w:rPr>
          <w:rFonts w:ascii="Arial" w:hAnsi="Arial" w:cs="Arial"/>
          <w:sz w:val="24"/>
          <w:szCs w:val="24"/>
          <w:lang w:val="en-GB"/>
        </w:rPr>
        <w:t xml:space="preserve">The employee will </w:t>
      </w:r>
      <w:r w:rsidR="00CB1EA6" w:rsidRPr="00E54125">
        <w:rPr>
          <w:rFonts w:ascii="Arial" w:hAnsi="Arial" w:cs="Arial"/>
          <w:sz w:val="24"/>
          <w:szCs w:val="24"/>
          <w:lang w:val="en-GB"/>
        </w:rPr>
        <w:t xml:space="preserve">also be advised of the right for their case to be formally reviewed by </w:t>
      </w:r>
      <w:r w:rsidR="00202595" w:rsidRPr="00E54125">
        <w:rPr>
          <w:rFonts w:ascii="Arial" w:hAnsi="Arial" w:cs="Arial"/>
          <w:sz w:val="24"/>
          <w:szCs w:val="24"/>
          <w:lang w:val="en-GB"/>
        </w:rPr>
        <w:t>a review</w:t>
      </w:r>
      <w:r w:rsidR="00CB1EA6" w:rsidRPr="00E54125">
        <w:rPr>
          <w:rFonts w:ascii="Arial" w:hAnsi="Arial" w:cs="Arial"/>
          <w:sz w:val="24"/>
          <w:szCs w:val="24"/>
          <w:lang w:val="en-GB"/>
        </w:rPr>
        <w:t xml:space="preserve"> panel</w:t>
      </w:r>
      <w:r w:rsidRPr="00E54125">
        <w:rPr>
          <w:rFonts w:ascii="Arial" w:hAnsi="Arial" w:cs="Arial"/>
          <w:sz w:val="24"/>
          <w:szCs w:val="24"/>
          <w:lang w:val="en-GB"/>
        </w:rPr>
        <w:t>. The Service Manager/Head of Service will write out within 5 working days confirming their decision and provide inf</w:t>
      </w:r>
      <w:r w:rsidR="005E3A0E" w:rsidRPr="00E54125">
        <w:rPr>
          <w:rFonts w:ascii="Arial" w:hAnsi="Arial" w:cs="Arial"/>
          <w:sz w:val="24"/>
          <w:szCs w:val="24"/>
          <w:lang w:val="en-GB"/>
        </w:rPr>
        <w:t xml:space="preserve">ormation on the </w:t>
      </w:r>
      <w:r w:rsidR="00CB1EA6" w:rsidRPr="00E54125">
        <w:rPr>
          <w:rFonts w:ascii="Arial" w:hAnsi="Arial" w:cs="Arial"/>
          <w:sz w:val="24"/>
          <w:szCs w:val="24"/>
          <w:lang w:val="en-GB"/>
        </w:rPr>
        <w:t>review</w:t>
      </w:r>
      <w:r w:rsidR="005E3A0E" w:rsidRPr="00E54125">
        <w:rPr>
          <w:rFonts w:ascii="Arial" w:hAnsi="Arial" w:cs="Arial"/>
          <w:sz w:val="24"/>
          <w:szCs w:val="24"/>
          <w:lang w:val="en-GB"/>
        </w:rPr>
        <w:t xml:space="preserve"> process</w:t>
      </w:r>
      <w:r w:rsidR="00D66350" w:rsidRPr="00E54125">
        <w:rPr>
          <w:rFonts w:ascii="Arial" w:hAnsi="Arial" w:cs="Arial"/>
          <w:sz w:val="24"/>
          <w:szCs w:val="24"/>
          <w:lang w:val="en-GB"/>
        </w:rPr>
        <w:t>.</w:t>
      </w:r>
    </w:p>
    <w:p w14:paraId="524D6489" w14:textId="77777777" w:rsidR="004322AB" w:rsidRPr="00E54125" w:rsidRDefault="004322AB" w:rsidP="000A05CC">
      <w:pPr>
        <w:ind w:left="720"/>
        <w:rPr>
          <w:rFonts w:ascii="Arial" w:hAnsi="Arial" w:cs="Arial"/>
          <w:b/>
          <w:sz w:val="24"/>
          <w:szCs w:val="24"/>
          <w:lang w:val="en-GB"/>
        </w:rPr>
      </w:pPr>
    </w:p>
    <w:p w14:paraId="7E16B5D4" w14:textId="77777777" w:rsidR="00C51B88" w:rsidRDefault="00CB1EA6" w:rsidP="000A05CC">
      <w:pPr>
        <w:rPr>
          <w:rFonts w:ascii="Arial" w:hAnsi="Arial" w:cs="Arial"/>
          <w:b/>
          <w:sz w:val="24"/>
          <w:szCs w:val="24"/>
          <w:lang w:val="en-GB"/>
        </w:rPr>
      </w:pPr>
      <w:r w:rsidRPr="00E54125">
        <w:rPr>
          <w:rFonts w:ascii="Arial" w:hAnsi="Arial" w:cs="Arial"/>
          <w:b/>
          <w:sz w:val="24"/>
          <w:szCs w:val="24"/>
          <w:lang w:val="en-GB"/>
        </w:rPr>
        <w:t>Review</w:t>
      </w:r>
      <w:r w:rsidR="00E70A6B" w:rsidRPr="00E54125">
        <w:rPr>
          <w:rFonts w:ascii="Arial" w:hAnsi="Arial" w:cs="Arial"/>
          <w:b/>
          <w:sz w:val="24"/>
          <w:szCs w:val="24"/>
          <w:lang w:val="en-GB"/>
        </w:rPr>
        <w:t xml:space="preserve"> Process </w:t>
      </w:r>
    </w:p>
    <w:p w14:paraId="484A92F5" w14:textId="77777777" w:rsidR="00330A89" w:rsidRPr="00E54125" w:rsidRDefault="00330A89" w:rsidP="000A05CC">
      <w:pPr>
        <w:pStyle w:val="body"/>
        <w:rPr>
          <w:rFonts w:ascii="Arial" w:hAnsi="Arial" w:cs="Arial"/>
        </w:rPr>
      </w:pPr>
      <w:r w:rsidRPr="00E54125">
        <w:rPr>
          <w:rFonts w:ascii="Arial" w:hAnsi="Arial" w:cs="Arial"/>
        </w:rPr>
        <w:t xml:space="preserve">Any employee who has been selected for </w:t>
      </w:r>
      <w:r w:rsidRPr="00E54125">
        <w:rPr>
          <w:rStyle w:val="highlight"/>
          <w:rFonts w:ascii="Arial" w:hAnsi="Arial" w:cs="Arial"/>
        </w:rPr>
        <w:t>redundancy</w:t>
      </w:r>
      <w:r w:rsidRPr="00E54125">
        <w:rPr>
          <w:rFonts w:ascii="Arial" w:hAnsi="Arial" w:cs="Arial"/>
        </w:rPr>
        <w:t xml:space="preserve"> and who is dissatisfied with the way in which the Council has applied the </w:t>
      </w:r>
      <w:r w:rsidRPr="00E54125">
        <w:rPr>
          <w:rStyle w:val="highlight"/>
          <w:rFonts w:ascii="Arial" w:hAnsi="Arial" w:cs="Arial"/>
        </w:rPr>
        <w:t>redundancy</w:t>
      </w:r>
      <w:r w:rsidRPr="00E54125">
        <w:rPr>
          <w:rFonts w:ascii="Arial" w:hAnsi="Arial" w:cs="Arial"/>
        </w:rPr>
        <w:t xml:space="preserve"> selection criteria, or who believes that he/she has been unfairly disadvantaged by the selection criteria or not given a fair opportunity to put forward </w:t>
      </w:r>
      <w:r w:rsidR="00075D7F" w:rsidRPr="00E54125">
        <w:rPr>
          <w:rFonts w:ascii="Arial" w:hAnsi="Arial" w:cs="Arial"/>
        </w:rPr>
        <w:t>comments</w:t>
      </w:r>
      <w:r w:rsidRPr="00E54125">
        <w:rPr>
          <w:rFonts w:ascii="Arial" w:hAnsi="Arial" w:cs="Arial"/>
        </w:rPr>
        <w:t xml:space="preserve">, can </w:t>
      </w:r>
      <w:r w:rsidR="00CB1EA6" w:rsidRPr="00E54125">
        <w:rPr>
          <w:rFonts w:ascii="Arial" w:hAnsi="Arial" w:cs="Arial"/>
        </w:rPr>
        <w:t xml:space="preserve">request a formal review of </w:t>
      </w:r>
      <w:r w:rsidRPr="00E54125">
        <w:rPr>
          <w:rFonts w:ascii="Arial" w:hAnsi="Arial" w:cs="Arial"/>
        </w:rPr>
        <w:t xml:space="preserve">his/her selection for </w:t>
      </w:r>
      <w:r w:rsidRPr="00E54125">
        <w:rPr>
          <w:rStyle w:val="highlight"/>
          <w:rFonts w:ascii="Arial" w:hAnsi="Arial" w:cs="Arial"/>
        </w:rPr>
        <w:t>redundancy</w:t>
      </w:r>
      <w:r w:rsidRPr="00E54125">
        <w:rPr>
          <w:rFonts w:ascii="Arial" w:hAnsi="Arial" w:cs="Arial"/>
        </w:rPr>
        <w:t>.</w:t>
      </w:r>
    </w:p>
    <w:p w14:paraId="6FF48E1A" w14:textId="77777777" w:rsidR="00330A89" w:rsidRPr="00E54125" w:rsidRDefault="00330A89" w:rsidP="000A05CC">
      <w:pPr>
        <w:pStyle w:val="body"/>
        <w:rPr>
          <w:rFonts w:ascii="Arial" w:hAnsi="Arial" w:cs="Arial"/>
        </w:rPr>
      </w:pPr>
      <w:r w:rsidRPr="00E54125">
        <w:rPr>
          <w:rFonts w:ascii="Arial" w:hAnsi="Arial" w:cs="Arial"/>
        </w:rPr>
        <w:t xml:space="preserve">The </w:t>
      </w:r>
      <w:r w:rsidR="00CB1EA6" w:rsidRPr="00E54125">
        <w:rPr>
          <w:rFonts w:ascii="Arial" w:hAnsi="Arial" w:cs="Arial"/>
        </w:rPr>
        <w:t>review</w:t>
      </w:r>
      <w:r w:rsidRPr="00E54125">
        <w:rPr>
          <w:rFonts w:ascii="Arial" w:hAnsi="Arial" w:cs="Arial"/>
        </w:rPr>
        <w:t xml:space="preserve"> should be lodged within </w:t>
      </w:r>
      <w:r w:rsidR="00D66350" w:rsidRPr="00E54125">
        <w:rPr>
          <w:rFonts w:ascii="Arial" w:hAnsi="Arial" w:cs="Arial"/>
        </w:rPr>
        <w:t>five</w:t>
      </w:r>
      <w:r w:rsidRPr="00E54125">
        <w:rPr>
          <w:rFonts w:ascii="Arial" w:hAnsi="Arial" w:cs="Arial"/>
        </w:rPr>
        <w:t xml:space="preserve"> working days of the formal notification of </w:t>
      </w:r>
      <w:r w:rsidRPr="00E54125">
        <w:rPr>
          <w:rStyle w:val="highlight"/>
          <w:rFonts w:ascii="Arial" w:hAnsi="Arial" w:cs="Arial"/>
        </w:rPr>
        <w:t>redundancy</w:t>
      </w:r>
      <w:r w:rsidR="00CB1EA6" w:rsidRPr="00E54125">
        <w:rPr>
          <w:rFonts w:ascii="Arial" w:hAnsi="Arial" w:cs="Arial"/>
        </w:rPr>
        <w:t xml:space="preserve"> being given.  The request for a review </w:t>
      </w:r>
      <w:r w:rsidR="00951CC8" w:rsidRPr="00E54125">
        <w:rPr>
          <w:rFonts w:ascii="Arial" w:hAnsi="Arial" w:cs="Arial"/>
        </w:rPr>
        <w:t>should be submitted to the Head of Human Res</w:t>
      </w:r>
      <w:r w:rsidR="00CB1EA6" w:rsidRPr="00E54125">
        <w:rPr>
          <w:rFonts w:ascii="Arial" w:hAnsi="Arial" w:cs="Arial"/>
        </w:rPr>
        <w:t>ources</w:t>
      </w:r>
      <w:r w:rsidR="00702F52" w:rsidRPr="00E54125">
        <w:rPr>
          <w:rFonts w:ascii="Arial" w:hAnsi="Arial" w:cs="Arial"/>
        </w:rPr>
        <w:t xml:space="preserve"> and </w:t>
      </w:r>
      <w:r w:rsidR="00D020CF" w:rsidRPr="00E54125">
        <w:rPr>
          <w:rFonts w:ascii="Arial" w:hAnsi="Arial" w:cs="Arial"/>
        </w:rPr>
        <w:t>Business Transformation</w:t>
      </w:r>
      <w:r w:rsidR="00CB1EA6" w:rsidRPr="00E54125">
        <w:rPr>
          <w:rFonts w:ascii="Arial" w:hAnsi="Arial" w:cs="Arial"/>
        </w:rPr>
        <w:t>, who will arrange for a review hearing</w:t>
      </w:r>
      <w:r w:rsidR="00951CC8" w:rsidRPr="00E54125">
        <w:rPr>
          <w:rFonts w:ascii="Arial" w:hAnsi="Arial" w:cs="Arial"/>
        </w:rPr>
        <w:t xml:space="preserve"> to be heard within 5 days of receipt of the</w:t>
      </w:r>
      <w:r w:rsidR="00CB1EA6" w:rsidRPr="00E54125">
        <w:rPr>
          <w:rFonts w:ascii="Arial" w:hAnsi="Arial" w:cs="Arial"/>
        </w:rPr>
        <w:t xml:space="preserve"> request</w:t>
      </w:r>
      <w:r w:rsidR="00DD2D83" w:rsidRPr="00E54125">
        <w:rPr>
          <w:rFonts w:ascii="Arial" w:hAnsi="Arial" w:cs="Arial"/>
        </w:rPr>
        <w:t>, or as soon as possible thereafter</w:t>
      </w:r>
      <w:r w:rsidR="00951CC8" w:rsidRPr="00E54125">
        <w:rPr>
          <w:rFonts w:ascii="Arial" w:hAnsi="Arial" w:cs="Arial"/>
        </w:rPr>
        <w:t>.</w:t>
      </w:r>
      <w:r w:rsidRPr="00E54125">
        <w:rPr>
          <w:rFonts w:ascii="Arial" w:hAnsi="Arial" w:cs="Arial"/>
        </w:rPr>
        <w:t xml:space="preserve"> The </w:t>
      </w:r>
      <w:r w:rsidR="00CB1EA6" w:rsidRPr="00E54125">
        <w:rPr>
          <w:rFonts w:ascii="Arial" w:hAnsi="Arial" w:cs="Arial"/>
        </w:rPr>
        <w:t>review hearing</w:t>
      </w:r>
      <w:r w:rsidRPr="00E54125">
        <w:rPr>
          <w:rFonts w:ascii="Arial" w:hAnsi="Arial" w:cs="Arial"/>
        </w:rPr>
        <w:t xml:space="preserve"> will be </w:t>
      </w:r>
      <w:r w:rsidR="00371581" w:rsidRPr="00E54125">
        <w:rPr>
          <w:rFonts w:ascii="Arial" w:hAnsi="Arial" w:cs="Arial"/>
        </w:rPr>
        <w:t>chaired by an ind</w:t>
      </w:r>
      <w:r w:rsidR="007D46F0" w:rsidRPr="00E54125">
        <w:rPr>
          <w:rFonts w:ascii="Arial" w:hAnsi="Arial" w:cs="Arial"/>
        </w:rPr>
        <w:t>ependent</w:t>
      </w:r>
      <w:r w:rsidR="00371581" w:rsidRPr="00E54125">
        <w:rPr>
          <w:rFonts w:ascii="Arial" w:hAnsi="Arial" w:cs="Arial"/>
        </w:rPr>
        <w:t xml:space="preserve"> Chief </w:t>
      </w:r>
      <w:r w:rsidR="007D46F0" w:rsidRPr="00E54125">
        <w:rPr>
          <w:rFonts w:ascii="Arial" w:hAnsi="Arial" w:cs="Arial"/>
        </w:rPr>
        <w:t xml:space="preserve">Officer. </w:t>
      </w:r>
      <w:r w:rsidR="009C018E" w:rsidRPr="00E54125">
        <w:rPr>
          <w:rFonts w:ascii="Arial" w:hAnsi="Arial" w:cs="Arial"/>
        </w:rPr>
        <w:t xml:space="preserve">The same </w:t>
      </w:r>
      <w:r w:rsidR="00371581" w:rsidRPr="00E54125">
        <w:rPr>
          <w:rFonts w:ascii="Arial" w:hAnsi="Arial" w:cs="Arial"/>
        </w:rPr>
        <w:t>Chief Officer</w:t>
      </w:r>
      <w:r w:rsidR="009C018E" w:rsidRPr="00E54125">
        <w:rPr>
          <w:rFonts w:ascii="Arial" w:hAnsi="Arial" w:cs="Arial"/>
        </w:rPr>
        <w:t xml:space="preserve"> will consider all </w:t>
      </w:r>
      <w:r w:rsidR="00CB1EA6" w:rsidRPr="00E54125">
        <w:rPr>
          <w:rFonts w:ascii="Arial" w:hAnsi="Arial" w:cs="Arial"/>
        </w:rPr>
        <w:t>review cases</w:t>
      </w:r>
      <w:r w:rsidR="009C018E" w:rsidRPr="00E54125">
        <w:rPr>
          <w:rFonts w:ascii="Arial" w:hAnsi="Arial" w:cs="Arial"/>
        </w:rPr>
        <w:t xml:space="preserve"> received from the one pool, unless due to numbers </w:t>
      </w:r>
      <w:r w:rsidR="009F7E59" w:rsidRPr="00E54125">
        <w:rPr>
          <w:rFonts w:ascii="Arial" w:hAnsi="Arial" w:cs="Arial"/>
        </w:rPr>
        <w:t xml:space="preserve">or unforeseen circumstances </w:t>
      </w:r>
      <w:r w:rsidR="009C018E" w:rsidRPr="00E54125">
        <w:rPr>
          <w:rFonts w:ascii="Arial" w:hAnsi="Arial" w:cs="Arial"/>
        </w:rPr>
        <w:t>this is impractical.</w:t>
      </w:r>
    </w:p>
    <w:p w14:paraId="13FC7821" w14:textId="77777777" w:rsidR="00330A89" w:rsidRPr="00E54125" w:rsidRDefault="00330A89" w:rsidP="000A05CC">
      <w:pPr>
        <w:pStyle w:val="body"/>
        <w:rPr>
          <w:rFonts w:ascii="Arial" w:hAnsi="Arial" w:cs="Arial"/>
        </w:rPr>
      </w:pPr>
      <w:r w:rsidRPr="00E54125">
        <w:rPr>
          <w:rFonts w:ascii="Arial" w:hAnsi="Arial" w:cs="Arial"/>
        </w:rPr>
        <w:lastRenderedPageBreak/>
        <w:t xml:space="preserve">The outcome of the </w:t>
      </w:r>
      <w:r w:rsidR="00CB1EA6" w:rsidRPr="00E54125">
        <w:rPr>
          <w:rStyle w:val="highlight"/>
          <w:rFonts w:ascii="Arial" w:hAnsi="Arial" w:cs="Arial"/>
        </w:rPr>
        <w:t>review process</w:t>
      </w:r>
      <w:r w:rsidRPr="00E54125">
        <w:rPr>
          <w:rFonts w:ascii="Arial" w:hAnsi="Arial" w:cs="Arial"/>
        </w:rPr>
        <w:t xml:space="preserve"> will be communicated to the employee in writing within </w:t>
      </w:r>
      <w:r w:rsidR="00D66350" w:rsidRPr="00E54125">
        <w:rPr>
          <w:rFonts w:ascii="Arial" w:hAnsi="Arial" w:cs="Arial"/>
        </w:rPr>
        <w:t>five</w:t>
      </w:r>
      <w:r w:rsidRPr="00E54125">
        <w:rPr>
          <w:rFonts w:ascii="Arial" w:hAnsi="Arial" w:cs="Arial"/>
        </w:rPr>
        <w:t xml:space="preserve"> working days of the </w:t>
      </w:r>
      <w:r w:rsidR="00CB1EA6" w:rsidRPr="00E54125">
        <w:rPr>
          <w:rStyle w:val="highlight"/>
          <w:rFonts w:ascii="Arial" w:hAnsi="Arial" w:cs="Arial"/>
        </w:rPr>
        <w:t>review h</w:t>
      </w:r>
      <w:r w:rsidRPr="00E54125">
        <w:rPr>
          <w:rFonts w:ascii="Arial" w:hAnsi="Arial" w:cs="Arial"/>
        </w:rPr>
        <w:t>earing. The decision of the</w:t>
      </w:r>
      <w:r w:rsidR="00CB1EA6" w:rsidRPr="00E54125">
        <w:rPr>
          <w:rFonts w:ascii="Arial" w:hAnsi="Arial" w:cs="Arial"/>
        </w:rPr>
        <w:t xml:space="preserve"> review</w:t>
      </w:r>
      <w:r w:rsidRPr="00E54125">
        <w:rPr>
          <w:rFonts w:ascii="Arial" w:hAnsi="Arial" w:cs="Arial"/>
        </w:rPr>
        <w:t xml:space="preserve"> hearing will be final</w:t>
      </w:r>
      <w:r w:rsidR="00951CC8" w:rsidRPr="00E54125">
        <w:rPr>
          <w:rFonts w:ascii="Arial" w:hAnsi="Arial" w:cs="Arial"/>
        </w:rPr>
        <w:t>.</w:t>
      </w:r>
    </w:p>
    <w:p w14:paraId="5799470E" w14:textId="77777777" w:rsidR="00E70A6B" w:rsidRPr="00E54125" w:rsidRDefault="00951CC8" w:rsidP="000A05CC">
      <w:pPr>
        <w:rPr>
          <w:rFonts w:ascii="Arial" w:hAnsi="Arial" w:cs="Arial"/>
          <w:sz w:val="24"/>
          <w:szCs w:val="24"/>
          <w:lang w:val="en-GB"/>
        </w:rPr>
      </w:pPr>
      <w:r w:rsidRPr="00E54125">
        <w:rPr>
          <w:rFonts w:ascii="Arial" w:hAnsi="Arial" w:cs="Arial"/>
          <w:sz w:val="24"/>
          <w:szCs w:val="24"/>
          <w:lang w:val="en-GB"/>
        </w:rPr>
        <w:t xml:space="preserve">The process to be adopted </w:t>
      </w:r>
      <w:r w:rsidR="009F7E59" w:rsidRPr="00E54125">
        <w:rPr>
          <w:rFonts w:ascii="Arial" w:hAnsi="Arial" w:cs="Arial"/>
          <w:sz w:val="24"/>
          <w:szCs w:val="24"/>
          <w:lang w:val="en-GB"/>
        </w:rPr>
        <w:t xml:space="preserve">at the </w:t>
      </w:r>
      <w:r w:rsidR="00CB1EA6" w:rsidRPr="00E54125">
        <w:rPr>
          <w:rFonts w:ascii="Arial" w:hAnsi="Arial" w:cs="Arial"/>
          <w:sz w:val="24"/>
          <w:szCs w:val="24"/>
          <w:lang w:val="en-GB"/>
        </w:rPr>
        <w:t>review</w:t>
      </w:r>
      <w:r w:rsidR="009F7E59" w:rsidRPr="00E54125">
        <w:rPr>
          <w:rFonts w:ascii="Arial" w:hAnsi="Arial" w:cs="Arial"/>
          <w:sz w:val="24"/>
          <w:szCs w:val="24"/>
          <w:lang w:val="en-GB"/>
        </w:rPr>
        <w:t xml:space="preserve"> hearing </w:t>
      </w:r>
      <w:r w:rsidRPr="00E54125">
        <w:rPr>
          <w:rFonts w:ascii="Arial" w:hAnsi="Arial" w:cs="Arial"/>
          <w:sz w:val="24"/>
          <w:szCs w:val="24"/>
          <w:lang w:val="en-GB"/>
        </w:rPr>
        <w:t xml:space="preserve">is outlined in </w:t>
      </w:r>
      <w:r w:rsidR="00650ED0" w:rsidRPr="00E54125">
        <w:rPr>
          <w:rFonts w:ascii="Arial" w:hAnsi="Arial" w:cs="Arial"/>
          <w:sz w:val="24"/>
          <w:szCs w:val="24"/>
          <w:lang w:val="en-GB"/>
        </w:rPr>
        <w:t>Appendix 3</w:t>
      </w:r>
      <w:r w:rsidR="00CE2A02" w:rsidRPr="00E54125">
        <w:rPr>
          <w:rFonts w:ascii="Arial" w:hAnsi="Arial" w:cs="Arial"/>
          <w:sz w:val="24"/>
          <w:szCs w:val="24"/>
          <w:lang w:val="en-GB"/>
        </w:rPr>
        <w:t>.</w:t>
      </w:r>
    </w:p>
    <w:p w14:paraId="2E47BF5A" w14:textId="77777777" w:rsidR="00B84510" w:rsidRPr="00E54125" w:rsidRDefault="00B84510" w:rsidP="000A05CC">
      <w:pPr>
        <w:rPr>
          <w:rFonts w:ascii="Arial" w:hAnsi="Arial" w:cs="Arial"/>
          <w:sz w:val="24"/>
          <w:szCs w:val="24"/>
          <w:lang w:val="en-GB"/>
        </w:rPr>
      </w:pPr>
    </w:p>
    <w:p w14:paraId="11849C51" w14:textId="77777777" w:rsidR="00070AFB" w:rsidRDefault="00FB61EE" w:rsidP="000A05CC">
      <w:pPr>
        <w:numPr>
          <w:ilvl w:val="2"/>
          <w:numId w:val="31"/>
        </w:numPr>
        <w:rPr>
          <w:rFonts w:ascii="Arial" w:hAnsi="Arial" w:cs="Arial"/>
          <w:b/>
          <w:sz w:val="24"/>
          <w:szCs w:val="24"/>
          <w:lang w:val="en-GB"/>
        </w:rPr>
      </w:pPr>
      <w:r w:rsidRPr="00E54125">
        <w:rPr>
          <w:rFonts w:ascii="Arial" w:hAnsi="Arial" w:cs="Arial"/>
          <w:b/>
          <w:sz w:val="24"/>
          <w:szCs w:val="24"/>
          <w:lang w:val="en-GB"/>
        </w:rPr>
        <w:t>Alternative Employment</w:t>
      </w:r>
    </w:p>
    <w:p w14:paraId="276D80E1" w14:textId="77777777" w:rsidR="000A05CC" w:rsidRPr="00E54125" w:rsidRDefault="000A05CC" w:rsidP="000A05CC">
      <w:pPr>
        <w:ind w:left="720"/>
        <w:rPr>
          <w:rFonts w:ascii="Arial" w:hAnsi="Arial" w:cs="Arial"/>
          <w:b/>
          <w:sz w:val="24"/>
          <w:szCs w:val="24"/>
          <w:lang w:val="en-GB"/>
        </w:rPr>
      </w:pPr>
    </w:p>
    <w:p w14:paraId="2EF60D15" w14:textId="77777777" w:rsidR="002E022C" w:rsidRPr="00E54125" w:rsidRDefault="002E022C" w:rsidP="000A05CC">
      <w:pPr>
        <w:rPr>
          <w:rFonts w:ascii="Arial" w:hAnsi="Arial" w:cs="Arial"/>
          <w:sz w:val="24"/>
          <w:szCs w:val="24"/>
        </w:rPr>
      </w:pPr>
      <w:r w:rsidRPr="00E54125">
        <w:rPr>
          <w:rFonts w:ascii="Arial" w:hAnsi="Arial" w:cs="Arial"/>
          <w:sz w:val="24"/>
          <w:szCs w:val="24"/>
        </w:rPr>
        <w:t xml:space="preserve">Employees within an identified pool will be asked whether they would be willing to consider suitable alternative employment should they be selected for redundancy.  </w:t>
      </w:r>
      <w:r w:rsidR="00B27D47" w:rsidRPr="00E54125">
        <w:rPr>
          <w:rFonts w:ascii="Arial" w:hAnsi="Arial" w:cs="Arial"/>
          <w:sz w:val="24"/>
          <w:szCs w:val="24"/>
        </w:rPr>
        <w:t>E</w:t>
      </w:r>
      <w:r w:rsidR="004F070A" w:rsidRPr="00E54125">
        <w:rPr>
          <w:rFonts w:ascii="Arial" w:hAnsi="Arial" w:cs="Arial"/>
          <w:sz w:val="24"/>
          <w:szCs w:val="24"/>
        </w:rPr>
        <w:t xml:space="preserve">mployees will be </w:t>
      </w:r>
      <w:r w:rsidR="00B27D47" w:rsidRPr="00E54125">
        <w:rPr>
          <w:rFonts w:ascii="Arial" w:hAnsi="Arial" w:cs="Arial"/>
          <w:sz w:val="24"/>
          <w:szCs w:val="24"/>
        </w:rPr>
        <w:t xml:space="preserve">automatically </w:t>
      </w:r>
      <w:r w:rsidR="004F070A" w:rsidRPr="00E54125">
        <w:rPr>
          <w:rFonts w:ascii="Arial" w:hAnsi="Arial" w:cs="Arial"/>
          <w:sz w:val="24"/>
          <w:szCs w:val="24"/>
        </w:rPr>
        <w:t>added to the redeployment list and considered for posts in accordance with the</w:t>
      </w:r>
      <w:r w:rsidR="008D1260" w:rsidRPr="00E54125">
        <w:rPr>
          <w:rFonts w:ascii="Arial" w:hAnsi="Arial" w:cs="Arial"/>
          <w:sz w:val="24"/>
          <w:szCs w:val="24"/>
        </w:rPr>
        <w:t xml:space="preserve"> Rehabilitation &amp;</w:t>
      </w:r>
      <w:r w:rsidR="004F070A" w:rsidRPr="00E54125">
        <w:rPr>
          <w:rFonts w:ascii="Arial" w:hAnsi="Arial" w:cs="Arial"/>
          <w:sz w:val="24"/>
          <w:szCs w:val="24"/>
        </w:rPr>
        <w:t xml:space="preserve"> R</w:t>
      </w:r>
      <w:r w:rsidR="008D1260" w:rsidRPr="00E54125">
        <w:rPr>
          <w:rFonts w:ascii="Arial" w:hAnsi="Arial" w:cs="Arial"/>
          <w:sz w:val="24"/>
          <w:szCs w:val="24"/>
        </w:rPr>
        <w:t>edeployment</w:t>
      </w:r>
      <w:r w:rsidR="004F070A" w:rsidRPr="00E54125">
        <w:rPr>
          <w:rFonts w:ascii="Arial" w:hAnsi="Arial" w:cs="Arial"/>
          <w:sz w:val="24"/>
          <w:szCs w:val="24"/>
        </w:rPr>
        <w:t xml:space="preserve"> Policy.   </w:t>
      </w:r>
      <w:r w:rsidRPr="00E54125">
        <w:rPr>
          <w:rFonts w:ascii="Arial" w:hAnsi="Arial" w:cs="Arial"/>
          <w:sz w:val="24"/>
          <w:szCs w:val="24"/>
        </w:rPr>
        <w:t xml:space="preserve">Following confirmation of their selection for redundancy a redeployment search will </w:t>
      </w:r>
      <w:r w:rsidR="004F070A" w:rsidRPr="00E54125">
        <w:rPr>
          <w:rFonts w:ascii="Arial" w:hAnsi="Arial" w:cs="Arial"/>
          <w:sz w:val="24"/>
          <w:szCs w:val="24"/>
        </w:rPr>
        <w:t xml:space="preserve">automatically </w:t>
      </w:r>
      <w:r w:rsidRPr="00E54125">
        <w:rPr>
          <w:rFonts w:ascii="Arial" w:hAnsi="Arial" w:cs="Arial"/>
          <w:sz w:val="24"/>
          <w:szCs w:val="24"/>
        </w:rPr>
        <w:t xml:space="preserve">commence as per the </w:t>
      </w:r>
      <w:r w:rsidR="008D1260" w:rsidRPr="00E54125">
        <w:rPr>
          <w:rFonts w:ascii="Arial" w:hAnsi="Arial" w:cs="Arial"/>
          <w:sz w:val="24"/>
          <w:szCs w:val="24"/>
        </w:rPr>
        <w:t xml:space="preserve">Rehabilitation &amp; Redeployment </w:t>
      </w:r>
      <w:r w:rsidRPr="00E54125">
        <w:rPr>
          <w:rFonts w:ascii="Arial" w:hAnsi="Arial" w:cs="Arial"/>
          <w:sz w:val="24"/>
          <w:szCs w:val="24"/>
        </w:rPr>
        <w:t>Policy</w:t>
      </w:r>
      <w:r w:rsidR="00062DEB" w:rsidRPr="00E54125">
        <w:rPr>
          <w:rFonts w:ascii="Arial" w:hAnsi="Arial" w:cs="Arial"/>
          <w:sz w:val="24"/>
          <w:szCs w:val="24"/>
        </w:rPr>
        <w:t>.</w:t>
      </w:r>
      <w:r w:rsidRPr="00E54125">
        <w:rPr>
          <w:rFonts w:ascii="Arial" w:hAnsi="Arial" w:cs="Arial"/>
          <w:sz w:val="24"/>
          <w:szCs w:val="24"/>
        </w:rPr>
        <w:t xml:space="preserve"> </w:t>
      </w:r>
    </w:p>
    <w:p w14:paraId="3060B433" w14:textId="77777777" w:rsidR="002E022C" w:rsidRPr="00E54125" w:rsidRDefault="002E022C" w:rsidP="000A05CC">
      <w:pPr>
        <w:ind w:left="720"/>
        <w:rPr>
          <w:rFonts w:ascii="Arial" w:hAnsi="Arial" w:cs="Arial"/>
          <w:sz w:val="24"/>
          <w:szCs w:val="24"/>
          <w:lang w:val="en-GB"/>
        </w:rPr>
      </w:pPr>
    </w:p>
    <w:p w14:paraId="08EDCCA4" w14:textId="77777777" w:rsidR="002E5A47" w:rsidRPr="00E54125" w:rsidRDefault="002E5A47" w:rsidP="000A05CC">
      <w:pPr>
        <w:rPr>
          <w:rFonts w:ascii="Arial" w:hAnsi="Arial" w:cs="Arial"/>
          <w:sz w:val="24"/>
          <w:szCs w:val="24"/>
        </w:rPr>
      </w:pPr>
      <w:r w:rsidRPr="00E54125">
        <w:rPr>
          <w:rFonts w:ascii="Arial" w:hAnsi="Arial" w:cs="Arial"/>
          <w:sz w:val="24"/>
          <w:szCs w:val="24"/>
        </w:rPr>
        <w:t xml:space="preserve">Trial periods will be offered in accordance with the Rehabilitation </w:t>
      </w:r>
      <w:r w:rsidR="008D1260" w:rsidRPr="00E54125">
        <w:rPr>
          <w:rFonts w:ascii="Arial" w:hAnsi="Arial" w:cs="Arial"/>
          <w:sz w:val="24"/>
          <w:szCs w:val="24"/>
        </w:rPr>
        <w:t xml:space="preserve">&amp; Redeployment </w:t>
      </w:r>
      <w:r w:rsidRPr="00E54125">
        <w:rPr>
          <w:rFonts w:ascii="Arial" w:hAnsi="Arial" w:cs="Arial"/>
          <w:sz w:val="24"/>
          <w:szCs w:val="24"/>
        </w:rPr>
        <w:t>Policy and may be</w:t>
      </w:r>
      <w:r w:rsidR="0061319A" w:rsidRPr="00E54125">
        <w:rPr>
          <w:rFonts w:ascii="Arial" w:hAnsi="Arial" w:cs="Arial"/>
          <w:sz w:val="24"/>
          <w:szCs w:val="24"/>
        </w:rPr>
        <w:t xml:space="preserve"> extended </w:t>
      </w:r>
      <w:r w:rsidR="00950DBA" w:rsidRPr="00E54125">
        <w:rPr>
          <w:rFonts w:ascii="Arial" w:hAnsi="Arial" w:cs="Arial"/>
          <w:sz w:val="24"/>
          <w:szCs w:val="24"/>
        </w:rPr>
        <w:t>by written agreement</w:t>
      </w:r>
      <w:r w:rsidR="0061319A" w:rsidRPr="00E54125">
        <w:rPr>
          <w:rFonts w:ascii="Arial" w:hAnsi="Arial" w:cs="Arial"/>
          <w:sz w:val="24"/>
          <w:szCs w:val="24"/>
        </w:rPr>
        <w:t xml:space="preserve"> with the employee.  </w:t>
      </w:r>
    </w:p>
    <w:p w14:paraId="25D06754" w14:textId="77777777" w:rsidR="002E5A47" w:rsidRPr="00E54125" w:rsidRDefault="002E5A47" w:rsidP="000A05CC">
      <w:pPr>
        <w:ind w:left="720"/>
        <w:rPr>
          <w:rFonts w:ascii="Arial" w:hAnsi="Arial" w:cs="Arial"/>
          <w:sz w:val="24"/>
          <w:szCs w:val="24"/>
        </w:rPr>
      </w:pPr>
    </w:p>
    <w:p w14:paraId="4718BA63" w14:textId="77777777" w:rsidR="00075D7F" w:rsidRPr="00E54125" w:rsidRDefault="00123D25" w:rsidP="000A05CC">
      <w:pPr>
        <w:rPr>
          <w:rFonts w:ascii="Arial" w:hAnsi="Arial" w:cs="Arial"/>
          <w:sz w:val="24"/>
          <w:szCs w:val="24"/>
          <w:lang w:val="en-GB"/>
        </w:rPr>
      </w:pPr>
      <w:r w:rsidRPr="00E54125">
        <w:rPr>
          <w:rFonts w:ascii="Arial" w:hAnsi="Arial" w:cs="Arial"/>
          <w:sz w:val="24"/>
          <w:szCs w:val="24"/>
          <w:lang w:val="en-GB"/>
        </w:rPr>
        <w:t xml:space="preserve">Employees should be made aware of the consequences of accepting or refusing an offer of suitable alternative employment, for example </w:t>
      </w:r>
      <w:r w:rsidRPr="00E54125">
        <w:rPr>
          <w:rFonts w:ascii="Arial" w:hAnsi="Arial" w:cs="Arial"/>
          <w:sz w:val="24"/>
          <w:szCs w:val="24"/>
        </w:rPr>
        <w:t>should</w:t>
      </w:r>
      <w:r w:rsidR="0061319A" w:rsidRPr="00E54125">
        <w:rPr>
          <w:rFonts w:ascii="Arial" w:hAnsi="Arial" w:cs="Arial"/>
          <w:sz w:val="24"/>
          <w:szCs w:val="24"/>
        </w:rPr>
        <w:t xml:space="preserve"> the </w:t>
      </w:r>
      <w:r w:rsidRPr="00E54125">
        <w:rPr>
          <w:rFonts w:ascii="Arial" w:hAnsi="Arial" w:cs="Arial"/>
          <w:sz w:val="24"/>
          <w:szCs w:val="24"/>
          <w:lang w:val="en-GB"/>
        </w:rPr>
        <w:t>e</w:t>
      </w:r>
      <w:r w:rsidR="0061319A" w:rsidRPr="00E54125">
        <w:rPr>
          <w:rFonts w:ascii="Arial" w:hAnsi="Arial" w:cs="Arial"/>
          <w:sz w:val="24"/>
          <w:szCs w:val="24"/>
          <w:lang w:val="en-GB"/>
        </w:rPr>
        <w:t>mployee</w:t>
      </w:r>
      <w:r w:rsidRPr="00E54125">
        <w:rPr>
          <w:rFonts w:ascii="Arial" w:hAnsi="Arial" w:cs="Arial"/>
          <w:sz w:val="24"/>
          <w:szCs w:val="24"/>
          <w:lang w:val="en-GB"/>
        </w:rPr>
        <w:t xml:space="preserve"> unreasonably refuse an offer of suitable alternative employment</w:t>
      </w:r>
      <w:r w:rsidR="002E5A47" w:rsidRPr="00E54125">
        <w:rPr>
          <w:rFonts w:ascii="Arial" w:hAnsi="Arial" w:cs="Arial"/>
          <w:sz w:val="24"/>
          <w:szCs w:val="24"/>
          <w:lang w:val="en-GB"/>
        </w:rPr>
        <w:t xml:space="preserve">, the employee may lose the right to a redundancy payment. </w:t>
      </w:r>
      <w:r w:rsidRPr="00E54125">
        <w:rPr>
          <w:rFonts w:ascii="Arial" w:hAnsi="Arial" w:cs="Arial"/>
          <w:sz w:val="24"/>
          <w:szCs w:val="24"/>
          <w:lang w:val="en-GB"/>
        </w:rPr>
        <w:t xml:space="preserve"> </w:t>
      </w:r>
      <w:r w:rsidR="0061319A" w:rsidRPr="00E54125">
        <w:rPr>
          <w:rFonts w:ascii="Arial" w:hAnsi="Arial" w:cs="Arial"/>
          <w:sz w:val="24"/>
          <w:szCs w:val="24"/>
          <w:lang w:val="en-GB"/>
        </w:rPr>
        <w:t xml:space="preserve"> </w:t>
      </w:r>
      <w:r w:rsidR="00ED6A1F" w:rsidRPr="00E54125">
        <w:rPr>
          <w:rFonts w:ascii="Arial" w:hAnsi="Arial" w:cs="Arial"/>
          <w:sz w:val="24"/>
          <w:szCs w:val="24"/>
          <w:lang w:val="en-GB"/>
        </w:rPr>
        <w:t xml:space="preserve"> </w:t>
      </w:r>
    </w:p>
    <w:p w14:paraId="1AB33CA3" w14:textId="77777777" w:rsidR="005D2D87" w:rsidRDefault="005D2D87" w:rsidP="000A05CC">
      <w:pPr>
        <w:rPr>
          <w:rFonts w:ascii="Arial" w:hAnsi="Arial" w:cs="Arial"/>
          <w:sz w:val="24"/>
          <w:szCs w:val="24"/>
          <w:lang w:val="en-GB"/>
        </w:rPr>
      </w:pPr>
    </w:p>
    <w:p w14:paraId="6929F66E" w14:textId="77777777" w:rsidR="00075D7F" w:rsidRPr="00E54125" w:rsidRDefault="00140BBB" w:rsidP="000A05CC">
      <w:pPr>
        <w:rPr>
          <w:rFonts w:ascii="Arial" w:hAnsi="Arial" w:cs="Arial"/>
          <w:sz w:val="24"/>
          <w:szCs w:val="24"/>
          <w:lang w:val="en-GB"/>
        </w:rPr>
      </w:pPr>
      <w:r w:rsidRPr="00E54125">
        <w:rPr>
          <w:rFonts w:ascii="Arial" w:hAnsi="Arial" w:cs="Arial"/>
          <w:sz w:val="24"/>
          <w:szCs w:val="24"/>
          <w:lang w:val="en-GB"/>
        </w:rPr>
        <w:t>“</w:t>
      </w:r>
      <w:r w:rsidR="00075D7F" w:rsidRPr="00E54125">
        <w:rPr>
          <w:rFonts w:ascii="Arial" w:hAnsi="Arial" w:cs="Arial"/>
          <w:sz w:val="24"/>
          <w:szCs w:val="24"/>
          <w:lang w:val="en-GB"/>
        </w:rPr>
        <w:t>Suitable” employment is work which the employee could reasonably be expected to do (</w:t>
      </w:r>
      <w:proofErr w:type="gramStart"/>
      <w:r w:rsidR="00075D7F" w:rsidRPr="00E54125">
        <w:rPr>
          <w:rFonts w:ascii="Arial" w:hAnsi="Arial" w:cs="Arial"/>
          <w:sz w:val="24"/>
          <w:szCs w:val="24"/>
          <w:lang w:val="en-GB"/>
        </w:rPr>
        <w:t>in light of</w:t>
      </w:r>
      <w:proofErr w:type="gramEnd"/>
      <w:r w:rsidR="00075D7F" w:rsidRPr="00E54125">
        <w:rPr>
          <w:rFonts w:ascii="Arial" w:hAnsi="Arial" w:cs="Arial"/>
          <w:sz w:val="24"/>
          <w:szCs w:val="24"/>
          <w:lang w:val="en-GB"/>
        </w:rPr>
        <w:t xml:space="preserve"> their qualifications, skills and experience) and on terms and conditions not substantially less favourable.  The best approach is to discuss all possibilities with the employee and not discount any possible jobs on the assumption the employee will not be interested. </w:t>
      </w:r>
    </w:p>
    <w:p w14:paraId="09DFC32A" w14:textId="77777777" w:rsidR="005D2D87" w:rsidRDefault="005D2D87" w:rsidP="000A05CC">
      <w:pPr>
        <w:rPr>
          <w:rFonts w:ascii="Arial" w:hAnsi="Arial" w:cs="Arial"/>
          <w:sz w:val="24"/>
          <w:szCs w:val="24"/>
          <w:lang w:val="en-GB"/>
        </w:rPr>
      </w:pPr>
    </w:p>
    <w:p w14:paraId="684ED6A1" w14:textId="77777777" w:rsidR="00304241" w:rsidRPr="00E54125" w:rsidRDefault="00304241" w:rsidP="000A05CC">
      <w:pPr>
        <w:rPr>
          <w:rFonts w:ascii="Arial" w:hAnsi="Arial" w:cs="Arial"/>
          <w:sz w:val="24"/>
          <w:szCs w:val="24"/>
          <w:lang w:val="en-GB"/>
        </w:rPr>
      </w:pPr>
      <w:r w:rsidRPr="00E54125">
        <w:rPr>
          <w:rFonts w:ascii="Arial" w:hAnsi="Arial" w:cs="Arial"/>
          <w:sz w:val="24"/>
          <w:szCs w:val="24"/>
          <w:lang w:val="en-GB"/>
        </w:rPr>
        <w:t xml:space="preserve">Consideration should </w:t>
      </w:r>
      <w:r w:rsidR="0062609D" w:rsidRPr="00E54125">
        <w:rPr>
          <w:rFonts w:ascii="Arial" w:hAnsi="Arial" w:cs="Arial"/>
          <w:sz w:val="24"/>
          <w:szCs w:val="24"/>
          <w:lang w:val="en-GB"/>
        </w:rPr>
        <w:t xml:space="preserve">also </w:t>
      </w:r>
      <w:r w:rsidRPr="00E54125">
        <w:rPr>
          <w:rFonts w:ascii="Arial" w:hAnsi="Arial" w:cs="Arial"/>
          <w:sz w:val="24"/>
          <w:szCs w:val="24"/>
          <w:lang w:val="en-GB"/>
        </w:rPr>
        <w:t xml:space="preserve">be given to reasonable adjustments that can be made to posts in line with the Disability </w:t>
      </w:r>
      <w:r w:rsidR="008B306D" w:rsidRPr="00E54125">
        <w:rPr>
          <w:rFonts w:ascii="Arial" w:hAnsi="Arial" w:cs="Arial"/>
          <w:sz w:val="24"/>
          <w:szCs w:val="24"/>
          <w:lang w:val="en-GB"/>
        </w:rPr>
        <w:t>Provisions of the Equality Act 2010</w:t>
      </w:r>
      <w:r w:rsidRPr="00E54125">
        <w:rPr>
          <w:rFonts w:ascii="Arial" w:hAnsi="Arial" w:cs="Arial"/>
          <w:sz w:val="24"/>
          <w:szCs w:val="24"/>
          <w:lang w:val="en-GB"/>
        </w:rPr>
        <w:t>.</w:t>
      </w:r>
    </w:p>
    <w:p w14:paraId="338CDD6B" w14:textId="77777777" w:rsidR="00075D7F" w:rsidRPr="00E54125" w:rsidRDefault="00075D7F" w:rsidP="000A05CC">
      <w:pPr>
        <w:ind w:left="720"/>
        <w:rPr>
          <w:rFonts w:ascii="Arial" w:hAnsi="Arial" w:cs="Arial"/>
          <w:sz w:val="24"/>
          <w:szCs w:val="24"/>
          <w:lang w:val="en-GB"/>
        </w:rPr>
      </w:pPr>
    </w:p>
    <w:p w14:paraId="3E17202C" w14:textId="77777777" w:rsidR="00075D7F" w:rsidRPr="00E54125" w:rsidRDefault="005D2D87" w:rsidP="000A05CC">
      <w:pPr>
        <w:rPr>
          <w:rFonts w:ascii="Arial" w:hAnsi="Arial" w:cs="Arial"/>
          <w:sz w:val="24"/>
          <w:szCs w:val="24"/>
        </w:rPr>
      </w:pPr>
      <w:r>
        <w:rPr>
          <w:rFonts w:ascii="Arial" w:hAnsi="Arial" w:cs="Arial"/>
          <w:sz w:val="24"/>
          <w:szCs w:val="24"/>
        </w:rPr>
        <w:t>A</w:t>
      </w:r>
      <w:r w:rsidR="00075D7F" w:rsidRPr="00E54125">
        <w:rPr>
          <w:rFonts w:ascii="Arial" w:hAnsi="Arial" w:cs="Arial"/>
          <w:sz w:val="24"/>
          <w:szCs w:val="24"/>
        </w:rPr>
        <w:t>n employee who accepts an offer of suitable alternative employment will not be redundant and will therefore not be entitled to a redundancy payment.</w:t>
      </w:r>
    </w:p>
    <w:p w14:paraId="183A0AB5" w14:textId="77777777" w:rsidR="00A24E74" w:rsidRPr="00E54125" w:rsidRDefault="00A24E74" w:rsidP="000A05CC">
      <w:pPr>
        <w:ind w:left="720"/>
        <w:rPr>
          <w:rFonts w:ascii="Arial" w:hAnsi="Arial" w:cs="Arial"/>
          <w:sz w:val="24"/>
          <w:szCs w:val="24"/>
          <w:lang w:val="en-GB"/>
        </w:rPr>
      </w:pPr>
    </w:p>
    <w:p w14:paraId="05B9899D" w14:textId="77777777" w:rsidR="00075D7F" w:rsidRPr="00E54125" w:rsidRDefault="004F070A" w:rsidP="000A05CC">
      <w:pPr>
        <w:rPr>
          <w:rFonts w:ascii="Arial" w:hAnsi="Arial" w:cs="Arial"/>
          <w:sz w:val="24"/>
          <w:szCs w:val="24"/>
        </w:rPr>
      </w:pPr>
      <w:r w:rsidRPr="00E54125">
        <w:rPr>
          <w:rFonts w:ascii="Arial" w:hAnsi="Arial" w:cs="Arial"/>
          <w:sz w:val="24"/>
          <w:szCs w:val="24"/>
          <w:lang w:val="en-GB"/>
        </w:rPr>
        <w:t>Employees selected for redundancy should</w:t>
      </w:r>
      <w:r w:rsidR="00B27D47" w:rsidRPr="00E54125">
        <w:rPr>
          <w:rFonts w:ascii="Arial" w:hAnsi="Arial" w:cs="Arial"/>
          <w:sz w:val="24"/>
          <w:szCs w:val="24"/>
          <w:lang w:val="en-GB"/>
        </w:rPr>
        <w:t>, in accordance with legal entitlements,</w:t>
      </w:r>
      <w:r w:rsidRPr="00E54125">
        <w:rPr>
          <w:rFonts w:ascii="Arial" w:hAnsi="Arial" w:cs="Arial"/>
          <w:sz w:val="24"/>
          <w:szCs w:val="24"/>
          <w:lang w:val="en-GB"/>
        </w:rPr>
        <w:t xml:space="preserve"> </w:t>
      </w:r>
      <w:r w:rsidR="00DD2D83" w:rsidRPr="00E54125">
        <w:rPr>
          <w:rFonts w:ascii="Arial" w:hAnsi="Arial" w:cs="Arial"/>
          <w:sz w:val="24"/>
          <w:szCs w:val="24"/>
          <w:lang w:val="en-GB"/>
        </w:rPr>
        <w:t xml:space="preserve">also </w:t>
      </w:r>
      <w:r w:rsidRPr="00E54125">
        <w:rPr>
          <w:rFonts w:ascii="Arial" w:hAnsi="Arial" w:cs="Arial"/>
          <w:sz w:val="24"/>
          <w:szCs w:val="24"/>
          <w:lang w:val="en-GB"/>
        </w:rPr>
        <w:t>be afforded reasonable time off to look for work or to arrange training.</w:t>
      </w:r>
      <w:r w:rsidR="0091690D" w:rsidRPr="00E54125">
        <w:rPr>
          <w:rFonts w:ascii="Arial" w:hAnsi="Arial" w:cs="Arial"/>
          <w:sz w:val="24"/>
          <w:szCs w:val="24"/>
          <w:lang w:val="en-GB"/>
        </w:rPr>
        <w:t xml:space="preserve">   </w:t>
      </w:r>
      <w:r w:rsidR="0091690D" w:rsidRPr="00E54125">
        <w:rPr>
          <w:rFonts w:ascii="Arial" w:hAnsi="Arial" w:cs="Arial"/>
          <w:sz w:val="24"/>
          <w:szCs w:val="24"/>
        </w:rPr>
        <w:t xml:space="preserve">The employee should submit their request in writing to their </w:t>
      </w:r>
      <w:r w:rsidR="00075D7F" w:rsidRPr="00E54125">
        <w:rPr>
          <w:rFonts w:ascii="Arial" w:hAnsi="Arial" w:cs="Arial"/>
          <w:sz w:val="24"/>
          <w:szCs w:val="24"/>
        </w:rPr>
        <w:t>l</w:t>
      </w:r>
      <w:r w:rsidR="0091690D" w:rsidRPr="00E54125">
        <w:rPr>
          <w:rFonts w:ascii="Arial" w:hAnsi="Arial" w:cs="Arial"/>
          <w:sz w:val="24"/>
          <w:szCs w:val="24"/>
        </w:rPr>
        <w:t xml:space="preserve">ine </w:t>
      </w:r>
      <w:r w:rsidR="00075D7F" w:rsidRPr="00E54125">
        <w:rPr>
          <w:rFonts w:ascii="Arial" w:hAnsi="Arial" w:cs="Arial"/>
          <w:sz w:val="24"/>
          <w:szCs w:val="24"/>
        </w:rPr>
        <w:t>m</w:t>
      </w:r>
      <w:r w:rsidR="0091690D" w:rsidRPr="00E54125">
        <w:rPr>
          <w:rFonts w:ascii="Arial" w:hAnsi="Arial" w:cs="Arial"/>
          <w:sz w:val="24"/>
          <w:szCs w:val="24"/>
        </w:rPr>
        <w:t>anager</w:t>
      </w:r>
      <w:r w:rsidR="008D1260" w:rsidRPr="00E54125">
        <w:rPr>
          <w:rFonts w:ascii="Arial" w:hAnsi="Arial" w:cs="Arial"/>
          <w:sz w:val="24"/>
          <w:szCs w:val="24"/>
        </w:rPr>
        <w:t>,</w:t>
      </w:r>
      <w:r w:rsidR="0091690D" w:rsidRPr="00E54125">
        <w:rPr>
          <w:rFonts w:ascii="Arial" w:hAnsi="Arial" w:cs="Arial"/>
          <w:sz w:val="24"/>
          <w:szCs w:val="24"/>
        </w:rPr>
        <w:t xml:space="preserve"> outlining the reason for the time they require</w:t>
      </w:r>
      <w:r w:rsidR="008D1260" w:rsidRPr="00E54125">
        <w:rPr>
          <w:rFonts w:ascii="Arial" w:hAnsi="Arial" w:cs="Arial"/>
          <w:sz w:val="24"/>
          <w:szCs w:val="24"/>
        </w:rPr>
        <w:t>,</w:t>
      </w:r>
      <w:r w:rsidR="0091690D" w:rsidRPr="00E54125">
        <w:rPr>
          <w:rFonts w:ascii="Arial" w:hAnsi="Arial" w:cs="Arial"/>
          <w:sz w:val="24"/>
          <w:szCs w:val="24"/>
        </w:rPr>
        <w:t xml:space="preserve"> within a reasonable time frame for the manager to consider the request.</w:t>
      </w:r>
      <w:r w:rsidR="00075D7F" w:rsidRPr="00E54125">
        <w:rPr>
          <w:rFonts w:ascii="Arial" w:hAnsi="Arial" w:cs="Arial"/>
          <w:sz w:val="24"/>
          <w:szCs w:val="24"/>
        </w:rPr>
        <w:t xml:space="preserve">  </w:t>
      </w:r>
    </w:p>
    <w:p w14:paraId="39E106EE" w14:textId="77777777" w:rsidR="0091690D" w:rsidRPr="00E54125" w:rsidRDefault="0091690D" w:rsidP="000A05CC">
      <w:pPr>
        <w:ind w:left="1200"/>
        <w:rPr>
          <w:rFonts w:ascii="Arial" w:hAnsi="Arial" w:cs="Arial"/>
          <w:sz w:val="24"/>
          <w:szCs w:val="24"/>
          <w:lang w:val="en-GB"/>
        </w:rPr>
      </w:pPr>
    </w:p>
    <w:p w14:paraId="08D3A976" w14:textId="77777777" w:rsidR="00070AFB" w:rsidRPr="00E54125" w:rsidRDefault="0091690D" w:rsidP="000A05CC">
      <w:pPr>
        <w:rPr>
          <w:rFonts w:ascii="Arial" w:hAnsi="Arial" w:cs="Arial"/>
          <w:sz w:val="24"/>
          <w:szCs w:val="24"/>
        </w:rPr>
      </w:pPr>
      <w:r w:rsidRPr="00E54125">
        <w:rPr>
          <w:rFonts w:ascii="Arial" w:hAnsi="Arial" w:cs="Arial"/>
          <w:sz w:val="24"/>
          <w:szCs w:val="24"/>
        </w:rPr>
        <w:t xml:space="preserve">If an employee finds alternative employment external to the Council and wishes to leave before the end of their notice </w:t>
      </w:r>
      <w:proofErr w:type="gramStart"/>
      <w:r w:rsidRPr="00E54125">
        <w:rPr>
          <w:rFonts w:ascii="Arial" w:hAnsi="Arial" w:cs="Arial"/>
          <w:sz w:val="24"/>
          <w:szCs w:val="24"/>
        </w:rPr>
        <w:t>period</w:t>
      </w:r>
      <w:proofErr w:type="gramEnd"/>
      <w:r w:rsidRPr="00E54125">
        <w:rPr>
          <w:rFonts w:ascii="Arial" w:hAnsi="Arial" w:cs="Arial"/>
          <w:sz w:val="24"/>
          <w:szCs w:val="24"/>
        </w:rPr>
        <w:t xml:space="preserve"> they may lose the right to</w:t>
      </w:r>
      <w:r w:rsidR="009F7E59" w:rsidRPr="00E54125">
        <w:rPr>
          <w:rFonts w:ascii="Arial" w:hAnsi="Arial" w:cs="Arial"/>
          <w:sz w:val="24"/>
          <w:szCs w:val="24"/>
        </w:rPr>
        <w:t xml:space="preserve"> a</w:t>
      </w:r>
      <w:r w:rsidRPr="00E54125">
        <w:rPr>
          <w:rFonts w:ascii="Arial" w:hAnsi="Arial" w:cs="Arial"/>
          <w:sz w:val="24"/>
          <w:szCs w:val="24"/>
        </w:rPr>
        <w:t xml:space="preserve"> redundancy payment and any outstanding period of notice.  If the employee wishes to leave prior to their termination date they must submit their request in writing to their Head of Service and consideration will be given to this.  </w:t>
      </w:r>
    </w:p>
    <w:p w14:paraId="3B18D4E8" w14:textId="77777777" w:rsidR="003C03F2" w:rsidRDefault="003C03F2" w:rsidP="000A05CC">
      <w:pPr>
        <w:ind w:left="720" w:hanging="720"/>
        <w:rPr>
          <w:rFonts w:ascii="Arial" w:hAnsi="Arial" w:cs="Arial"/>
          <w:sz w:val="24"/>
          <w:szCs w:val="24"/>
        </w:rPr>
      </w:pPr>
    </w:p>
    <w:p w14:paraId="42AC953C" w14:textId="77777777" w:rsidR="000A05CC" w:rsidRDefault="000A05CC" w:rsidP="000A05CC">
      <w:pPr>
        <w:ind w:left="720" w:hanging="720"/>
        <w:rPr>
          <w:rFonts w:ascii="Arial" w:hAnsi="Arial" w:cs="Arial"/>
          <w:sz w:val="24"/>
          <w:szCs w:val="24"/>
        </w:rPr>
      </w:pPr>
    </w:p>
    <w:p w14:paraId="71E5E72D" w14:textId="77777777" w:rsidR="000A05CC" w:rsidRDefault="000A05CC" w:rsidP="000A05CC">
      <w:pPr>
        <w:ind w:left="720" w:hanging="720"/>
        <w:rPr>
          <w:rFonts w:ascii="Arial" w:hAnsi="Arial" w:cs="Arial"/>
          <w:sz w:val="24"/>
          <w:szCs w:val="24"/>
        </w:rPr>
      </w:pPr>
    </w:p>
    <w:p w14:paraId="1BE29506" w14:textId="77777777" w:rsidR="000A05CC" w:rsidRPr="00E54125" w:rsidRDefault="000A05CC" w:rsidP="000A05CC">
      <w:pPr>
        <w:ind w:left="720" w:hanging="720"/>
        <w:rPr>
          <w:rFonts w:ascii="Arial" w:hAnsi="Arial" w:cs="Arial"/>
          <w:sz w:val="24"/>
          <w:szCs w:val="24"/>
        </w:rPr>
      </w:pPr>
    </w:p>
    <w:p w14:paraId="5E7BBB67" w14:textId="77777777" w:rsidR="005D2D87" w:rsidRDefault="00FB61EE" w:rsidP="000A05CC">
      <w:pPr>
        <w:pStyle w:val="BodyTextIndent3"/>
        <w:numPr>
          <w:ilvl w:val="2"/>
          <w:numId w:val="32"/>
        </w:numPr>
        <w:rPr>
          <w:rFonts w:ascii="Arial" w:hAnsi="Arial" w:cs="Arial"/>
          <w:b/>
          <w:szCs w:val="24"/>
        </w:rPr>
      </w:pPr>
      <w:r w:rsidRPr="00E54125">
        <w:rPr>
          <w:rFonts w:ascii="Arial" w:hAnsi="Arial" w:cs="Arial"/>
          <w:b/>
          <w:szCs w:val="24"/>
        </w:rPr>
        <w:lastRenderedPageBreak/>
        <w:t>Outplacement Programme</w:t>
      </w:r>
    </w:p>
    <w:p w14:paraId="4BD14F69" w14:textId="77777777" w:rsidR="000A05CC" w:rsidRDefault="000A05CC" w:rsidP="000A05CC">
      <w:pPr>
        <w:pStyle w:val="BodyTextIndent3"/>
        <w:rPr>
          <w:rFonts w:ascii="Arial" w:hAnsi="Arial" w:cs="Arial"/>
          <w:b/>
          <w:szCs w:val="24"/>
        </w:rPr>
      </w:pPr>
    </w:p>
    <w:p w14:paraId="37E045B0" w14:textId="77777777" w:rsidR="003C03F2" w:rsidRPr="005D2D87" w:rsidRDefault="003C03F2" w:rsidP="000A05CC">
      <w:pPr>
        <w:pStyle w:val="BodyTextIndent3"/>
        <w:tabs>
          <w:tab w:val="left" w:pos="709"/>
        </w:tabs>
        <w:ind w:left="0"/>
        <w:rPr>
          <w:rFonts w:ascii="Arial" w:hAnsi="Arial" w:cs="Arial"/>
          <w:b/>
          <w:szCs w:val="24"/>
        </w:rPr>
      </w:pPr>
      <w:r w:rsidRPr="005D2D87">
        <w:rPr>
          <w:rFonts w:ascii="Arial" w:hAnsi="Arial" w:cs="Arial"/>
          <w:szCs w:val="24"/>
        </w:rPr>
        <w:t xml:space="preserve">The Council </w:t>
      </w:r>
      <w:r w:rsidR="00B27D47" w:rsidRPr="005D2D87">
        <w:rPr>
          <w:rFonts w:ascii="Arial" w:hAnsi="Arial" w:cs="Arial"/>
          <w:szCs w:val="24"/>
        </w:rPr>
        <w:t xml:space="preserve">may </w:t>
      </w:r>
      <w:r w:rsidRPr="005D2D87">
        <w:rPr>
          <w:rFonts w:ascii="Arial" w:hAnsi="Arial" w:cs="Arial"/>
          <w:szCs w:val="24"/>
        </w:rPr>
        <w:t>offer</w:t>
      </w:r>
      <w:r w:rsidR="007D5694" w:rsidRPr="005D2D87">
        <w:rPr>
          <w:rFonts w:ascii="Arial" w:hAnsi="Arial" w:cs="Arial"/>
          <w:szCs w:val="24"/>
        </w:rPr>
        <w:t>, as appropriate,</w:t>
      </w:r>
      <w:r w:rsidRPr="005D2D87">
        <w:rPr>
          <w:rFonts w:ascii="Arial" w:hAnsi="Arial" w:cs="Arial"/>
          <w:szCs w:val="24"/>
        </w:rPr>
        <w:t xml:space="preserve"> an outplacement programme which may cover the following and be provided either internally or externally or by a combination of both:</w:t>
      </w:r>
    </w:p>
    <w:p w14:paraId="31DE42E9" w14:textId="77777777" w:rsidR="003C03F2" w:rsidRPr="00E54125" w:rsidRDefault="003C03F2" w:rsidP="000A05CC">
      <w:pPr>
        <w:rPr>
          <w:rFonts w:ascii="Arial" w:hAnsi="Arial" w:cs="Arial"/>
          <w:sz w:val="24"/>
          <w:szCs w:val="24"/>
          <w:lang w:val="en-GB"/>
        </w:rPr>
      </w:pPr>
    </w:p>
    <w:p w14:paraId="36B9B38B" w14:textId="77777777" w:rsidR="003C03F2" w:rsidRPr="00E54125" w:rsidRDefault="003C03F2" w:rsidP="000A05CC">
      <w:pPr>
        <w:numPr>
          <w:ilvl w:val="0"/>
          <w:numId w:val="2"/>
        </w:numPr>
        <w:rPr>
          <w:rFonts w:ascii="Arial" w:hAnsi="Arial" w:cs="Arial"/>
          <w:sz w:val="24"/>
          <w:szCs w:val="24"/>
          <w:lang w:val="en-GB"/>
        </w:rPr>
      </w:pPr>
      <w:r w:rsidRPr="00E54125">
        <w:rPr>
          <w:rFonts w:ascii="Arial" w:hAnsi="Arial" w:cs="Arial"/>
          <w:sz w:val="24"/>
          <w:szCs w:val="24"/>
          <w:lang w:val="en-GB"/>
        </w:rPr>
        <w:t xml:space="preserve">Uncertainty, </w:t>
      </w:r>
      <w:r w:rsidR="00075D7F" w:rsidRPr="00E54125">
        <w:rPr>
          <w:rFonts w:ascii="Arial" w:hAnsi="Arial" w:cs="Arial"/>
          <w:sz w:val="24"/>
          <w:szCs w:val="24"/>
          <w:lang w:val="en-GB"/>
        </w:rPr>
        <w:t>s</w:t>
      </w:r>
      <w:r w:rsidRPr="00E54125">
        <w:rPr>
          <w:rFonts w:ascii="Arial" w:hAnsi="Arial" w:cs="Arial"/>
          <w:sz w:val="24"/>
          <w:szCs w:val="24"/>
          <w:lang w:val="en-GB"/>
        </w:rPr>
        <w:t xml:space="preserve">tress, transition </w:t>
      </w:r>
      <w:r w:rsidR="00075D7F" w:rsidRPr="00E54125">
        <w:rPr>
          <w:rFonts w:ascii="Arial" w:hAnsi="Arial" w:cs="Arial"/>
          <w:sz w:val="24"/>
          <w:szCs w:val="24"/>
          <w:lang w:val="en-GB"/>
        </w:rPr>
        <w:t>c</w:t>
      </w:r>
      <w:r w:rsidR="00F43333">
        <w:rPr>
          <w:rFonts w:ascii="Arial" w:hAnsi="Arial" w:cs="Arial"/>
          <w:sz w:val="24"/>
          <w:szCs w:val="24"/>
          <w:lang w:val="en-GB"/>
        </w:rPr>
        <w:t>ounselling</w:t>
      </w:r>
    </w:p>
    <w:p w14:paraId="0D29BF9B" w14:textId="77777777" w:rsidR="003C03F2" w:rsidRPr="00E54125" w:rsidRDefault="003C03F2" w:rsidP="000A05CC">
      <w:pPr>
        <w:numPr>
          <w:ilvl w:val="0"/>
          <w:numId w:val="2"/>
        </w:numPr>
        <w:rPr>
          <w:rFonts w:ascii="Arial" w:hAnsi="Arial" w:cs="Arial"/>
          <w:sz w:val="24"/>
          <w:szCs w:val="24"/>
          <w:lang w:val="en-GB"/>
        </w:rPr>
      </w:pPr>
      <w:r w:rsidRPr="00E54125">
        <w:rPr>
          <w:rFonts w:ascii="Arial" w:hAnsi="Arial" w:cs="Arial"/>
          <w:sz w:val="24"/>
          <w:szCs w:val="24"/>
          <w:lang w:val="en-GB"/>
        </w:rPr>
        <w:t>Financial/welfare benefits advice</w:t>
      </w:r>
    </w:p>
    <w:p w14:paraId="15A84433" w14:textId="77777777" w:rsidR="003C03F2" w:rsidRPr="00E54125" w:rsidRDefault="003C03F2" w:rsidP="000A05CC">
      <w:pPr>
        <w:numPr>
          <w:ilvl w:val="0"/>
          <w:numId w:val="2"/>
        </w:numPr>
        <w:rPr>
          <w:rFonts w:ascii="Arial" w:hAnsi="Arial" w:cs="Arial"/>
          <w:sz w:val="24"/>
          <w:szCs w:val="24"/>
          <w:lang w:val="en-GB"/>
        </w:rPr>
      </w:pPr>
      <w:r w:rsidRPr="00E54125">
        <w:rPr>
          <w:rFonts w:ascii="Arial" w:hAnsi="Arial" w:cs="Arial"/>
          <w:sz w:val="24"/>
          <w:szCs w:val="24"/>
          <w:lang w:val="en-GB"/>
        </w:rPr>
        <w:t xml:space="preserve">Assessment </w:t>
      </w:r>
      <w:r w:rsidR="00075D7F" w:rsidRPr="00E54125">
        <w:rPr>
          <w:rFonts w:ascii="Arial" w:hAnsi="Arial" w:cs="Arial"/>
          <w:sz w:val="24"/>
          <w:szCs w:val="24"/>
          <w:lang w:val="en-GB"/>
        </w:rPr>
        <w:t>c</w:t>
      </w:r>
      <w:r w:rsidRPr="00E54125">
        <w:rPr>
          <w:rFonts w:ascii="Arial" w:hAnsi="Arial" w:cs="Arial"/>
          <w:sz w:val="24"/>
          <w:szCs w:val="24"/>
          <w:lang w:val="en-GB"/>
        </w:rPr>
        <w:t>entre to enhance employees</w:t>
      </w:r>
      <w:r w:rsidR="00F73008" w:rsidRPr="00E54125">
        <w:rPr>
          <w:rFonts w:ascii="Arial" w:hAnsi="Arial" w:cs="Arial"/>
          <w:sz w:val="24"/>
          <w:szCs w:val="24"/>
          <w:lang w:val="en-GB"/>
        </w:rPr>
        <w:t>'</w:t>
      </w:r>
      <w:r w:rsidRPr="00E54125">
        <w:rPr>
          <w:rFonts w:ascii="Arial" w:hAnsi="Arial" w:cs="Arial"/>
          <w:sz w:val="24"/>
          <w:szCs w:val="24"/>
          <w:lang w:val="en-GB"/>
        </w:rPr>
        <w:t xml:space="preserve"> self-knowledge of their skills, abilities, interests, values, decision-mak</w:t>
      </w:r>
      <w:r w:rsidR="00F43333">
        <w:rPr>
          <w:rFonts w:ascii="Arial" w:hAnsi="Arial" w:cs="Arial"/>
          <w:sz w:val="24"/>
          <w:szCs w:val="24"/>
          <w:lang w:val="en-GB"/>
        </w:rPr>
        <w:t xml:space="preserve">ing, personality and </w:t>
      </w:r>
      <w:proofErr w:type="gramStart"/>
      <w:r w:rsidR="00F43333">
        <w:rPr>
          <w:rFonts w:ascii="Arial" w:hAnsi="Arial" w:cs="Arial"/>
          <w:sz w:val="24"/>
          <w:szCs w:val="24"/>
          <w:lang w:val="en-GB"/>
        </w:rPr>
        <w:t>experience</w:t>
      </w:r>
      <w:proofErr w:type="gramEnd"/>
    </w:p>
    <w:p w14:paraId="734D166A" w14:textId="77777777" w:rsidR="003C03F2" w:rsidRPr="00E54125" w:rsidRDefault="003C03F2" w:rsidP="000A05CC">
      <w:pPr>
        <w:numPr>
          <w:ilvl w:val="0"/>
          <w:numId w:val="2"/>
        </w:numPr>
        <w:rPr>
          <w:rFonts w:ascii="Arial" w:hAnsi="Arial" w:cs="Arial"/>
          <w:sz w:val="24"/>
          <w:szCs w:val="24"/>
          <w:lang w:val="en-GB"/>
        </w:rPr>
      </w:pPr>
      <w:r w:rsidRPr="00E54125">
        <w:rPr>
          <w:rFonts w:ascii="Arial" w:hAnsi="Arial" w:cs="Arial"/>
          <w:sz w:val="24"/>
          <w:szCs w:val="24"/>
          <w:lang w:val="en-GB"/>
        </w:rPr>
        <w:t xml:space="preserve">Identify </w:t>
      </w:r>
      <w:r w:rsidR="00075D7F" w:rsidRPr="00E54125">
        <w:rPr>
          <w:rFonts w:ascii="Arial" w:hAnsi="Arial" w:cs="Arial"/>
          <w:sz w:val="24"/>
          <w:szCs w:val="24"/>
          <w:lang w:val="en-GB"/>
        </w:rPr>
        <w:t>c</w:t>
      </w:r>
      <w:r w:rsidRPr="00E54125">
        <w:rPr>
          <w:rFonts w:ascii="Arial" w:hAnsi="Arial" w:cs="Arial"/>
          <w:sz w:val="24"/>
          <w:szCs w:val="24"/>
          <w:lang w:val="en-GB"/>
        </w:rPr>
        <w:t xml:space="preserve">areer </w:t>
      </w:r>
      <w:r w:rsidR="00075D7F" w:rsidRPr="00E54125">
        <w:rPr>
          <w:rFonts w:ascii="Arial" w:hAnsi="Arial" w:cs="Arial"/>
          <w:sz w:val="24"/>
          <w:szCs w:val="24"/>
          <w:lang w:val="en-GB"/>
        </w:rPr>
        <w:t>o</w:t>
      </w:r>
      <w:r w:rsidR="00F43333">
        <w:rPr>
          <w:rFonts w:ascii="Arial" w:hAnsi="Arial" w:cs="Arial"/>
          <w:sz w:val="24"/>
          <w:szCs w:val="24"/>
          <w:lang w:val="en-GB"/>
        </w:rPr>
        <w:t xml:space="preserve">pportunities and setting </w:t>
      </w:r>
      <w:proofErr w:type="gramStart"/>
      <w:r w:rsidR="00F43333">
        <w:rPr>
          <w:rFonts w:ascii="Arial" w:hAnsi="Arial" w:cs="Arial"/>
          <w:sz w:val="24"/>
          <w:szCs w:val="24"/>
          <w:lang w:val="en-GB"/>
        </w:rPr>
        <w:t>goals</w:t>
      </w:r>
      <w:proofErr w:type="gramEnd"/>
    </w:p>
    <w:p w14:paraId="6F61E20E" w14:textId="77777777" w:rsidR="003C03F2" w:rsidRPr="00E54125" w:rsidRDefault="003C03F2" w:rsidP="000A05CC">
      <w:pPr>
        <w:numPr>
          <w:ilvl w:val="0"/>
          <w:numId w:val="2"/>
        </w:numPr>
        <w:rPr>
          <w:rFonts w:ascii="Arial" w:hAnsi="Arial" w:cs="Arial"/>
          <w:sz w:val="24"/>
          <w:szCs w:val="24"/>
          <w:lang w:val="en-GB"/>
        </w:rPr>
      </w:pPr>
      <w:r w:rsidRPr="00E54125">
        <w:rPr>
          <w:rFonts w:ascii="Arial" w:hAnsi="Arial" w:cs="Arial"/>
          <w:sz w:val="24"/>
          <w:szCs w:val="24"/>
          <w:lang w:val="en-GB"/>
        </w:rPr>
        <w:t xml:space="preserve">Job </w:t>
      </w:r>
      <w:r w:rsidR="00075D7F" w:rsidRPr="00E54125">
        <w:rPr>
          <w:rFonts w:ascii="Arial" w:hAnsi="Arial" w:cs="Arial"/>
          <w:sz w:val="24"/>
          <w:szCs w:val="24"/>
          <w:lang w:val="en-GB"/>
        </w:rPr>
        <w:t>s</w:t>
      </w:r>
      <w:r w:rsidRPr="00E54125">
        <w:rPr>
          <w:rFonts w:ascii="Arial" w:hAnsi="Arial" w:cs="Arial"/>
          <w:sz w:val="24"/>
          <w:szCs w:val="24"/>
          <w:lang w:val="en-GB"/>
        </w:rPr>
        <w:t xml:space="preserve">earch techniques – Self marketing skills, C.V. writing, networking skills &amp; opportunities, </w:t>
      </w:r>
      <w:r w:rsidR="00075D7F" w:rsidRPr="00E54125">
        <w:rPr>
          <w:rFonts w:ascii="Arial" w:hAnsi="Arial" w:cs="Arial"/>
          <w:sz w:val="24"/>
          <w:szCs w:val="24"/>
          <w:lang w:val="en-GB"/>
        </w:rPr>
        <w:t>i</w:t>
      </w:r>
      <w:r w:rsidR="00F43333">
        <w:rPr>
          <w:rFonts w:ascii="Arial" w:hAnsi="Arial" w:cs="Arial"/>
          <w:sz w:val="24"/>
          <w:szCs w:val="24"/>
          <w:lang w:val="en-GB"/>
        </w:rPr>
        <w:t>nterview skills &amp; techniques</w:t>
      </w:r>
    </w:p>
    <w:p w14:paraId="192A358A" w14:textId="77777777" w:rsidR="003C03F2" w:rsidRPr="00E54125" w:rsidRDefault="003C03F2" w:rsidP="000A05CC">
      <w:pPr>
        <w:numPr>
          <w:ilvl w:val="0"/>
          <w:numId w:val="2"/>
        </w:numPr>
        <w:rPr>
          <w:rFonts w:ascii="Arial" w:hAnsi="Arial" w:cs="Arial"/>
          <w:sz w:val="24"/>
          <w:szCs w:val="24"/>
          <w:lang w:val="en-GB"/>
        </w:rPr>
      </w:pPr>
      <w:r w:rsidRPr="00E54125">
        <w:rPr>
          <w:rFonts w:ascii="Arial" w:hAnsi="Arial" w:cs="Arial"/>
          <w:sz w:val="24"/>
          <w:szCs w:val="24"/>
          <w:lang w:val="en-GB"/>
        </w:rPr>
        <w:t>Computer a</w:t>
      </w:r>
      <w:r w:rsidR="00F43333">
        <w:rPr>
          <w:rFonts w:ascii="Arial" w:hAnsi="Arial" w:cs="Arial"/>
          <w:sz w:val="24"/>
          <w:szCs w:val="24"/>
          <w:lang w:val="en-GB"/>
        </w:rPr>
        <w:t>nd internet access skills</w:t>
      </w:r>
    </w:p>
    <w:p w14:paraId="0354ABC1" w14:textId="77777777" w:rsidR="003C03F2" w:rsidRPr="00E54125" w:rsidRDefault="00F43333" w:rsidP="000A05CC">
      <w:pPr>
        <w:numPr>
          <w:ilvl w:val="0"/>
          <w:numId w:val="2"/>
        </w:numPr>
        <w:rPr>
          <w:rFonts w:ascii="Arial" w:hAnsi="Arial" w:cs="Arial"/>
          <w:sz w:val="24"/>
          <w:szCs w:val="24"/>
          <w:lang w:val="en-GB"/>
        </w:rPr>
      </w:pPr>
      <w:r>
        <w:rPr>
          <w:rFonts w:ascii="Arial" w:hAnsi="Arial" w:cs="Arial"/>
          <w:sz w:val="24"/>
          <w:szCs w:val="24"/>
          <w:lang w:val="en-GB"/>
        </w:rPr>
        <w:t>Careers advice</w:t>
      </w:r>
    </w:p>
    <w:p w14:paraId="624DBC90" w14:textId="77777777" w:rsidR="00DA1599" w:rsidRPr="00E54125" w:rsidRDefault="00DA1599" w:rsidP="000A05CC">
      <w:pPr>
        <w:rPr>
          <w:rFonts w:ascii="Arial" w:hAnsi="Arial" w:cs="Arial"/>
          <w:sz w:val="24"/>
          <w:szCs w:val="24"/>
          <w:lang w:val="en-GB"/>
        </w:rPr>
      </w:pPr>
    </w:p>
    <w:p w14:paraId="5B47DC05" w14:textId="77777777" w:rsidR="005D2D87" w:rsidRDefault="00650ED0" w:rsidP="000A05CC">
      <w:pPr>
        <w:pStyle w:val="t21"/>
        <w:numPr>
          <w:ilvl w:val="0"/>
          <w:numId w:val="0"/>
        </w:numPr>
        <w:ind w:left="720" w:hanging="720"/>
        <w:rPr>
          <w:rFonts w:ascii="Arial" w:hAnsi="Arial" w:cs="Arial"/>
          <w:szCs w:val="24"/>
        </w:rPr>
      </w:pPr>
      <w:r w:rsidRPr="00E54125">
        <w:rPr>
          <w:rFonts w:ascii="Arial" w:hAnsi="Arial" w:cs="Arial"/>
          <w:b/>
          <w:sz w:val="28"/>
          <w:szCs w:val="28"/>
        </w:rPr>
        <w:t>3.1</w:t>
      </w:r>
      <w:r w:rsidRPr="00E54125">
        <w:rPr>
          <w:rFonts w:ascii="Arial" w:hAnsi="Arial" w:cs="Arial"/>
          <w:b/>
          <w:szCs w:val="24"/>
        </w:rPr>
        <w:tab/>
      </w:r>
      <w:r w:rsidR="005D2D87" w:rsidRPr="00E54125">
        <w:rPr>
          <w:rFonts w:ascii="Arial" w:hAnsi="Arial" w:cs="Arial"/>
          <w:b/>
          <w:sz w:val="28"/>
          <w:szCs w:val="28"/>
        </w:rPr>
        <w:t>Compensatory Payments</w:t>
      </w:r>
      <w:r w:rsidR="005D2D87" w:rsidRPr="00E54125">
        <w:rPr>
          <w:rFonts w:ascii="Arial" w:hAnsi="Arial" w:cs="Arial"/>
          <w:szCs w:val="24"/>
        </w:rPr>
        <w:t xml:space="preserve"> </w:t>
      </w:r>
    </w:p>
    <w:p w14:paraId="6ED09863" w14:textId="77777777" w:rsidR="00DA1599" w:rsidRPr="00E54125" w:rsidRDefault="00DA1599" w:rsidP="000A05CC">
      <w:pPr>
        <w:pStyle w:val="t21"/>
        <w:numPr>
          <w:ilvl w:val="0"/>
          <w:numId w:val="0"/>
        </w:numPr>
        <w:rPr>
          <w:rFonts w:ascii="Arial" w:hAnsi="Arial" w:cs="Arial"/>
          <w:szCs w:val="24"/>
        </w:rPr>
      </w:pPr>
      <w:r w:rsidRPr="00E54125">
        <w:rPr>
          <w:rFonts w:ascii="Arial" w:hAnsi="Arial" w:cs="Arial"/>
          <w:szCs w:val="24"/>
        </w:rPr>
        <w:t xml:space="preserve">Where eligible and approved, the package may consist of a combination of components.  Some elements are mandatory and some discretionary. Levels of compensation vary depending on whether the </w:t>
      </w:r>
      <w:r w:rsidR="00B43129" w:rsidRPr="00E54125">
        <w:rPr>
          <w:rFonts w:ascii="Arial" w:hAnsi="Arial" w:cs="Arial"/>
          <w:szCs w:val="24"/>
        </w:rPr>
        <w:t xml:space="preserve">termination of employment </w:t>
      </w:r>
      <w:r w:rsidR="00AB0F74" w:rsidRPr="00E54125">
        <w:rPr>
          <w:rFonts w:ascii="Arial" w:hAnsi="Arial" w:cs="Arial"/>
          <w:szCs w:val="24"/>
        </w:rPr>
        <w:t xml:space="preserve">is </w:t>
      </w:r>
      <w:proofErr w:type="gramStart"/>
      <w:r w:rsidR="00AB0F74" w:rsidRPr="00E54125">
        <w:rPr>
          <w:rFonts w:ascii="Arial" w:hAnsi="Arial" w:cs="Arial"/>
          <w:szCs w:val="24"/>
        </w:rPr>
        <w:t>voluntary</w:t>
      </w:r>
      <w:proofErr w:type="gramEnd"/>
      <w:r w:rsidR="00AB0F74" w:rsidRPr="00E54125">
        <w:rPr>
          <w:rFonts w:ascii="Arial" w:hAnsi="Arial" w:cs="Arial"/>
          <w:szCs w:val="24"/>
        </w:rPr>
        <w:t xml:space="preserve"> or</w:t>
      </w:r>
      <w:r w:rsidRPr="00E54125">
        <w:rPr>
          <w:rFonts w:ascii="Arial" w:hAnsi="Arial" w:cs="Arial"/>
          <w:szCs w:val="24"/>
        </w:rPr>
        <w:t xml:space="preserve"> </w:t>
      </w:r>
      <w:r w:rsidR="00B43129" w:rsidRPr="00E54125">
        <w:rPr>
          <w:rFonts w:ascii="Arial" w:hAnsi="Arial" w:cs="Arial"/>
          <w:szCs w:val="24"/>
        </w:rPr>
        <w:t xml:space="preserve">the employee has been dismissed on grounds of redundancy. </w:t>
      </w:r>
    </w:p>
    <w:p w14:paraId="5372EF5F" w14:textId="77777777" w:rsidR="00DA1599" w:rsidRPr="00E54125" w:rsidRDefault="00DA1599" w:rsidP="000A05CC">
      <w:pPr>
        <w:pStyle w:val="BodyTextIndent"/>
        <w:ind w:left="0"/>
        <w:rPr>
          <w:rFonts w:ascii="Arial" w:hAnsi="Arial" w:cs="Arial"/>
          <w:sz w:val="24"/>
          <w:szCs w:val="24"/>
        </w:rPr>
      </w:pPr>
    </w:p>
    <w:p w14:paraId="7B55EE71" w14:textId="77777777" w:rsidR="008056EE" w:rsidRPr="00E54125" w:rsidRDefault="003F7886" w:rsidP="000A05CC">
      <w:pPr>
        <w:rPr>
          <w:rFonts w:ascii="Arial" w:hAnsi="Arial" w:cs="Arial"/>
          <w:sz w:val="24"/>
          <w:szCs w:val="24"/>
          <w:lang w:val="en-GB"/>
        </w:rPr>
      </w:pPr>
      <w:r w:rsidRPr="00E54125">
        <w:rPr>
          <w:rFonts w:ascii="Arial" w:hAnsi="Arial" w:cs="Arial"/>
          <w:sz w:val="24"/>
          <w:szCs w:val="24"/>
        </w:rPr>
        <w:t xml:space="preserve">In </w:t>
      </w:r>
      <w:r w:rsidR="00954770" w:rsidRPr="00E54125">
        <w:rPr>
          <w:rFonts w:ascii="Arial" w:hAnsi="Arial" w:cs="Arial"/>
          <w:sz w:val="24"/>
          <w:szCs w:val="24"/>
        </w:rPr>
        <w:t xml:space="preserve">severance and redundancy situations a compensatory lump sum is payable.   </w:t>
      </w:r>
      <w:r w:rsidR="00E65105" w:rsidRPr="00E54125">
        <w:rPr>
          <w:rFonts w:ascii="Arial" w:hAnsi="Arial" w:cs="Arial"/>
          <w:sz w:val="24"/>
          <w:szCs w:val="24"/>
        </w:rPr>
        <w:t xml:space="preserve">The compensatory lump sum payment made under these arrangements </w:t>
      </w:r>
      <w:r w:rsidR="004B1D16" w:rsidRPr="00E54125">
        <w:rPr>
          <w:rFonts w:ascii="Arial" w:hAnsi="Arial" w:cs="Arial"/>
          <w:sz w:val="24"/>
          <w:szCs w:val="24"/>
        </w:rPr>
        <w:t xml:space="preserve">by the Council </w:t>
      </w:r>
      <w:r w:rsidR="00E65105" w:rsidRPr="00E54125">
        <w:rPr>
          <w:rFonts w:ascii="Arial" w:hAnsi="Arial" w:cs="Arial"/>
          <w:sz w:val="24"/>
          <w:szCs w:val="24"/>
        </w:rPr>
        <w:t>include</w:t>
      </w:r>
      <w:r w:rsidR="00D4011A" w:rsidRPr="00E54125">
        <w:rPr>
          <w:rFonts w:ascii="Arial" w:hAnsi="Arial" w:cs="Arial"/>
          <w:sz w:val="24"/>
          <w:szCs w:val="24"/>
        </w:rPr>
        <w:t>s</w:t>
      </w:r>
      <w:r w:rsidRPr="00E54125">
        <w:rPr>
          <w:rFonts w:ascii="Arial" w:hAnsi="Arial" w:cs="Arial"/>
          <w:sz w:val="24"/>
          <w:szCs w:val="24"/>
        </w:rPr>
        <w:t xml:space="preserve"> </w:t>
      </w:r>
      <w:r w:rsidR="004B1D16" w:rsidRPr="00E54125">
        <w:rPr>
          <w:rFonts w:ascii="Arial" w:hAnsi="Arial" w:cs="Arial"/>
          <w:sz w:val="24"/>
          <w:szCs w:val="24"/>
        </w:rPr>
        <w:t xml:space="preserve">any entitlement to </w:t>
      </w:r>
      <w:r w:rsidRPr="00E54125">
        <w:rPr>
          <w:rFonts w:ascii="Arial" w:hAnsi="Arial" w:cs="Arial"/>
          <w:sz w:val="24"/>
          <w:szCs w:val="24"/>
        </w:rPr>
        <w:t xml:space="preserve">the statutory redundancy payment as per the Employment Rights Act 1996. </w:t>
      </w:r>
      <w:r w:rsidR="00A638C7" w:rsidRPr="00E54125">
        <w:rPr>
          <w:rFonts w:ascii="Arial" w:hAnsi="Arial" w:cs="Arial"/>
          <w:sz w:val="24"/>
          <w:szCs w:val="24"/>
          <w:lang w:val="en-GB"/>
        </w:rPr>
        <w:t xml:space="preserve">An employee </w:t>
      </w:r>
      <w:r w:rsidR="00A24E74" w:rsidRPr="00E54125">
        <w:rPr>
          <w:rFonts w:ascii="Arial" w:hAnsi="Arial" w:cs="Arial"/>
          <w:sz w:val="24"/>
          <w:szCs w:val="24"/>
          <w:lang w:val="en-GB"/>
        </w:rPr>
        <w:t>made</w:t>
      </w:r>
      <w:r w:rsidR="00A25317" w:rsidRPr="00E54125">
        <w:rPr>
          <w:rFonts w:ascii="Arial" w:hAnsi="Arial" w:cs="Arial"/>
          <w:sz w:val="24"/>
          <w:szCs w:val="24"/>
          <w:lang w:val="en-GB"/>
        </w:rPr>
        <w:t xml:space="preserve"> </w:t>
      </w:r>
      <w:r w:rsidR="00A24E74" w:rsidRPr="00E54125">
        <w:rPr>
          <w:rFonts w:ascii="Arial" w:hAnsi="Arial" w:cs="Arial"/>
          <w:sz w:val="24"/>
          <w:szCs w:val="24"/>
          <w:lang w:val="en-GB"/>
        </w:rPr>
        <w:t xml:space="preserve">redundant, </w:t>
      </w:r>
      <w:r w:rsidR="00A638C7" w:rsidRPr="00E54125">
        <w:rPr>
          <w:rFonts w:ascii="Arial" w:hAnsi="Arial" w:cs="Arial"/>
          <w:sz w:val="24"/>
          <w:szCs w:val="24"/>
          <w:lang w:val="en-GB"/>
        </w:rPr>
        <w:t xml:space="preserve">with </w:t>
      </w:r>
      <w:r w:rsidR="0091731B" w:rsidRPr="00E54125">
        <w:rPr>
          <w:rFonts w:ascii="Arial" w:hAnsi="Arial" w:cs="Arial"/>
          <w:sz w:val="24"/>
          <w:szCs w:val="24"/>
          <w:lang w:val="en-GB"/>
        </w:rPr>
        <w:t xml:space="preserve">2 </w:t>
      </w:r>
      <w:r w:rsidR="00A638C7" w:rsidRPr="00E54125">
        <w:rPr>
          <w:rFonts w:ascii="Arial" w:hAnsi="Arial" w:cs="Arial"/>
          <w:sz w:val="24"/>
          <w:szCs w:val="24"/>
          <w:lang w:val="en-GB"/>
        </w:rPr>
        <w:t>or more</w:t>
      </w:r>
      <w:r w:rsidR="0091731B" w:rsidRPr="00E54125">
        <w:rPr>
          <w:rFonts w:ascii="Arial" w:hAnsi="Arial" w:cs="Arial"/>
          <w:sz w:val="24"/>
          <w:szCs w:val="24"/>
          <w:lang w:val="en-GB"/>
        </w:rPr>
        <w:t xml:space="preserve"> years</w:t>
      </w:r>
      <w:r w:rsidR="00F73008" w:rsidRPr="00E54125">
        <w:rPr>
          <w:rFonts w:ascii="Arial" w:hAnsi="Arial" w:cs="Arial"/>
          <w:sz w:val="24"/>
          <w:szCs w:val="24"/>
          <w:lang w:val="en-GB"/>
        </w:rPr>
        <w:t>'</w:t>
      </w:r>
      <w:r w:rsidR="00A638C7" w:rsidRPr="00E54125">
        <w:rPr>
          <w:rFonts w:ascii="Arial" w:hAnsi="Arial" w:cs="Arial"/>
          <w:sz w:val="24"/>
          <w:szCs w:val="24"/>
          <w:lang w:val="en-GB"/>
        </w:rPr>
        <w:t xml:space="preserve"> continuous service is entitled to </w:t>
      </w:r>
      <w:r w:rsidR="00B95AE0" w:rsidRPr="00E54125">
        <w:rPr>
          <w:rFonts w:ascii="Arial" w:hAnsi="Arial" w:cs="Arial"/>
          <w:sz w:val="24"/>
          <w:szCs w:val="24"/>
          <w:lang w:val="en-GB"/>
        </w:rPr>
        <w:t xml:space="preserve">a </w:t>
      </w:r>
      <w:r w:rsidR="00A638C7" w:rsidRPr="00E54125">
        <w:rPr>
          <w:rFonts w:ascii="Arial" w:hAnsi="Arial" w:cs="Arial"/>
          <w:sz w:val="24"/>
          <w:szCs w:val="24"/>
          <w:lang w:val="en-GB"/>
        </w:rPr>
        <w:t xml:space="preserve">redundancy payment. </w:t>
      </w:r>
      <w:r w:rsidR="00A24E74" w:rsidRPr="00E54125">
        <w:rPr>
          <w:rFonts w:ascii="Arial" w:hAnsi="Arial" w:cs="Arial"/>
          <w:sz w:val="24"/>
          <w:szCs w:val="24"/>
          <w:lang w:val="en-GB"/>
        </w:rPr>
        <w:t xml:space="preserve"> </w:t>
      </w:r>
      <w:r w:rsidR="0091731B" w:rsidRPr="00E54125">
        <w:rPr>
          <w:rFonts w:ascii="Arial" w:hAnsi="Arial" w:cs="Arial"/>
          <w:sz w:val="24"/>
          <w:szCs w:val="24"/>
          <w:lang w:val="en-GB"/>
        </w:rPr>
        <w:t>The Council operates the Statutory Redundancy Payment scheme</w:t>
      </w:r>
      <w:r w:rsidR="00B95AE0" w:rsidRPr="00E54125">
        <w:rPr>
          <w:rFonts w:ascii="Arial" w:hAnsi="Arial" w:cs="Arial"/>
          <w:sz w:val="24"/>
          <w:szCs w:val="24"/>
          <w:lang w:val="en-GB"/>
        </w:rPr>
        <w:t xml:space="preserve"> </w:t>
      </w:r>
      <w:r w:rsidR="0091731B" w:rsidRPr="00E54125">
        <w:rPr>
          <w:rFonts w:ascii="Arial" w:hAnsi="Arial" w:cs="Arial"/>
          <w:sz w:val="24"/>
          <w:szCs w:val="24"/>
          <w:lang w:val="en-GB"/>
        </w:rPr>
        <w:t>which from 1</w:t>
      </w:r>
      <w:r w:rsidR="0091731B" w:rsidRPr="00E54125">
        <w:rPr>
          <w:rFonts w:ascii="Arial" w:hAnsi="Arial" w:cs="Arial"/>
          <w:sz w:val="24"/>
          <w:szCs w:val="24"/>
          <w:vertAlign w:val="superscript"/>
          <w:lang w:val="en-GB"/>
        </w:rPr>
        <w:t>st</w:t>
      </w:r>
      <w:r w:rsidR="0091731B" w:rsidRPr="00E54125">
        <w:rPr>
          <w:rFonts w:ascii="Arial" w:hAnsi="Arial" w:cs="Arial"/>
          <w:sz w:val="24"/>
          <w:szCs w:val="24"/>
          <w:lang w:val="en-GB"/>
        </w:rPr>
        <w:t xml:space="preserve"> October 2009 is as follows:</w:t>
      </w:r>
    </w:p>
    <w:p w14:paraId="2AA96A93" w14:textId="77777777" w:rsidR="00C44035" w:rsidRPr="00E54125" w:rsidRDefault="00C44035" w:rsidP="000A05CC">
      <w:pPr>
        <w:ind w:left="720"/>
        <w:rPr>
          <w:rFonts w:ascii="Arial" w:hAnsi="Arial" w:cs="Arial"/>
          <w:sz w:val="24"/>
          <w:szCs w:val="24"/>
          <w:lang w:val="en-GB"/>
        </w:rPr>
      </w:pPr>
    </w:p>
    <w:p w14:paraId="406A5741" w14:textId="77777777" w:rsidR="000B1F82" w:rsidRPr="00E54125" w:rsidRDefault="000B1F82" w:rsidP="000A05CC">
      <w:pPr>
        <w:numPr>
          <w:ilvl w:val="0"/>
          <w:numId w:val="40"/>
        </w:numPr>
        <w:spacing w:before="100" w:beforeAutospacing="1" w:after="100" w:afterAutospacing="1"/>
        <w:rPr>
          <w:rFonts w:ascii="Arial" w:hAnsi="Arial" w:cs="Arial"/>
          <w:sz w:val="24"/>
          <w:szCs w:val="24"/>
          <w:lang w:val="en"/>
        </w:rPr>
      </w:pPr>
      <w:r w:rsidRPr="00E54125">
        <w:rPr>
          <w:rFonts w:ascii="Arial" w:hAnsi="Arial" w:cs="Arial"/>
          <w:sz w:val="24"/>
          <w:szCs w:val="24"/>
          <w:lang w:val="en"/>
        </w:rPr>
        <w:t xml:space="preserve">0.5 week’s pay for each full year worked when you’re under </w:t>
      </w:r>
      <w:proofErr w:type="gramStart"/>
      <w:r w:rsidRPr="00E54125">
        <w:rPr>
          <w:rFonts w:ascii="Arial" w:hAnsi="Arial" w:cs="Arial"/>
          <w:sz w:val="24"/>
          <w:szCs w:val="24"/>
          <w:lang w:val="en"/>
        </w:rPr>
        <w:t>22</w:t>
      </w:r>
      <w:proofErr w:type="gramEnd"/>
    </w:p>
    <w:p w14:paraId="4AA227E3" w14:textId="77777777" w:rsidR="000B1F82" w:rsidRPr="00E54125" w:rsidRDefault="000B1F82" w:rsidP="000A05CC">
      <w:pPr>
        <w:numPr>
          <w:ilvl w:val="0"/>
          <w:numId w:val="40"/>
        </w:numPr>
        <w:spacing w:before="100" w:beforeAutospacing="1" w:after="100" w:afterAutospacing="1"/>
        <w:rPr>
          <w:rFonts w:ascii="Arial" w:hAnsi="Arial" w:cs="Arial"/>
          <w:sz w:val="24"/>
          <w:szCs w:val="24"/>
          <w:lang w:val="en"/>
        </w:rPr>
      </w:pPr>
      <w:r w:rsidRPr="00E54125">
        <w:rPr>
          <w:rFonts w:ascii="Arial" w:hAnsi="Arial" w:cs="Arial"/>
          <w:sz w:val="24"/>
          <w:szCs w:val="24"/>
          <w:lang w:val="en"/>
        </w:rPr>
        <w:t xml:space="preserve">1 week’s pay for each full year worked when you’re between 22 and </w:t>
      </w:r>
      <w:proofErr w:type="gramStart"/>
      <w:r w:rsidRPr="00E54125">
        <w:rPr>
          <w:rFonts w:ascii="Arial" w:hAnsi="Arial" w:cs="Arial"/>
          <w:sz w:val="24"/>
          <w:szCs w:val="24"/>
          <w:lang w:val="en"/>
        </w:rPr>
        <w:t>41</w:t>
      </w:r>
      <w:proofErr w:type="gramEnd"/>
    </w:p>
    <w:p w14:paraId="49E1100C" w14:textId="77777777" w:rsidR="000B1F82" w:rsidRPr="00E54125" w:rsidRDefault="000B1F82" w:rsidP="000A05CC">
      <w:pPr>
        <w:numPr>
          <w:ilvl w:val="0"/>
          <w:numId w:val="40"/>
        </w:numPr>
        <w:spacing w:before="100" w:beforeAutospacing="1" w:after="100" w:afterAutospacing="1"/>
        <w:rPr>
          <w:rFonts w:ascii="Arial" w:hAnsi="Arial" w:cs="Arial"/>
          <w:sz w:val="24"/>
          <w:szCs w:val="24"/>
          <w:lang w:val="en"/>
        </w:rPr>
      </w:pPr>
      <w:r w:rsidRPr="00E54125">
        <w:rPr>
          <w:rFonts w:ascii="Arial" w:hAnsi="Arial" w:cs="Arial"/>
          <w:sz w:val="24"/>
          <w:szCs w:val="24"/>
          <w:lang w:val="en"/>
        </w:rPr>
        <w:t xml:space="preserve">1.5 week’s pay for each full year worked when you’re 41 or </w:t>
      </w:r>
      <w:proofErr w:type="gramStart"/>
      <w:r w:rsidRPr="00E54125">
        <w:rPr>
          <w:rFonts w:ascii="Arial" w:hAnsi="Arial" w:cs="Arial"/>
          <w:sz w:val="24"/>
          <w:szCs w:val="24"/>
          <w:lang w:val="en"/>
        </w:rPr>
        <w:t>older</w:t>
      </w:r>
      <w:proofErr w:type="gramEnd"/>
    </w:p>
    <w:p w14:paraId="5A317B5E" w14:textId="77777777" w:rsidR="00C22BC0" w:rsidRPr="00E54125" w:rsidRDefault="00C22BC0" w:rsidP="000A05CC">
      <w:pPr>
        <w:ind w:left="720" w:hanging="11"/>
        <w:rPr>
          <w:rFonts w:ascii="Arial" w:hAnsi="Arial" w:cs="Arial"/>
          <w:sz w:val="24"/>
          <w:szCs w:val="24"/>
          <w:lang w:val="en-GB"/>
        </w:rPr>
      </w:pPr>
    </w:p>
    <w:p w14:paraId="3756AB47" w14:textId="77777777" w:rsidR="00282493" w:rsidRPr="00E54125" w:rsidRDefault="00282493" w:rsidP="000A05CC">
      <w:pPr>
        <w:rPr>
          <w:rFonts w:ascii="Arial" w:hAnsi="Arial" w:cs="Arial"/>
          <w:sz w:val="24"/>
          <w:szCs w:val="24"/>
          <w:lang w:val="en-GB"/>
        </w:rPr>
      </w:pPr>
      <w:r w:rsidRPr="00E54125">
        <w:rPr>
          <w:rFonts w:ascii="Arial" w:hAnsi="Arial" w:cs="Arial"/>
          <w:sz w:val="24"/>
          <w:szCs w:val="24"/>
          <w:lang w:val="en-GB"/>
        </w:rPr>
        <w:t xml:space="preserve">Appendix 4 provides an easy reference matrix to assist in calculating the above.  </w:t>
      </w:r>
    </w:p>
    <w:p w14:paraId="12F58C60" w14:textId="77777777" w:rsidR="00282493" w:rsidRPr="00E54125" w:rsidRDefault="00282493" w:rsidP="000A05CC">
      <w:pPr>
        <w:ind w:left="720" w:hanging="11"/>
        <w:rPr>
          <w:rFonts w:ascii="Arial" w:hAnsi="Arial" w:cs="Arial"/>
          <w:sz w:val="24"/>
          <w:szCs w:val="24"/>
          <w:lang w:val="en-GB"/>
        </w:rPr>
      </w:pPr>
    </w:p>
    <w:p w14:paraId="71170096" w14:textId="77777777" w:rsidR="0091731B" w:rsidRPr="00E54125" w:rsidRDefault="00100553" w:rsidP="000A05CC">
      <w:pPr>
        <w:rPr>
          <w:rFonts w:ascii="Arial" w:hAnsi="Arial" w:cs="Arial"/>
          <w:sz w:val="24"/>
          <w:szCs w:val="24"/>
          <w:lang w:val="en-GB"/>
        </w:rPr>
      </w:pPr>
      <w:r w:rsidRPr="00E54125">
        <w:rPr>
          <w:rFonts w:ascii="Arial" w:hAnsi="Arial" w:cs="Arial"/>
          <w:sz w:val="24"/>
          <w:szCs w:val="24"/>
          <w:lang w:val="en-GB"/>
        </w:rPr>
        <w:t>A week</w:t>
      </w:r>
      <w:r w:rsidR="00F73008" w:rsidRPr="00E54125">
        <w:rPr>
          <w:rFonts w:ascii="Arial" w:hAnsi="Arial" w:cs="Arial"/>
          <w:sz w:val="24"/>
          <w:szCs w:val="24"/>
          <w:lang w:val="en-GB"/>
        </w:rPr>
        <w:t>'</w:t>
      </w:r>
      <w:r w:rsidRPr="00E54125">
        <w:rPr>
          <w:rFonts w:ascii="Arial" w:hAnsi="Arial" w:cs="Arial"/>
          <w:sz w:val="24"/>
          <w:szCs w:val="24"/>
          <w:lang w:val="en-GB"/>
        </w:rPr>
        <w:t xml:space="preserve">s pay </w:t>
      </w:r>
      <w:r w:rsidR="00B95AE0" w:rsidRPr="00E54125">
        <w:rPr>
          <w:rFonts w:ascii="Arial" w:hAnsi="Arial" w:cs="Arial"/>
          <w:sz w:val="24"/>
          <w:szCs w:val="24"/>
          <w:lang w:val="en-GB"/>
        </w:rPr>
        <w:t xml:space="preserve">is </w:t>
      </w:r>
      <w:r w:rsidR="00A24E74" w:rsidRPr="00E54125">
        <w:rPr>
          <w:rFonts w:ascii="Arial" w:hAnsi="Arial" w:cs="Arial"/>
          <w:sz w:val="24"/>
          <w:szCs w:val="24"/>
          <w:lang w:val="en-GB"/>
        </w:rPr>
        <w:t>t</w:t>
      </w:r>
      <w:r w:rsidR="0091731B" w:rsidRPr="00E54125">
        <w:rPr>
          <w:rFonts w:ascii="Arial" w:hAnsi="Arial" w:cs="Arial"/>
          <w:sz w:val="24"/>
          <w:szCs w:val="24"/>
          <w:lang w:val="en-GB"/>
        </w:rPr>
        <w:t xml:space="preserve">he amount an employee would </w:t>
      </w:r>
      <w:r w:rsidR="00DD2D83" w:rsidRPr="00E54125">
        <w:rPr>
          <w:rFonts w:ascii="Arial" w:hAnsi="Arial" w:cs="Arial"/>
          <w:sz w:val="24"/>
          <w:szCs w:val="24"/>
          <w:lang w:val="en-GB"/>
        </w:rPr>
        <w:t xml:space="preserve">normally </w:t>
      </w:r>
      <w:r w:rsidR="0091731B" w:rsidRPr="00E54125">
        <w:rPr>
          <w:rFonts w:ascii="Arial" w:hAnsi="Arial" w:cs="Arial"/>
          <w:sz w:val="24"/>
          <w:szCs w:val="24"/>
          <w:lang w:val="en-GB"/>
        </w:rPr>
        <w:t>receive unde</w:t>
      </w:r>
      <w:r w:rsidR="00A24E74" w:rsidRPr="00E54125">
        <w:rPr>
          <w:rFonts w:ascii="Arial" w:hAnsi="Arial" w:cs="Arial"/>
          <w:sz w:val="24"/>
          <w:szCs w:val="24"/>
          <w:lang w:val="en-GB"/>
        </w:rPr>
        <w:t>r his/her contract</w:t>
      </w:r>
      <w:r w:rsidR="00F704C5" w:rsidRPr="00E54125">
        <w:rPr>
          <w:rFonts w:ascii="Arial" w:hAnsi="Arial" w:cs="Arial"/>
          <w:sz w:val="24"/>
          <w:szCs w:val="24"/>
          <w:lang w:val="en-GB"/>
        </w:rPr>
        <w:t xml:space="preserve"> on the date of the cessation.</w:t>
      </w:r>
      <w:r w:rsidR="0091731B" w:rsidRPr="00E54125">
        <w:rPr>
          <w:rFonts w:ascii="Arial" w:hAnsi="Arial" w:cs="Arial"/>
          <w:sz w:val="24"/>
          <w:szCs w:val="24"/>
          <w:lang w:val="en-GB"/>
        </w:rPr>
        <w:t xml:space="preserve"> </w:t>
      </w:r>
      <w:r w:rsidRPr="00E54125">
        <w:rPr>
          <w:rFonts w:ascii="Arial" w:hAnsi="Arial" w:cs="Arial"/>
          <w:sz w:val="24"/>
          <w:szCs w:val="24"/>
          <w:lang w:val="en-GB"/>
        </w:rPr>
        <w:t>If a week</w:t>
      </w:r>
      <w:r w:rsidR="00F73008" w:rsidRPr="00E54125">
        <w:rPr>
          <w:rFonts w:ascii="Arial" w:hAnsi="Arial" w:cs="Arial"/>
          <w:sz w:val="24"/>
          <w:szCs w:val="24"/>
          <w:lang w:val="en-GB"/>
        </w:rPr>
        <w:t>'</w:t>
      </w:r>
      <w:r w:rsidRPr="00E54125">
        <w:rPr>
          <w:rFonts w:ascii="Arial" w:hAnsi="Arial" w:cs="Arial"/>
          <w:sz w:val="24"/>
          <w:szCs w:val="24"/>
          <w:lang w:val="en-GB"/>
        </w:rPr>
        <w:t>s pay varies for any employee an average pay over the</w:t>
      </w:r>
      <w:r w:rsidR="009F7E59" w:rsidRPr="00E54125">
        <w:rPr>
          <w:rFonts w:ascii="Arial" w:hAnsi="Arial" w:cs="Arial"/>
          <w:sz w:val="24"/>
          <w:szCs w:val="24"/>
          <w:lang w:val="en-GB"/>
        </w:rPr>
        <w:t xml:space="preserve"> previous 12 weeks will be used (excluding non-contractual payments </w:t>
      </w:r>
      <w:r w:rsidR="006F676E" w:rsidRPr="00E54125">
        <w:rPr>
          <w:rFonts w:ascii="Arial" w:hAnsi="Arial" w:cs="Arial"/>
          <w:sz w:val="24"/>
          <w:szCs w:val="24"/>
          <w:lang w:val="en-GB"/>
        </w:rPr>
        <w:t xml:space="preserve">such as </w:t>
      </w:r>
      <w:r w:rsidR="009F7E59" w:rsidRPr="00E54125">
        <w:rPr>
          <w:rFonts w:ascii="Arial" w:hAnsi="Arial" w:cs="Arial"/>
          <w:sz w:val="24"/>
          <w:szCs w:val="24"/>
          <w:lang w:val="en-GB"/>
        </w:rPr>
        <w:t>overtime).</w:t>
      </w:r>
      <w:r w:rsidR="00702F52" w:rsidRPr="00E54125">
        <w:rPr>
          <w:rFonts w:ascii="Arial" w:hAnsi="Arial" w:cs="Arial"/>
          <w:sz w:val="24"/>
          <w:szCs w:val="24"/>
          <w:lang w:val="en-GB"/>
        </w:rPr>
        <w:t xml:space="preserve"> </w:t>
      </w:r>
    </w:p>
    <w:p w14:paraId="1A7E5FCC" w14:textId="77777777" w:rsidR="0091731B" w:rsidRPr="00E54125" w:rsidRDefault="0091731B" w:rsidP="000A05CC">
      <w:pPr>
        <w:rPr>
          <w:rFonts w:ascii="Arial" w:hAnsi="Arial" w:cs="Arial"/>
          <w:sz w:val="24"/>
          <w:szCs w:val="24"/>
          <w:lang w:val="en-GB"/>
        </w:rPr>
      </w:pPr>
    </w:p>
    <w:p w14:paraId="7D2DDEC3" w14:textId="77777777" w:rsidR="00DF6931" w:rsidRPr="00E54125" w:rsidRDefault="00DF6931" w:rsidP="000A05CC">
      <w:pPr>
        <w:rPr>
          <w:rFonts w:ascii="Arial" w:hAnsi="Arial" w:cs="Arial"/>
          <w:sz w:val="24"/>
          <w:szCs w:val="24"/>
          <w:lang w:val="en-GB"/>
        </w:rPr>
      </w:pPr>
      <w:r w:rsidRPr="00E54125">
        <w:rPr>
          <w:rFonts w:ascii="Arial" w:hAnsi="Arial" w:cs="Arial"/>
          <w:sz w:val="24"/>
          <w:szCs w:val="24"/>
          <w:lang w:val="en-GB"/>
        </w:rPr>
        <w:t xml:space="preserve">For </w:t>
      </w:r>
      <w:r w:rsidR="0062609D" w:rsidRPr="00E54125">
        <w:rPr>
          <w:rFonts w:ascii="Arial" w:hAnsi="Arial" w:cs="Arial"/>
          <w:sz w:val="24"/>
          <w:szCs w:val="24"/>
          <w:lang w:val="en-GB"/>
        </w:rPr>
        <w:t xml:space="preserve">the </w:t>
      </w:r>
      <w:r w:rsidRPr="00E54125">
        <w:rPr>
          <w:rFonts w:ascii="Arial" w:hAnsi="Arial" w:cs="Arial"/>
          <w:sz w:val="24"/>
          <w:szCs w:val="24"/>
          <w:lang w:val="en-GB"/>
        </w:rPr>
        <w:t xml:space="preserve">purposes of this </w:t>
      </w:r>
      <w:r w:rsidR="00A610E7" w:rsidRPr="00E54125">
        <w:rPr>
          <w:rFonts w:ascii="Arial" w:hAnsi="Arial" w:cs="Arial"/>
          <w:sz w:val="24"/>
          <w:szCs w:val="24"/>
          <w:lang w:val="en-GB"/>
        </w:rPr>
        <w:t xml:space="preserve">policy </w:t>
      </w:r>
      <w:r w:rsidRPr="00E54125">
        <w:rPr>
          <w:rFonts w:ascii="Arial" w:hAnsi="Arial" w:cs="Arial"/>
          <w:sz w:val="24"/>
          <w:szCs w:val="24"/>
          <w:lang w:val="en-GB"/>
        </w:rPr>
        <w:t xml:space="preserve">continuous service </w:t>
      </w:r>
      <w:r w:rsidR="004A13CD" w:rsidRPr="00E54125">
        <w:rPr>
          <w:rFonts w:ascii="Arial" w:hAnsi="Arial" w:cs="Arial"/>
          <w:sz w:val="24"/>
          <w:szCs w:val="24"/>
          <w:lang w:val="en-GB"/>
        </w:rPr>
        <w:t>is service with employers</w:t>
      </w:r>
      <w:r w:rsidRPr="00E54125">
        <w:rPr>
          <w:rFonts w:ascii="Arial" w:hAnsi="Arial" w:cs="Arial"/>
          <w:sz w:val="24"/>
          <w:szCs w:val="24"/>
          <w:lang w:val="en-GB"/>
        </w:rPr>
        <w:t xml:space="preserve"> listed in The Redundancy Payments (Continuity of Employment in Local Government, etc (Modification) (Amendment) Order 2001</w:t>
      </w:r>
      <w:r w:rsidR="00A610E7" w:rsidRPr="00E54125">
        <w:rPr>
          <w:rFonts w:ascii="Arial" w:hAnsi="Arial" w:cs="Arial"/>
          <w:sz w:val="24"/>
          <w:szCs w:val="24"/>
          <w:lang w:val="en-GB"/>
        </w:rPr>
        <w:t>, where there has been a break of seven day</w:t>
      </w:r>
      <w:r w:rsidR="00A87D19" w:rsidRPr="00E54125">
        <w:rPr>
          <w:rFonts w:ascii="Arial" w:hAnsi="Arial" w:cs="Arial"/>
          <w:sz w:val="24"/>
          <w:szCs w:val="24"/>
          <w:lang w:val="en-GB"/>
        </w:rPr>
        <w:t>s</w:t>
      </w:r>
      <w:r w:rsidR="00A610E7" w:rsidRPr="00E54125">
        <w:rPr>
          <w:rFonts w:ascii="Arial" w:hAnsi="Arial" w:cs="Arial"/>
          <w:sz w:val="24"/>
          <w:szCs w:val="24"/>
          <w:lang w:val="en-GB"/>
        </w:rPr>
        <w:t xml:space="preserve"> or less between employments</w:t>
      </w:r>
      <w:r w:rsidRPr="00E54125">
        <w:rPr>
          <w:rFonts w:ascii="Arial" w:hAnsi="Arial" w:cs="Arial"/>
          <w:sz w:val="24"/>
          <w:szCs w:val="24"/>
          <w:lang w:val="en-GB"/>
        </w:rPr>
        <w:t>.</w:t>
      </w:r>
      <w:r w:rsidR="0062609D" w:rsidRPr="00E54125">
        <w:rPr>
          <w:rFonts w:ascii="Arial" w:hAnsi="Arial" w:cs="Arial"/>
          <w:sz w:val="24"/>
          <w:szCs w:val="24"/>
          <w:lang w:val="en-GB"/>
        </w:rPr>
        <w:t xml:space="preserve">  Employees with less than 2 years </w:t>
      </w:r>
      <w:r w:rsidR="004A13CD" w:rsidRPr="00E54125">
        <w:rPr>
          <w:rFonts w:ascii="Arial" w:hAnsi="Arial" w:cs="Arial"/>
          <w:sz w:val="24"/>
          <w:szCs w:val="24"/>
          <w:lang w:val="en-GB"/>
        </w:rPr>
        <w:t xml:space="preserve">continuous </w:t>
      </w:r>
      <w:r w:rsidR="0062609D" w:rsidRPr="00E54125">
        <w:rPr>
          <w:rFonts w:ascii="Arial" w:hAnsi="Arial" w:cs="Arial"/>
          <w:sz w:val="24"/>
          <w:szCs w:val="24"/>
          <w:lang w:val="en-GB"/>
        </w:rPr>
        <w:t xml:space="preserve">service are </w:t>
      </w:r>
      <w:r w:rsidR="00EC0B83" w:rsidRPr="00E54125">
        <w:rPr>
          <w:rFonts w:ascii="Arial" w:hAnsi="Arial" w:cs="Arial"/>
          <w:sz w:val="24"/>
          <w:szCs w:val="24"/>
          <w:lang w:val="en-GB"/>
        </w:rPr>
        <w:t>not eligible for a redundancy payment.</w:t>
      </w:r>
    </w:p>
    <w:p w14:paraId="63C7CDE2" w14:textId="77777777" w:rsidR="001C5D45" w:rsidRPr="00E54125" w:rsidRDefault="001C5D45" w:rsidP="000A05CC">
      <w:pPr>
        <w:ind w:left="709"/>
        <w:rPr>
          <w:rFonts w:ascii="Arial" w:hAnsi="Arial" w:cs="Arial"/>
          <w:sz w:val="24"/>
          <w:szCs w:val="24"/>
          <w:lang w:val="en-GB"/>
        </w:rPr>
      </w:pPr>
    </w:p>
    <w:p w14:paraId="03323870" w14:textId="77777777" w:rsidR="00E65105" w:rsidRPr="00E54125" w:rsidRDefault="00B27D47" w:rsidP="000A05CC">
      <w:pPr>
        <w:rPr>
          <w:rFonts w:ascii="Arial" w:hAnsi="Arial" w:cs="Arial"/>
          <w:sz w:val="24"/>
          <w:szCs w:val="24"/>
          <w:lang w:val="en-GB"/>
        </w:rPr>
      </w:pPr>
      <w:r w:rsidRPr="00E54125">
        <w:rPr>
          <w:rFonts w:ascii="Arial" w:hAnsi="Arial" w:cs="Arial"/>
          <w:sz w:val="24"/>
          <w:szCs w:val="24"/>
          <w:lang w:val="en-GB"/>
        </w:rPr>
        <w:lastRenderedPageBreak/>
        <w:t>In voluntary situations, t</w:t>
      </w:r>
      <w:r w:rsidR="00E65105" w:rsidRPr="00E54125">
        <w:rPr>
          <w:rFonts w:ascii="Arial" w:hAnsi="Arial" w:cs="Arial"/>
          <w:sz w:val="24"/>
          <w:szCs w:val="24"/>
          <w:lang w:val="en-GB"/>
        </w:rPr>
        <w:t>he compensatory lump sum</w:t>
      </w:r>
      <w:r w:rsidR="00100553" w:rsidRPr="00E54125">
        <w:rPr>
          <w:rFonts w:ascii="Arial" w:hAnsi="Arial" w:cs="Arial"/>
          <w:sz w:val="24"/>
          <w:szCs w:val="24"/>
          <w:lang w:val="en-GB"/>
        </w:rPr>
        <w:t xml:space="preserve"> payment will be calculated</w:t>
      </w:r>
      <w:r w:rsidR="00FC03E9" w:rsidRPr="00E54125">
        <w:rPr>
          <w:rFonts w:ascii="Arial" w:hAnsi="Arial" w:cs="Arial"/>
          <w:sz w:val="24"/>
          <w:szCs w:val="24"/>
          <w:lang w:val="en-GB"/>
        </w:rPr>
        <w:t xml:space="preserve"> based on the SCP</w:t>
      </w:r>
      <w:r w:rsidR="00100553" w:rsidRPr="00E54125">
        <w:rPr>
          <w:rFonts w:ascii="Arial" w:hAnsi="Arial" w:cs="Arial"/>
          <w:sz w:val="24"/>
          <w:szCs w:val="24"/>
          <w:lang w:val="en-GB"/>
        </w:rPr>
        <w:t xml:space="preserve"> </w:t>
      </w:r>
      <w:r w:rsidR="00F73008" w:rsidRPr="00E54125">
        <w:rPr>
          <w:rFonts w:ascii="Arial" w:hAnsi="Arial" w:cs="Arial"/>
          <w:sz w:val="24"/>
          <w:szCs w:val="24"/>
          <w:lang w:val="en-GB"/>
        </w:rPr>
        <w:t xml:space="preserve">as at </w:t>
      </w:r>
      <w:r w:rsidR="00100553" w:rsidRPr="00E54125">
        <w:rPr>
          <w:rFonts w:ascii="Arial" w:hAnsi="Arial" w:cs="Arial"/>
          <w:sz w:val="24"/>
          <w:szCs w:val="24"/>
          <w:lang w:val="en-GB"/>
        </w:rPr>
        <w:t xml:space="preserve">the </w:t>
      </w:r>
      <w:r w:rsidR="00FC03E9" w:rsidRPr="00E54125">
        <w:rPr>
          <w:rFonts w:ascii="Arial" w:hAnsi="Arial" w:cs="Arial"/>
          <w:sz w:val="24"/>
          <w:szCs w:val="24"/>
          <w:lang w:val="en-GB"/>
        </w:rPr>
        <w:t xml:space="preserve">application </w:t>
      </w:r>
      <w:r w:rsidR="00E65105" w:rsidRPr="00E54125">
        <w:rPr>
          <w:rFonts w:ascii="Arial" w:hAnsi="Arial" w:cs="Arial"/>
          <w:sz w:val="24"/>
          <w:szCs w:val="24"/>
          <w:lang w:val="en-GB"/>
        </w:rPr>
        <w:t>date</w:t>
      </w:r>
      <w:r w:rsidRPr="00E54125">
        <w:rPr>
          <w:rFonts w:ascii="Arial" w:hAnsi="Arial" w:cs="Arial"/>
          <w:sz w:val="24"/>
          <w:szCs w:val="24"/>
          <w:lang w:val="en-GB"/>
        </w:rPr>
        <w:t xml:space="preserve">.  In compulsory redundancy situations, the compensatory lump sum must always meet the minimum statutory redundancy payment level based on the SCP at termination date </w:t>
      </w:r>
      <w:r w:rsidR="00E65105" w:rsidRPr="00E54125">
        <w:rPr>
          <w:rFonts w:ascii="Arial" w:hAnsi="Arial" w:cs="Arial"/>
          <w:sz w:val="24"/>
          <w:szCs w:val="24"/>
          <w:lang w:val="en-GB"/>
        </w:rPr>
        <w:t xml:space="preserve">or where appropriate, the </w:t>
      </w:r>
      <w:r w:rsidR="00100553" w:rsidRPr="00E54125">
        <w:rPr>
          <w:rFonts w:ascii="Arial" w:hAnsi="Arial" w:cs="Arial"/>
          <w:sz w:val="24"/>
          <w:szCs w:val="24"/>
          <w:lang w:val="en-GB"/>
        </w:rPr>
        <w:t>date when the notice period has expired</w:t>
      </w:r>
      <w:r w:rsidR="00E65105" w:rsidRPr="00E54125">
        <w:rPr>
          <w:rFonts w:ascii="Arial" w:hAnsi="Arial" w:cs="Arial"/>
          <w:sz w:val="24"/>
          <w:szCs w:val="24"/>
          <w:lang w:val="en-GB"/>
        </w:rPr>
        <w:t>.</w:t>
      </w:r>
      <w:r w:rsidR="001C5D45" w:rsidRPr="00E54125">
        <w:rPr>
          <w:rFonts w:ascii="Arial" w:hAnsi="Arial" w:cs="Arial"/>
          <w:sz w:val="24"/>
          <w:szCs w:val="24"/>
          <w:lang w:val="en-GB"/>
        </w:rPr>
        <w:t xml:space="preserve">  </w:t>
      </w:r>
    </w:p>
    <w:p w14:paraId="38ABD24A" w14:textId="77777777" w:rsidR="005D2D87" w:rsidRDefault="005D2D87" w:rsidP="000A05CC">
      <w:pPr>
        <w:rPr>
          <w:rFonts w:ascii="Arial" w:hAnsi="Arial" w:cs="Arial"/>
          <w:sz w:val="24"/>
          <w:szCs w:val="24"/>
          <w:lang w:val="en-GB"/>
        </w:rPr>
      </w:pPr>
    </w:p>
    <w:p w14:paraId="32AF442B" w14:textId="77777777" w:rsidR="00C22BC0" w:rsidRPr="00E54125" w:rsidRDefault="00A610E7" w:rsidP="000A05CC">
      <w:pPr>
        <w:rPr>
          <w:rFonts w:ascii="Arial" w:hAnsi="Arial" w:cs="Arial"/>
          <w:sz w:val="24"/>
          <w:szCs w:val="24"/>
          <w:lang w:val="en-GB"/>
        </w:rPr>
      </w:pPr>
      <w:r w:rsidRPr="00E54125">
        <w:rPr>
          <w:rFonts w:ascii="Arial" w:hAnsi="Arial" w:cs="Arial"/>
          <w:sz w:val="24"/>
          <w:szCs w:val="24"/>
          <w:lang w:val="en-GB"/>
        </w:rPr>
        <w:t>For the purposes of this policy</w:t>
      </w:r>
      <w:r w:rsidR="00EF1E15" w:rsidRPr="00E54125">
        <w:rPr>
          <w:rFonts w:ascii="Arial" w:hAnsi="Arial" w:cs="Arial"/>
          <w:sz w:val="24"/>
          <w:szCs w:val="24"/>
          <w:lang w:val="en-GB"/>
        </w:rPr>
        <w:t xml:space="preserve"> where an employee’s pay exceeds the maximum level specified in the Employment Rights Act 1996</w:t>
      </w:r>
      <w:r w:rsidRPr="00E54125">
        <w:rPr>
          <w:rFonts w:ascii="Arial" w:hAnsi="Arial" w:cs="Arial"/>
          <w:sz w:val="24"/>
          <w:szCs w:val="24"/>
          <w:lang w:val="en-GB"/>
        </w:rPr>
        <w:t xml:space="preserve">, </w:t>
      </w:r>
      <w:r w:rsidR="00EF1E15" w:rsidRPr="00E54125">
        <w:rPr>
          <w:rFonts w:ascii="Arial" w:hAnsi="Arial" w:cs="Arial"/>
          <w:sz w:val="24"/>
          <w:szCs w:val="24"/>
          <w:lang w:val="en-GB"/>
        </w:rPr>
        <w:t xml:space="preserve">the </w:t>
      </w:r>
      <w:r w:rsidR="008640EA" w:rsidRPr="00E54125">
        <w:rPr>
          <w:rFonts w:ascii="Arial" w:hAnsi="Arial" w:cs="Arial"/>
          <w:sz w:val="24"/>
          <w:szCs w:val="24"/>
          <w:lang w:val="en-GB"/>
        </w:rPr>
        <w:t xml:space="preserve">redundancy payment will be based on </w:t>
      </w:r>
      <w:r w:rsidR="00EF1E15" w:rsidRPr="00E54125">
        <w:rPr>
          <w:rFonts w:ascii="Arial" w:hAnsi="Arial" w:cs="Arial"/>
          <w:sz w:val="24"/>
          <w:szCs w:val="24"/>
          <w:lang w:val="en-GB"/>
        </w:rPr>
        <w:t xml:space="preserve">the employee’s </w:t>
      </w:r>
      <w:r w:rsidR="008640EA" w:rsidRPr="00E54125">
        <w:rPr>
          <w:rFonts w:ascii="Arial" w:hAnsi="Arial" w:cs="Arial"/>
          <w:sz w:val="24"/>
          <w:szCs w:val="24"/>
          <w:lang w:val="en-GB"/>
        </w:rPr>
        <w:t>actual pay</w:t>
      </w:r>
      <w:r w:rsidR="00EF1E15" w:rsidRPr="00E54125">
        <w:rPr>
          <w:rFonts w:ascii="Arial" w:hAnsi="Arial" w:cs="Arial"/>
          <w:sz w:val="24"/>
          <w:szCs w:val="24"/>
          <w:lang w:val="en-GB"/>
        </w:rPr>
        <w:t>.</w:t>
      </w:r>
      <w:r w:rsidR="00702F52" w:rsidRPr="00E54125">
        <w:rPr>
          <w:rFonts w:ascii="Arial" w:hAnsi="Arial" w:cs="Arial"/>
          <w:sz w:val="24"/>
          <w:szCs w:val="24"/>
          <w:lang w:val="en-GB"/>
        </w:rPr>
        <w:t xml:space="preserve"> </w:t>
      </w:r>
    </w:p>
    <w:p w14:paraId="08D6E397" w14:textId="77777777" w:rsidR="005D2D87" w:rsidRDefault="005D2D87" w:rsidP="000A05CC">
      <w:pPr>
        <w:pStyle w:val="t21"/>
        <w:numPr>
          <w:ilvl w:val="0"/>
          <w:numId w:val="0"/>
        </w:numPr>
        <w:rPr>
          <w:rFonts w:ascii="Arial" w:hAnsi="Arial" w:cs="Arial"/>
          <w:szCs w:val="24"/>
        </w:rPr>
      </w:pPr>
    </w:p>
    <w:p w14:paraId="36E5D3A6" w14:textId="77777777" w:rsidR="00F271A2" w:rsidRPr="00E54125" w:rsidRDefault="00E65105" w:rsidP="000A05CC">
      <w:pPr>
        <w:pStyle w:val="t21"/>
        <w:numPr>
          <w:ilvl w:val="0"/>
          <w:numId w:val="0"/>
        </w:numPr>
        <w:rPr>
          <w:rFonts w:ascii="Arial" w:hAnsi="Arial" w:cs="Arial"/>
          <w:szCs w:val="24"/>
        </w:rPr>
      </w:pPr>
      <w:r w:rsidRPr="00E54125">
        <w:rPr>
          <w:rFonts w:ascii="Arial" w:hAnsi="Arial" w:cs="Arial"/>
          <w:szCs w:val="24"/>
        </w:rPr>
        <w:t>An employing Service can decide to pay a compensatory lump sum that is less than the maximum allowed</w:t>
      </w:r>
      <w:r w:rsidR="00B43129" w:rsidRPr="00E54125">
        <w:rPr>
          <w:rFonts w:ascii="Arial" w:hAnsi="Arial" w:cs="Arial"/>
          <w:szCs w:val="24"/>
        </w:rPr>
        <w:t>, although any statutory redundancy entitlement would be the minimum payable in redundancy situations</w:t>
      </w:r>
      <w:r w:rsidRPr="00E54125">
        <w:rPr>
          <w:rFonts w:ascii="Arial" w:hAnsi="Arial" w:cs="Arial"/>
          <w:szCs w:val="24"/>
        </w:rPr>
        <w:t xml:space="preserve">.  There is no right to receive this payment for termination on grounds of efficiency.  </w:t>
      </w:r>
      <w:r w:rsidR="00CF5D52" w:rsidRPr="00E54125">
        <w:rPr>
          <w:rFonts w:ascii="Arial" w:hAnsi="Arial" w:cs="Arial"/>
          <w:szCs w:val="24"/>
        </w:rPr>
        <w:t xml:space="preserve"> </w:t>
      </w:r>
    </w:p>
    <w:p w14:paraId="29F55F32" w14:textId="77777777" w:rsidR="00E65105" w:rsidRPr="00E54125" w:rsidRDefault="00CF5D52" w:rsidP="000A05CC">
      <w:pPr>
        <w:pStyle w:val="t21"/>
        <w:numPr>
          <w:ilvl w:val="0"/>
          <w:numId w:val="0"/>
        </w:numPr>
        <w:rPr>
          <w:rFonts w:ascii="Arial" w:hAnsi="Arial" w:cs="Arial"/>
          <w:szCs w:val="24"/>
        </w:rPr>
      </w:pPr>
      <w:r w:rsidRPr="00E54125">
        <w:rPr>
          <w:rFonts w:ascii="Arial" w:hAnsi="Arial" w:cs="Arial"/>
          <w:szCs w:val="24"/>
        </w:rPr>
        <w:t xml:space="preserve">This </w:t>
      </w:r>
      <w:r w:rsidR="006F676E" w:rsidRPr="00E54125">
        <w:rPr>
          <w:rFonts w:ascii="Arial" w:hAnsi="Arial" w:cs="Arial"/>
          <w:szCs w:val="24"/>
        </w:rPr>
        <w:t xml:space="preserve">Policy </w:t>
      </w:r>
      <w:r w:rsidRPr="00E54125">
        <w:rPr>
          <w:rFonts w:ascii="Arial" w:hAnsi="Arial" w:cs="Arial"/>
          <w:szCs w:val="24"/>
        </w:rPr>
        <w:t xml:space="preserve">does not apply to situations where a redundancy payment is paid </w:t>
      </w:r>
      <w:proofErr w:type="gramStart"/>
      <w:r w:rsidRPr="00E54125">
        <w:rPr>
          <w:rFonts w:ascii="Arial" w:hAnsi="Arial" w:cs="Arial"/>
          <w:szCs w:val="24"/>
        </w:rPr>
        <w:t>as a consequence of</w:t>
      </w:r>
      <w:proofErr w:type="gramEnd"/>
      <w:r w:rsidRPr="00E54125">
        <w:rPr>
          <w:rFonts w:ascii="Arial" w:hAnsi="Arial" w:cs="Arial"/>
          <w:szCs w:val="24"/>
        </w:rPr>
        <w:t xml:space="preserve"> the end of a temporary </w:t>
      </w:r>
      <w:r w:rsidR="00EF1E15" w:rsidRPr="00E54125">
        <w:rPr>
          <w:rFonts w:ascii="Arial" w:hAnsi="Arial" w:cs="Arial"/>
          <w:szCs w:val="24"/>
        </w:rPr>
        <w:t xml:space="preserve">or fixed term </w:t>
      </w:r>
      <w:r w:rsidRPr="00E54125">
        <w:rPr>
          <w:rFonts w:ascii="Arial" w:hAnsi="Arial" w:cs="Arial"/>
          <w:szCs w:val="24"/>
        </w:rPr>
        <w:t>contract</w:t>
      </w:r>
      <w:r w:rsidR="00990C3A" w:rsidRPr="00E54125">
        <w:rPr>
          <w:rFonts w:ascii="Arial" w:hAnsi="Arial" w:cs="Arial"/>
          <w:szCs w:val="24"/>
        </w:rPr>
        <w:t>.  I</w:t>
      </w:r>
      <w:r w:rsidRPr="00E54125">
        <w:rPr>
          <w:rFonts w:ascii="Arial" w:hAnsi="Arial" w:cs="Arial"/>
          <w:szCs w:val="24"/>
        </w:rPr>
        <w:t>n this situation the standard statutory redundancy award with no multiplier will be paid.</w:t>
      </w:r>
    </w:p>
    <w:p w14:paraId="4551DD7A" w14:textId="77777777" w:rsidR="005D2D87" w:rsidRDefault="005D2D87" w:rsidP="000A05CC">
      <w:pPr>
        <w:rPr>
          <w:rFonts w:ascii="Arial" w:hAnsi="Arial" w:cs="Arial"/>
          <w:sz w:val="24"/>
          <w:szCs w:val="24"/>
          <w:lang w:val="en-GB"/>
        </w:rPr>
      </w:pPr>
    </w:p>
    <w:p w14:paraId="70AA62C4" w14:textId="77777777" w:rsidR="00C31726" w:rsidRPr="00E54125" w:rsidRDefault="00C31726" w:rsidP="000A05CC">
      <w:pPr>
        <w:rPr>
          <w:rFonts w:ascii="Arial" w:hAnsi="Arial" w:cs="Arial"/>
          <w:sz w:val="24"/>
          <w:szCs w:val="24"/>
        </w:rPr>
      </w:pPr>
      <w:r w:rsidRPr="00E54125">
        <w:rPr>
          <w:rFonts w:ascii="Arial" w:hAnsi="Arial" w:cs="Arial"/>
          <w:sz w:val="24"/>
          <w:szCs w:val="24"/>
        </w:rPr>
        <w:t>Where the contract between the employee and Falkirk Council is terminated, Falkirk Council will make a deduction from the employee’s salary in relation to any outstanding loan, monies due in relation to the Bike to Work Scheme or other salary sacrifice scheme, or any monies due in relation to Occupational Maternity Pay.  If the final salary is insufficient to allow for the whole of any such deduction, the employee will be required to repay the outstanding amount due to Falkirk Council within one month of the termination date.</w:t>
      </w:r>
    </w:p>
    <w:p w14:paraId="539BE40D" w14:textId="77777777" w:rsidR="00B927F4" w:rsidRPr="00E54125" w:rsidRDefault="00B927F4" w:rsidP="000A05CC">
      <w:pPr>
        <w:pStyle w:val="t21"/>
        <w:numPr>
          <w:ilvl w:val="0"/>
          <w:numId w:val="0"/>
        </w:numPr>
        <w:ind w:left="720" w:hanging="11"/>
        <w:rPr>
          <w:rFonts w:ascii="Arial" w:hAnsi="Arial" w:cs="Arial"/>
          <w:szCs w:val="24"/>
        </w:rPr>
      </w:pPr>
    </w:p>
    <w:p w14:paraId="1E88A177" w14:textId="77777777" w:rsidR="00A25317" w:rsidRPr="00E54125" w:rsidRDefault="00650ED0" w:rsidP="000A05CC">
      <w:pPr>
        <w:rPr>
          <w:rFonts w:ascii="Arial" w:hAnsi="Arial" w:cs="Arial"/>
          <w:b/>
          <w:sz w:val="28"/>
          <w:szCs w:val="28"/>
          <w:lang w:val="en-GB"/>
        </w:rPr>
      </w:pPr>
      <w:r w:rsidRPr="00E54125">
        <w:rPr>
          <w:rFonts w:ascii="Arial" w:hAnsi="Arial" w:cs="Arial"/>
          <w:b/>
          <w:sz w:val="28"/>
          <w:szCs w:val="28"/>
          <w:lang w:val="en-GB"/>
        </w:rPr>
        <w:t>3.2</w:t>
      </w:r>
      <w:r w:rsidRPr="00E54125">
        <w:rPr>
          <w:rFonts w:ascii="Arial" w:hAnsi="Arial" w:cs="Arial"/>
          <w:b/>
          <w:sz w:val="28"/>
          <w:szCs w:val="28"/>
          <w:lang w:val="en-GB"/>
        </w:rPr>
        <w:tab/>
      </w:r>
      <w:r w:rsidR="00D9296F" w:rsidRPr="00E54125">
        <w:rPr>
          <w:rFonts w:ascii="Arial" w:hAnsi="Arial" w:cs="Arial"/>
          <w:b/>
          <w:sz w:val="28"/>
          <w:szCs w:val="28"/>
          <w:lang w:val="en-GB"/>
        </w:rPr>
        <w:t>Comp</w:t>
      </w:r>
      <w:r w:rsidR="00D9296F">
        <w:rPr>
          <w:rFonts w:ascii="Arial" w:hAnsi="Arial" w:cs="Arial"/>
          <w:b/>
          <w:sz w:val="28"/>
          <w:szCs w:val="28"/>
          <w:lang w:val="en-GB"/>
        </w:rPr>
        <w:t>ensatory Payment on Grounds o</w:t>
      </w:r>
      <w:r w:rsidR="00D9296F" w:rsidRPr="00E54125">
        <w:rPr>
          <w:rFonts w:ascii="Arial" w:hAnsi="Arial" w:cs="Arial"/>
          <w:b/>
          <w:sz w:val="28"/>
          <w:szCs w:val="28"/>
          <w:lang w:val="en-GB"/>
        </w:rPr>
        <w:t xml:space="preserve">f Efficiency -  </w:t>
      </w:r>
    </w:p>
    <w:p w14:paraId="7AA7046E" w14:textId="77777777" w:rsidR="005D2D87" w:rsidRDefault="00D9296F" w:rsidP="000A05CC">
      <w:pPr>
        <w:ind w:left="709"/>
        <w:rPr>
          <w:rFonts w:ascii="Arial" w:hAnsi="Arial" w:cs="Arial"/>
          <w:b/>
          <w:sz w:val="28"/>
          <w:szCs w:val="28"/>
          <w:lang w:val="en-GB"/>
        </w:rPr>
      </w:pPr>
      <w:r w:rsidRPr="00E54125">
        <w:rPr>
          <w:rFonts w:ascii="Arial" w:hAnsi="Arial" w:cs="Arial"/>
          <w:b/>
          <w:sz w:val="28"/>
          <w:szCs w:val="28"/>
          <w:lang w:val="en-GB"/>
        </w:rPr>
        <w:t>Severance &amp; Voluntary Redundancy</w:t>
      </w:r>
    </w:p>
    <w:p w14:paraId="7461E49F" w14:textId="77777777" w:rsidR="000A05CC" w:rsidRDefault="000A05CC" w:rsidP="000A05CC">
      <w:pPr>
        <w:ind w:left="709"/>
        <w:rPr>
          <w:rFonts w:ascii="Arial" w:hAnsi="Arial" w:cs="Arial"/>
          <w:b/>
          <w:sz w:val="28"/>
          <w:szCs w:val="28"/>
          <w:lang w:val="en-GB"/>
        </w:rPr>
      </w:pPr>
    </w:p>
    <w:p w14:paraId="6A8CA0EB" w14:textId="77777777" w:rsidR="00702F52" w:rsidRPr="005D2D87" w:rsidRDefault="00954770" w:rsidP="000A05CC">
      <w:pPr>
        <w:rPr>
          <w:rFonts w:ascii="Arial" w:hAnsi="Arial" w:cs="Arial"/>
          <w:b/>
          <w:sz w:val="28"/>
          <w:szCs w:val="28"/>
          <w:lang w:val="en-GB"/>
        </w:rPr>
      </w:pPr>
      <w:proofErr w:type="gramStart"/>
      <w:r w:rsidRPr="00E54125">
        <w:rPr>
          <w:rFonts w:ascii="Arial" w:hAnsi="Arial" w:cs="Arial"/>
          <w:sz w:val="24"/>
          <w:szCs w:val="24"/>
          <w:lang w:val="en-GB"/>
        </w:rPr>
        <w:t>In order to</w:t>
      </w:r>
      <w:proofErr w:type="gramEnd"/>
      <w:r w:rsidRPr="00E54125">
        <w:rPr>
          <w:rFonts w:ascii="Arial" w:hAnsi="Arial" w:cs="Arial"/>
          <w:sz w:val="24"/>
          <w:szCs w:val="24"/>
          <w:lang w:val="en-GB"/>
        </w:rPr>
        <w:t xml:space="preserve"> compensate employees for the loss of future employment, in situations where the employee voluntarily requests severance or redundanc</w:t>
      </w:r>
      <w:r w:rsidR="00CB1EA6" w:rsidRPr="00E54125">
        <w:rPr>
          <w:rFonts w:ascii="Arial" w:hAnsi="Arial" w:cs="Arial"/>
          <w:sz w:val="24"/>
          <w:szCs w:val="24"/>
          <w:lang w:val="en-GB"/>
        </w:rPr>
        <w:t xml:space="preserve">y, a maximum payment of up to </w:t>
      </w:r>
      <w:r w:rsidR="0010650F" w:rsidRPr="00E54125">
        <w:rPr>
          <w:rFonts w:ascii="Arial" w:hAnsi="Arial" w:cs="Arial"/>
          <w:sz w:val="24"/>
          <w:szCs w:val="24"/>
          <w:lang w:val="en-GB"/>
        </w:rPr>
        <w:t xml:space="preserve">45 </w:t>
      </w:r>
      <w:r w:rsidRPr="00E54125">
        <w:rPr>
          <w:rFonts w:ascii="Arial" w:hAnsi="Arial" w:cs="Arial"/>
          <w:sz w:val="24"/>
          <w:szCs w:val="24"/>
          <w:lang w:val="en-GB"/>
        </w:rPr>
        <w:t xml:space="preserve">weeks </w:t>
      </w:r>
      <w:r w:rsidR="00282493" w:rsidRPr="00E54125">
        <w:rPr>
          <w:rFonts w:ascii="Arial" w:hAnsi="Arial" w:cs="Arial"/>
          <w:sz w:val="24"/>
          <w:szCs w:val="24"/>
          <w:lang w:val="en-GB"/>
        </w:rPr>
        <w:t>may be available.</w:t>
      </w:r>
      <w:r w:rsidR="008B306D" w:rsidRPr="00E54125">
        <w:rPr>
          <w:rFonts w:ascii="Arial" w:hAnsi="Arial" w:cs="Arial"/>
          <w:sz w:val="24"/>
          <w:szCs w:val="24"/>
          <w:lang w:val="en-GB"/>
        </w:rPr>
        <w:t xml:space="preserve">  </w:t>
      </w:r>
      <w:r w:rsidR="00282493" w:rsidRPr="00E54125">
        <w:rPr>
          <w:rFonts w:ascii="Arial" w:hAnsi="Arial" w:cs="Arial"/>
          <w:sz w:val="24"/>
          <w:szCs w:val="24"/>
          <w:lang w:val="en-GB"/>
        </w:rPr>
        <w:t>Appendix 4</w:t>
      </w:r>
      <w:r w:rsidRPr="00E54125">
        <w:rPr>
          <w:rFonts w:ascii="Arial" w:hAnsi="Arial" w:cs="Arial"/>
          <w:sz w:val="24"/>
          <w:szCs w:val="24"/>
          <w:lang w:val="en-GB"/>
        </w:rPr>
        <w:t xml:space="preserve"> provides an easy reference matrix of the above calculation for all age/service ranges, which in the case of any </w:t>
      </w:r>
      <w:r w:rsidR="00F271A2" w:rsidRPr="00E54125">
        <w:rPr>
          <w:rFonts w:ascii="Arial" w:hAnsi="Arial" w:cs="Arial"/>
          <w:sz w:val="24"/>
          <w:szCs w:val="24"/>
          <w:lang w:val="en-GB"/>
        </w:rPr>
        <w:t>severance or voluntary</w:t>
      </w:r>
      <w:r w:rsidRPr="00E54125">
        <w:rPr>
          <w:rFonts w:ascii="Arial" w:hAnsi="Arial" w:cs="Arial"/>
          <w:sz w:val="24"/>
          <w:szCs w:val="24"/>
          <w:lang w:val="en-GB"/>
        </w:rPr>
        <w:t xml:space="preserve"> redundancy situation,</w:t>
      </w:r>
      <w:r w:rsidR="00CB1EA6" w:rsidRPr="00E54125">
        <w:rPr>
          <w:rFonts w:ascii="Arial" w:hAnsi="Arial" w:cs="Arial"/>
          <w:sz w:val="24"/>
          <w:szCs w:val="24"/>
          <w:lang w:val="en-GB"/>
        </w:rPr>
        <w:t xml:space="preserve"> will be multiplied by </w:t>
      </w:r>
      <w:r w:rsidR="0010650F" w:rsidRPr="00E54125">
        <w:rPr>
          <w:rFonts w:ascii="Arial" w:hAnsi="Arial" w:cs="Arial"/>
          <w:sz w:val="24"/>
          <w:szCs w:val="24"/>
          <w:lang w:val="en-GB"/>
        </w:rPr>
        <w:t>1.5</w:t>
      </w:r>
      <w:r w:rsidRPr="00E54125">
        <w:rPr>
          <w:rFonts w:ascii="Arial" w:hAnsi="Arial" w:cs="Arial"/>
          <w:sz w:val="24"/>
          <w:szCs w:val="24"/>
          <w:lang w:val="en-GB"/>
        </w:rPr>
        <w:t xml:space="preserve">. </w:t>
      </w:r>
      <w:r w:rsidR="00702F52" w:rsidRPr="00E54125">
        <w:rPr>
          <w:rFonts w:ascii="Arial" w:hAnsi="Arial" w:cs="Arial"/>
          <w:sz w:val="24"/>
          <w:szCs w:val="24"/>
          <w:lang w:val="en-GB"/>
        </w:rPr>
        <w:t xml:space="preserve">The Service may decide to, on the grounds of affordability, in voluntary severance cases reduce the </w:t>
      </w:r>
      <w:r w:rsidR="00FC03E9" w:rsidRPr="00E54125">
        <w:rPr>
          <w:rFonts w:ascii="Arial" w:hAnsi="Arial" w:cs="Arial"/>
          <w:sz w:val="24"/>
          <w:szCs w:val="24"/>
          <w:lang w:val="en-GB"/>
        </w:rPr>
        <w:t xml:space="preserve">compensatory lump sum </w:t>
      </w:r>
      <w:r w:rsidR="007D5694" w:rsidRPr="00E54125">
        <w:rPr>
          <w:rFonts w:ascii="Arial" w:hAnsi="Arial" w:cs="Arial"/>
          <w:sz w:val="24"/>
          <w:szCs w:val="24"/>
          <w:lang w:val="en-GB"/>
        </w:rPr>
        <w:t>awarded</w:t>
      </w:r>
      <w:r w:rsidR="00702F52" w:rsidRPr="00E54125">
        <w:rPr>
          <w:rFonts w:ascii="Arial" w:hAnsi="Arial" w:cs="Arial"/>
          <w:sz w:val="24"/>
          <w:szCs w:val="24"/>
          <w:lang w:val="en-GB"/>
        </w:rPr>
        <w:t>.</w:t>
      </w:r>
      <w:r w:rsidR="00952138" w:rsidRPr="00E54125">
        <w:rPr>
          <w:rFonts w:ascii="Arial" w:hAnsi="Arial" w:cs="Arial"/>
          <w:sz w:val="24"/>
          <w:szCs w:val="24"/>
          <w:lang w:val="en-GB"/>
        </w:rPr>
        <w:t xml:space="preserve">  This calculation will </w:t>
      </w:r>
      <w:r w:rsidR="00FC03E9" w:rsidRPr="00E54125">
        <w:rPr>
          <w:rFonts w:ascii="Arial" w:hAnsi="Arial" w:cs="Arial"/>
          <w:sz w:val="24"/>
          <w:szCs w:val="24"/>
          <w:lang w:val="en-GB"/>
        </w:rPr>
        <w:t xml:space="preserve">not </w:t>
      </w:r>
      <w:proofErr w:type="gramStart"/>
      <w:r w:rsidR="00952138" w:rsidRPr="00E54125">
        <w:rPr>
          <w:rFonts w:ascii="Arial" w:hAnsi="Arial" w:cs="Arial"/>
          <w:sz w:val="24"/>
          <w:szCs w:val="24"/>
          <w:lang w:val="en-GB"/>
        </w:rPr>
        <w:t>take into account</w:t>
      </w:r>
      <w:proofErr w:type="gramEnd"/>
      <w:r w:rsidR="00952138" w:rsidRPr="00E54125">
        <w:rPr>
          <w:rFonts w:ascii="Arial" w:hAnsi="Arial" w:cs="Arial"/>
          <w:sz w:val="24"/>
          <w:szCs w:val="24"/>
          <w:lang w:val="en-GB"/>
        </w:rPr>
        <w:t xml:space="preserve"> incremental progression </w:t>
      </w:r>
      <w:r w:rsidR="00FC03E9" w:rsidRPr="00E54125">
        <w:rPr>
          <w:rFonts w:ascii="Arial" w:hAnsi="Arial" w:cs="Arial"/>
          <w:sz w:val="24"/>
          <w:szCs w:val="24"/>
          <w:lang w:val="en-GB"/>
        </w:rPr>
        <w:t>or</w:t>
      </w:r>
      <w:r w:rsidR="00952138" w:rsidRPr="00E54125">
        <w:rPr>
          <w:rFonts w:ascii="Arial" w:hAnsi="Arial" w:cs="Arial"/>
          <w:sz w:val="24"/>
          <w:szCs w:val="24"/>
          <w:lang w:val="en-GB"/>
        </w:rPr>
        <w:t xml:space="preserve"> pay awards.  The calculation will be done at the time of application and will not be reviewed.</w:t>
      </w:r>
    </w:p>
    <w:p w14:paraId="30064CA3" w14:textId="77777777" w:rsidR="00E42F5C" w:rsidRPr="00E54125" w:rsidRDefault="00E42F5C" w:rsidP="000A05CC">
      <w:pPr>
        <w:ind w:firstLine="360"/>
        <w:rPr>
          <w:rFonts w:ascii="Arial" w:hAnsi="Arial" w:cs="Arial"/>
          <w:sz w:val="24"/>
          <w:szCs w:val="24"/>
          <w:lang w:val="en-GB"/>
        </w:rPr>
      </w:pPr>
    </w:p>
    <w:p w14:paraId="7CB6C6F4" w14:textId="77777777" w:rsidR="005D2D87" w:rsidRDefault="00650ED0" w:rsidP="000A05CC">
      <w:pPr>
        <w:ind w:left="709" w:hanging="709"/>
        <w:rPr>
          <w:rFonts w:ascii="Arial" w:hAnsi="Arial" w:cs="Arial"/>
          <w:b/>
          <w:sz w:val="28"/>
          <w:szCs w:val="28"/>
          <w:lang w:val="en-GB"/>
        </w:rPr>
      </w:pPr>
      <w:r w:rsidRPr="00E54125">
        <w:rPr>
          <w:rFonts w:ascii="Arial" w:hAnsi="Arial" w:cs="Arial"/>
          <w:b/>
          <w:sz w:val="28"/>
          <w:szCs w:val="28"/>
          <w:lang w:val="en-GB"/>
        </w:rPr>
        <w:t>3.3</w:t>
      </w:r>
      <w:r w:rsidRPr="00E54125">
        <w:rPr>
          <w:rFonts w:ascii="Arial" w:hAnsi="Arial" w:cs="Arial"/>
          <w:b/>
          <w:sz w:val="28"/>
          <w:szCs w:val="28"/>
          <w:lang w:val="en-GB"/>
        </w:rPr>
        <w:tab/>
      </w:r>
      <w:r w:rsidR="00D9296F">
        <w:rPr>
          <w:rFonts w:ascii="Arial" w:hAnsi="Arial" w:cs="Arial"/>
          <w:b/>
          <w:sz w:val="28"/>
          <w:szCs w:val="28"/>
          <w:lang w:val="en-GB"/>
        </w:rPr>
        <w:t>Compensatory Payment o</w:t>
      </w:r>
      <w:r w:rsidR="00D9296F" w:rsidRPr="00E54125">
        <w:rPr>
          <w:rFonts w:ascii="Arial" w:hAnsi="Arial" w:cs="Arial"/>
          <w:b/>
          <w:sz w:val="28"/>
          <w:szCs w:val="28"/>
          <w:lang w:val="en-GB"/>
        </w:rPr>
        <w:t xml:space="preserve">n Grounds </w:t>
      </w:r>
      <w:proofErr w:type="gramStart"/>
      <w:r w:rsidR="00D9296F" w:rsidRPr="00E54125">
        <w:rPr>
          <w:rFonts w:ascii="Arial" w:hAnsi="Arial" w:cs="Arial"/>
          <w:b/>
          <w:sz w:val="28"/>
          <w:szCs w:val="28"/>
          <w:lang w:val="en-GB"/>
        </w:rPr>
        <w:t>Of</w:t>
      </w:r>
      <w:proofErr w:type="gramEnd"/>
      <w:r w:rsidR="00D9296F" w:rsidRPr="00E54125">
        <w:rPr>
          <w:rFonts w:ascii="Arial" w:hAnsi="Arial" w:cs="Arial"/>
          <w:b/>
          <w:sz w:val="28"/>
          <w:szCs w:val="28"/>
          <w:lang w:val="en-GB"/>
        </w:rPr>
        <w:t xml:space="preserve"> Compulsory Redundancy </w:t>
      </w:r>
    </w:p>
    <w:p w14:paraId="0AFB7242" w14:textId="77777777" w:rsidR="000A05CC" w:rsidRDefault="000A05CC" w:rsidP="000A05CC">
      <w:pPr>
        <w:ind w:left="709" w:hanging="709"/>
        <w:rPr>
          <w:rFonts w:ascii="Arial" w:hAnsi="Arial" w:cs="Arial"/>
          <w:b/>
          <w:sz w:val="28"/>
          <w:szCs w:val="28"/>
          <w:lang w:val="en-GB"/>
        </w:rPr>
      </w:pPr>
    </w:p>
    <w:p w14:paraId="6B5B0BF1" w14:textId="77777777" w:rsidR="00FC03E9" w:rsidRPr="005D2D87" w:rsidRDefault="00954770" w:rsidP="000A05CC">
      <w:pPr>
        <w:rPr>
          <w:rFonts w:ascii="Arial" w:hAnsi="Arial" w:cs="Arial"/>
          <w:b/>
          <w:sz w:val="28"/>
          <w:szCs w:val="28"/>
          <w:lang w:val="en-GB"/>
        </w:rPr>
      </w:pPr>
      <w:proofErr w:type="gramStart"/>
      <w:r w:rsidRPr="00E54125">
        <w:rPr>
          <w:rFonts w:ascii="Arial" w:hAnsi="Arial" w:cs="Arial"/>
          <w:sz w:val="24"/>
          <w:szCs w:val="24"/>
          <w:lang w:val="en-GB"/>
        </w:rPr>
        <w:t>In order to</w:t>
      </w:r>
      <w:proofErr w:type="gramEnd"/>
      <w:r w:rsidRPr="00E54125">
        <w:rPr>
          <w:rFonts w:ascii="Arial" w:hAnsi="Arial" w:cs="Arial"/>
          <w:sz w:val="24"/>
          <w:szCs w:val="24"/>
          <w:lang w:val="en-GB"/>
        </w:rPr>
        <w:t xml:space="preserve"> compensate employees for the loss of future employment in compulsory redundancy situation</w:t>
      </w:r>
      <w:r w:rsidR="00CB1EA6" w:rsidRPr="00E54125">
        <w:rPr>
          <w:rFonts w:ascii="Arial" w:hAnsi="Arial" w:cs="Arial"/>
          <w:sz w:val="24"/>
          <w:szCs w:val="24"/>
          <w:lang w:val="en-GB"/>
        </w:rPr>
        <w:t xml:space="preserve">s, a maximum payment of up to </w:t>
      </w:r>
      <w:r w:rsidR="0010650F" w:rsidRPr="00E54125">
        <w:rPr>
          <w:rFonts w:ascii="Arial" w:hAnsi="Arial" w:cs="Arial"/>
          <w:sz w:val="24"/>
          <w:szCs w:val="24"/>
          <w:lang w:val="en-GB"/>
        </w:rPr>
        <w:t xml:space="preserve">36 </w:t>
      </w:r>
      <w:r w:rsidRPr="00E54125">
        <w:rPr>
          <w:rFonts w:ascii="Arial" w:hAnsi="Arial" w:cs="Arial"/>
          <w:sz w:val="24"/>
          <w:szCs w:val="24"/>
          <w:lang w:val="en-GB"/>
        </w:rPr>
        <w:t xml:space="preserve">weeks </w:t>
      </w:r>
      <w:r w:rsidR="00282493" w:rsidRPr="00E54125">
        <w:rPr>
          <w:rFonts w:ascii="Arial" w:hAnsi="Arial" w:cs="Arial"/>
          <w:sz w:val="24"/>
          <w:szCs w:val="24"/>
          <w:lang w:val="en-GB"/>
        </w:rPr>
        <w:t>may be available.     Appendix 4</w:t>
      </w:r>
      <w:r w:rsidRPr="00E54125">
        <w:rPr>
          <w:rFonts w:ascii="Arial" w:hAnsi="Arial" w:cs="Arial"/>
          <w:sz w:val="24"/>
          <w:szCs w:val="24"/>
          <w:lang w:val="en-GB"/>
        </w:rPr>
        <w:t xml:space="preserve"> provides an easy reference matrix of the above calculation for all age/service ranges, which in the case of any compulsory redundancy situation, will be</w:t>
      </w:r>
      <w:r w:rsidR="00CB1EA6" w:rsidRPr="00E54125">
        <w:rPr>
          <w:rFonts w:ascii="Arial" w:hAnsi="Arial" w:cs="Arial"/>
          <w:sz w:val="24"/>
          <w:szCs w:val="24"/>
          <w:lang w:val="en-GB"/>
        </w:rPr>
        <w:t xml:space="preserve"> multiplied by 1.</w:t>
      </w:r>
      <w:r w:rsidR="0010650F" w:rsidRPr="00E54125">
        <w:rPr>
          <w:rFonts w:ascii="Arial" w:hAnsi="Arial" w:cs="Arial"/>
          <w:sz w:val="24"/>
          <w:szCs w:val="24"/>
          <w:lang w:val="en-GB"/>
        </w:rPr>
        <w:t>2</w:t>
      </w:r>
      <w:r w:rsidRPr="00E54125">
        <w:rPr>
          <w:rFonts w:ascii="Arial" w:hAnsi="Arial" w:cs="Arial"/>
          <w:sz w:val="24"/>
          <w:szCs w:val="24"/>
          <w:lang w:val="en-GB"/>
        </w:rPr>
        <w:t>.</w:t>
      </w:r>
      <w:r w:rsidR="00FC03E9" w:rsidRPr="00E54125">
        <w:rPr>
          <w:rFonts w:ascii="Arial" w:hAnsi="Arial" w:cs="Arial"/>
          <w:sz w:val="24"/>
          <w:szCs w:val="24"/>
          <w:lang w:val="en-GB"/>
        </w:rPr>
        <w:t xml:space="preserve">  The Service may decide to, on the grounds of affordability</w:t>
      </w:r>
      <w:r w:rsidR="00C4482E" w:rsidRPr="00E54125">
        <w:rPr>
          <w:rFonts w:ascii="Arial" w:hAnsi="Arial" w:cs="Arial"/>
          <w:sz w:val="24"/>
          <w:szCs w:val="24"/>
          <w:lang w:val="en-GB"/>
        </w:rPr>
        <w:t>,</w:t>
      </w:r>
      <w:r w:rsidR="00B27D47" w:rsidRPr="00E54125">
        <w:rPr>
          <w:rFonts w:ascii="Arial" w:hAnsi="Arial" w:cs="Arial"/>
          <w:sz w:val="24"/>
          <w:szCs w:val="24"/>
          <w:lang w:val="en-GB"/>
        </w:rPr>
        <w:t xml:space="preserve"> </w:t>
      </w:r>
      <w:r w:rsidR="00FC03E9" w:rsidRPr="00E54125">
        <w:rPr>
          <w:rFonts w:ascii="Arial" w:hAnsi="Arial" w:cs="Arial"/>
          <w:sz w:val="24"/>
          <w:szCs w:val="24"/>
          <w:lang w:val="en-GB"/>
        </w:rPr>
        <w:t xml:space="preserve">reduce the compensatory lump sum used </w:t>
      </w:r>
      <w:proofErr w:type="gramStart"/>
      <w:r w:rsidR="00FC03E9" w:rsidRPr="00E54125">
        <w:rPr>
          <w:rFonts w:ascii="Arial" w:hAnsi="Arial" w:cs="Arial"/>
          <w:sz w:val="24"/>
          <w:szCs w:val="24"/>
          <w:lang w:val="en-GB"/>
        </w:rPr>
        <w:t>as long as</w:t>
      </w:r>
      <w:proofErr w:type="gramEnd"/>
      <w:r w:rsidR="00FC03E9" w:rsidRPr="00E54125">
        <w:rPr>
          <w:rFonts w:ascii="Arial" w:hAnsi="Arial" w:cs="Arial"/>
          <w:sz w:val="24"/>
          <w:szCs w:val="24"/>
          <w:lang w:val="en-GB"/>
        </w:rPr>
        <w:t xml:space="preserve"> this does not reduce below the level of statutory redundancy pay.  </w:t>
      </w:r>
    </w:p>
    <w:p w14:paraId="1EE5FEB6" w14:textId="77777777" w:rsidR="005D2D87" w:rsidRDefault="005D2D87" w:rsidP="000A05CC">
      <w:pPr>
        <w:pStyle w:val="t21"/>
        <w:numPr>
          <w:ilvl w:val="0"/>
          <w:numId w:val="0"/>
        </w:numPr>
        <w:rPr>
          <w:rFonts w:ascii="Arial" w:hAnsi="Arial" w:cs="Arial"/>
          <w:szCs w:val="24"/>
        </w:rPr>
      </w:pPr>
    </w:p>
    <w:p w14:paraId="78693DCB" w14:textId="77777777" w:rsidR="00B927F4" w:rsidRPr="00E54125" w:rsidRDefault="00B27D47" w:rsidP="000A05CC">
      <w:pPr>
        <w:pStyle w:val="t21"/>
        <w:numPr>
          <w:ilvl w:val="0"/>
          <w:numId w:val="0"/>
        </w:numPr>
        <w:rPr>
          <w:rFonts w:ascii="Arial" w:hAnsi="Arial" w:cs="Arial"/>
        </w:rPr>
      </w:pPr>
      <w:r w:rsidRPr="00E54125">
        <w:rPr>
          <w:rFonts w:ascii="Arial" w:hAnsi="Arial" w:cs="Arial"/>
          <w:szCs w:val="24"/>
        </w:rPr>
        <w:lastRenderedPageBreak/>
        <w:t xml:space="preserve">The compensatory lump sum must always meet the minimum statutory redundancy payment level based on the SCP at termination date. </w:t>
      </w:r>
    </w:p>
    <w:p w14:paraId="78747EFE" w14:textId="77777777" w:rsidR="00C33437" w:rsidRPr="00E54125" w:rsidRDefault="00C33437" w:rsidP="000A05CC">
      <w:pPr>
        <w:ind w:left="709"/>
        <w:rPr>
          <w:rFonts w:ascii="Arial" w:hAnsi="Arial" w:cs="Arial"/>
          <w:sz w:val="24"/>
          <w:szCs w:val="24"/>
          <w:lang w:val="en-GB"/>
        </w:rPr>
      </w:pPr>
    </w:p>
    <w:p w14:paraId="2838C5FE" w14:textId="77777777" w:rsidR="00233BFF" w:rsidRDefault="00650ED0" w:rsidP="000A05CC">
      <w:pPr>
        <w:pStyle w:val="t21"/>
        <w:numPr>
          <w:ilvl w:val="0"/>
          <w:numId w:val="0"/>
        </w:numPr>
        <w:ind w:left="720" w:hanging="720"/>
        <w:rPr>
          <w:rFonts w:ascii="Arial" w:hAnsi="Arial" w:cs="Arial"/>
          <w:b/>
          <w:sz w:val="28"/>
          <w:szCs w:val="28"/>
        </w:rPr>
      </w:pPr>
      <w:r w:rsidRPr="00E54125">
        <w:rPr>
          <w:rFonts w:ascii="Arial" w:hAnsi="Arial" w:cs="Arial"/>
          <w:b/>
          <w:sz w:val="28"/>
          <w:szCs w:val="28"/>
        </w:rPr>
        <w:t>3.4</w:t>
      </w:r>
      <w:r w:rsidRPr="00E54125">
        <w:rPr>
          <w:rFonts w:ascii="Arial" w:hAnsi="Arial" w:cs="Arial"/>
          <w:b/>
          <w:sz w:val="28"/>
          <w:szCs w:val="28"/>
        </w:rPr>
        <w:tab/>
      </w:r>
      <w:r w:rsidR="00D9296F" w:rsidRPr="00E54125">
        <w:rPr>
          <w:rFonts w:ascii="Arial" w:hAnsi="Arial" w:cs="Arial"/>
          <w:b/>
          <w:sz w:val="28"/>
          <w:szCs w:val="28"/>
        </w:rPr>
        <w:t>Compensatory Added Years</w:t>
      </w:r>
    </w:p>
    <w:p w14:paraId="25107485" w14:textId="77777777" w:rsidR="000A05CC" w:rsidRPr="00E54125" w:rsidRDefault="000A05CC" w:rsidP="000A05CC">
      <w:pPr>
        <w:pStyle w:val="t21"/>
        <w:numPr>
          <w:ilvl w:val="0"/>
          <w:numId w:val="0"/>
        </w:numPr>
        <w:ind w:left="720" w:hanging="720"/>
        <w:rPr>
          <w:rFonts w:ascii="Arial" w:hAnsi="Arial" w:cs="Arial"/>
          <w:b/>
          <w:sz w:val="28"/>
          <w:szCs w:val="28"/>
        </w:rPr>
      </w:pPr>
    </w:p>
    <w:p w14:paraId="0352E497" w14:textId="77777777" w:rsidR="002B0C46" w:rsidRPr="00E54125" w:rsidRDefault="006F676E" w:rsidP="000A05CC">
      <w:pPr>
        <w:pStyle w:val="t21"/>
        <w:numPr>
          <w:ilvl w:val="0"/>
          <w:numId w:val="0"/>
        </w:numPr>
        <w:rPr>
          <w:rFonts w:ascii="Arial" w:hAnsi="Arial" w:cs="Arial"/>
          <w:szCs w:val="24"/>
        </w:rPr>
      </w:pPr>
      <w:r w:rsidRPr="00E54125">
        <w:rPr>
          <w:rFonts w:ascii="Arial" w:hAnsi="Arial" w:cs="Arial"/>
          <w:szCs w:val="24"/>
        </w:rPr>
        <w:t>C</w:t>
      </w:r>
      <w:r w:rsidR="00233BFF" w:rsidRPr="00E54125">
        <w:rPr>
          <w:rFonts w:ascii="Arial" w:hAnsi="Arial" w:cs="Arial"/>
          <w:szCs w:val="24"/>
        </w:rPr>
        <w:t>ompensatory added years could be used as an alternative to a compensatory lump sum</w:t>
      </w:r>
      <w:r w:rsidRPr="00E54125">
        <w:rPr>
          <w:rFonts w:ascii="Arial" w:hAnsi="Arial" w:cs="Arial"/>
          <w:szCs w:val="24"/>
        </w:rPr>
        <w:t xml:space="preserve"> </w:t>
      </w:r>
      <w:proofErr w:type="gramStart"/>
      <w:r w:rsidRPr="00E54125">
        <w:rPr>
          <w:rFonts w:ascii="Arial" w:hAnsi="Arial" w:cs="Arial"/>
          <w:szCs w:val="24"/>
        </w:rPr>
        <w:t>o</w:t>
      </w:r>
      <w:r w:rsidR="00492E4B" w:rsidRPr="00E54125">
        <w:rPr>
          <w:rFonts w:ascii="Arial" w:hAnsi="Arial" w:cs="Arial"/>
          <w:szCs w:val="24"/>
        </w:rPr>
        <w:t>n</w:t>
      </w:r>
      <w:r w:rsidR="00233BFF" w:rsidRPr="00E54125">
        <w:rPr>
          <w:rFonts w:ascii="Arial" w:hAnsi="Arial" w:cs="Arial"/>
          <w:szCs w:val="24"/>
        </w:rPr>
        <w:t xml:space="preserve"> the basis of</w:t>
      </w:r>
      <w:proofErr w:type="gramEnd"/>
      <w:r w:rsidR="00233BFF" w:rsidRPr="00E54125">
        <w:rPr>
          <w:rFonts w:ascii="Arial" w:hAnsi="Arial" w:cs="Arial"/>
          <w:szCs w:val="24"/>
        </w:rPr>
        <w:t xml:space="preserve"> financial/economic grounds</w:t>
      </w:r>
      <w:r w:rsidRPr="00E54125">
        <w:rPr>
          <w:rFonts w:ascii="Arial" w:hAnsi="Arial" w:cs="Arial"/>
          <w:szCs w:val="24"/>
        </w:rPr>
        <w:t xml:space="preserve"> as the cost of compensation can be spread over a longer period.</w:t>
      </w:r>
    </w:p>
    <w:p w14:paraId="1E183944" w14:textId="77777777" w:rsidR="002B0C46" w:rsidRPr="00E54125" w:rsidRDefault="002B0C46" w:rsidP="000A05CC">
      <w:pPr>
        <w:pStyle w:val="t21"/>
        <w:numPr>
          <w:ilvl w:val="0"/>
          <w:numId w:val="0"/>
        </w:numPr>
        <w:ind w:left="720" w:hanging="720"/>
        <w:rPr>
          <w:rFonts w:ascii="Arial" w:hAnsi="Arial" w:cs="Arial"/>
          <w:szCs w:val="24"/>
        </w:rPr>
      </w:pPr>
    </w:p>
    <w:p w14:paraId="2259B954" w14:textId="77777777" w:rsidR="00233BFF" w:rsidRPr="00E54125" w:rsidRDefault="002B0C46" w:rsidP="000A05CC">
      <w:pPr>
        <w:pStyle w:val="t21"/>
        <w:numPr>
          <w:ilvl w:val="0"/>
          <w:numId w:val="0"/>
        </w:numPr>
        <w:rPr>
          <w:rFonts w:ascii="Arial" w:hAnsi="Arial" w:cs="Arial"/>
          <w:szCs w:val="24"/>
        </w:rPr>
      </w:pPr>
      <w:r w:rsidRPr="00E54125">
        <w:rPr>
          <w:rFonts w:ascii="Arial" w:hAnsi="Arial" w:cs="Arial"/>
          <w:szCs w:val="24"/>
        </w:rPr>
        <w:t xml:space="preserve">Compensatory added years can be awarded to those who are </w:t>
      </w:r>
      <w:r w:rsidR="006F676E" w:rsidRPr="00E54125">
        <w:rPr>
          <w:rFonts w:ascii="Arial" w:hAnsi="Arial" w:cs="Arial"/>
          <w:szCs w:val="24"/>
        </w:rPr>
        <w:t>or could be members of</w:t>
      </w:r>
      <w:r w:rsidRPr="00E54125">
        <w:rPr>
          <w:rFonts w:ascii="Arial" w:hAnsi="Arial" w:cs="Arial"/>
          <w:szCs w:val="24"/>
        </w:rPr>
        <w:t xml:space="preserve"> the pension scheme</w:t>
      </w:r>
      <w:r w:rsidR="00EF1E15" w:rsidRPr="00E54125">
        <w:rPr>
          <w:rFonts w:ascii="Arial" w:hAnsi="Arial" w:cs="Arial"/>
          <w:szCs w:val="24"/>
        </w:rPr>
        <w:t xml:space="preserve"> provided they have completed at least 5 year’s service and would qualify for immediate access to scheme benefits on redundancy or efficiency grounds</w:t>
      </w:r>
      <w:r w:rsidR="00F92CC6" w:rsidRPr="00E54125">
        <w:rPr>
          <w:rFonts w:ascii="Arial" w:hAnsi="Arial" w:cs="Arial"/>
          <w:szCs w:val="24"/>
        </w:rPr>
        <w:t>.</w:t>
      </w:r>
      <w:r w:rsidR="00CD71BE" w:rsidRPr="00E54125">
        <w:rPr>
          <w:rFonts w:ascii="Arial" w:hAnsi="Arial" w:cs="Arial"/>
          <w:szCs w:val="24"/>
        </w:rPr>
        <w:t xml:space="preserve"> The benefits arising from c</w:t>
      </w:r>
      <w:r w:rsidRPr="00E54125">
        <w:rPr>
          <w:rFonts w:ascii="Arial" w:hAnsi="Arial" w:cs="Arial"/>
          <w:szCs w:val="24"/>
        </w:rPr>
        <w:t>ompens</w:t>
      </w:r>
      <w:r w:rsidR="00CD71BE" w:rsidRPr="00E54125">
        <w:rPr>
          <w:rFonts w:ascii="Arial" w:hAnsi="Arial" w:cs="Arial"/>
          <w:szCs w:val="24"/>
        </w:rPr>
        <w:t>atory added y</w:t>
      </w:r>
      <w:r w:rsidRPr="00E54125">
        <w:rPr>
          <w:rFonts w:ascii="Arial" w:hAnsi="Arial" w:cs="Arial"/>
          <w:szCs w:val="24"/>
        </w:rPr>
        <w:t xml:space="preserve">ears </w:t>
      </w:r>
      <w:r w:rsidR="00F92CC6" w:rsidRPr="00E54125">
        <w:rPr>
          <w:rFonts w:ascii="Arial" w:hAnsi="Arial" w:cs="Arial"/>
          <w:szCs w:val="24"/>
        </w:rPr>
        <w:t xml:space="preserve">are </w:t>
      </w:r>
      <w:r w:rsidRPr="00E54125">
        <w:rPr>
          <w:rFonts w:ascii="Arial" w:hAnsi="Arial" w:cs="Arial"/>
          <w:szCs w:val="24"/>
        </w:rPr>
        <w:t xml:space="preserve">a lump sum and a pension based on the compensatory period awarded and the employee’s final pensionable pay.  Compensatory added years </w:t>
      </w:r>
      <w:r w:rsidR="00F92CC6" w:rsidRPr="00E54125">
        <w:rPr>
          <w:rFonts w:ascii="Arial" w:hAnsi="Arial" w:cs="Arial"/>
          <w:szCs w:val="24"/>
        </w:rPr>
        <w:t xml:space="preserve">compensation </w:t>
      </w:r>
      <w:r w:rsidRPr="00E54125">
        <w:rPr>
          <w:rFonts w:ascii="Arial" w:hAnsi="Arial" w:cs="Arial"/>
          <w:szCs w:val="24"/>
        </w:rPr>
        <w:t xml:space="preserve">is paid for the duration of the employees’ lifetime, </w:t>
      </w:r>
      <w:r w:rsidR="00D020CF" w:rsidRPr="00E54125">
        <w:rPr>
          <w:rFonts w:ascii="Arial" w:hAnsi="Arial" w:cs="Arial"/>
          <w:szCs w:val="24"/>
        </w:rPr>
        <w:t>and</w:t>
      </w:r>
      <w:r w:rsidR="00140BBB" w:rsidRPr="00E54125">
        <w:rPr>
          <w:rFonts w:ascii="Arial" w:hAnsi="Arial" w:cs="Arial"/>
          <w:szCs w:val="24"/>
        </w:rPr>
        <w:t>/</w:t>
      </w:r>
      <w:r w:rsidRPr="00E54125">
        <w:rPr>
          <w:rFonts w:ascii="Arial" w:hAnsi="Arial" w:cs="Arial"/>
          <w:szCs w:val="24"/>
        </w:rPr>
        <w:t xml:space="preserve">or where appropriate, payable to the spouse or civil partner, which means </w:t>
      </w:r>
      <w:r w:rsidR="00202595" w:rsidRPr="00E54125">
        <w:rPr>
          <w:rFonts w:ascii="Arial" w:hAnsi="Arial" w:cs="Arial"/>
          <w:szCs w:val="24"/>
        </w:rPr>
        <w:t>it</w:t>
      </w:r>
      <w:r w:rsidR="008D1260" w:rsidRPr="00E54125">
        <w:rPr>
          <w:rFonts w:ascii="Arial" w:hAnsi="Arial" w:cs="Arial"/>
          <w:szCs w:val="24"/>
        </w:rPr>
        <w:t xml:space="preserve"> i</w:t>
      </w:r>
      <w:r w:rsidR="00202595" w:rsidRPr="00E54125">
        <w:rPr>
          <w:rFonts w:ascii="Arial" w:hAnsi="Arial" w:cs="Arial"/>
          <w:szCs w:val="24"/>
        </w:rPr>
        <w:t>s</w:t>
      </w:r>
      <w:r w:rsidRPr="00E54125">
        <w:rPr>
          <w:rFonts w:ascii="Arial" w:hAnsi="Arial" w:cs="Arial"/>
          <w:szCs w:val="24"/>
        </w:rPr>
        <w:t xml:space="preserve"> not uncommon for a compensatory added years payment to be paid for a significant </w:t>
      </w:r>
      <w:proofErr w:type="gramStart"/>
      <w:r w:rsidRPr="00E54125">
        <w:rPr>
          <w:rFonts w:ascii="Arial" w:hAnsi="Arial" w:cs="Arial"/>
          <w:szCs w:val="24"/>
        </w:rPr>
        <w:t>period of time</w:t>
      </w:r>
      <w:proofErr w:type="gramEnd"/>
      <w:r w:rsidRPr="00E54125">
        <w:rPr>
          <w:rFonts w:ascii="Arial" w:hAnsi="Arial" w:cs="Arial"/>
          <w:szCs w:val="24"/>
        </w:rPr>
        <w:t xml:space="preserve">.  The </w:t>
      </w:r>
      <w:r w:rsidR="00F92CC6" w:rsidRPr="00E54125">
        <w:rPr>
          <w:rFonts w:ascii="Arial" w:hAnsi="Arial" w:cs="Arial"/>
          <w:szCs w:val="24"/>
        </w:rPr>
        <w:t xml:space="preserve">immediate and ongoing </w:t>
      </w:r>
      <w:r w:rsidRPr="00E54125">
        <w:rPr>
          <w:rFonts w:ascii="Arial" w:hAnsi="Arial" w:cs="Arial"/>
          <w:szCs w:val="24"/>
        </w:rPr>
        <w:t>cost</w:t>
      </w:r>
      <w:r w:rsidR="00F92CC6" w:rsidRPr="00E54125">
        <w:rPr>
          <w:rFonts w:ascii="Arial" w:hAnsi="Arial" w:cs="Arial"/>
          <w:szCs w:val="24"/>
        </w:rPr>
        <w:t>s</w:t>
      </w:r>
      <w:r w:rsidRPr="00E54125">
        <w:rPr>
          <w:rFonts w:ascii="Arial" w:hAnsi="Arial" w:cs="Arial"/>
          <w:szCs w:val="24"/>
        </w:rPr>
        <w:t xml:space="preserve"> of awarded compensatory added years </w:t>
      </w:r>
      <w:r w:rsidR="00EF1E15" w:rsidRPr="00E54125">
        <w:rPr>
          <w:rFonts w:ascii="Arial" w:hAnsi="Arial" w:cs="Arial"/>
          <w:szCs w:val="24"/>
        </w:rPr>
        <w:t xml:space="preserve">are </w:t>
      </w:r>
      <w:r w:rsidR="00F92CC6" w:rsidRPr="00E54125">
        <w:rPr>
          <w:rFonts w:ascii="Arial" w:hAnsi="Arial" w:cs="Arial"/>
          <w:szCs w:val="24"/>
        </w:rPr>
        <w:t>met by the Service</w:t>
      </w:r>
      <w:r w:rsidRPr="00E54125">
        <w:rPr>
          <w:rFonts w:ascii="Arial" w:hAnsi="Arial" w:cs="Arial"/>
          <w:szCs w:val="24"/>
        </w:rPr>
        <w:t>.</w:t>
      </w:r>
      <w:r w:rsidR="00D35F25" w:rsidRPr="00E54125">
        <w:rPr>
          <w:rFonts w:ascii="Arial" w:hAnsi="Arial" w:cs="Arial"/>
          <w:szCs w:val="24"/>
        </w:rPr>
        <w:t xml:space="preserve">  Services should be aware that the pension from an award of added years increases annually in line with the Consumer Price Index.</w:t>
      </w:r>
    </w:p>
    <w:p w14:paraId="67278AE7" w14:textId="77777777" w:rsidR="007D02F7" w:rsidRPr="00E54125" w:rsidRDefault="007D02F7" w:rsidP="000A05CC">
      <w:pPr>
        <w:pStyle w:val="t21"/>
        <w:numPr>
          <w:ilvl w:val="0"/>
          <w:numId w:val="0"/>
        </w:numPr>
        <w:ind w:left="720" w:hanging="720"/>
        <w:rPr>
          <w:rFonts w:ascii="Arial" w:hAnsi="Arial" w:cs="Arial"/>
          <w:szCs w:val="24"/>
        </w:rPr>
      </w:pPr>
    </w:p>
    <w:p w14:paraId="7308B361" w14:textId="77777777" w:rsidR="007D02F7" w:rsidRDefault="007D02F7" w:rsidP="000A05CC">
      <w:pPr>
        <w:pStyle w:val="t21"/>
        <w:numPr>
          <w:ilvl w:val="0"/>
          <w:numId w:val="0"/>
        </w:numPr>
        <w:rPr>
          <w:rFonts w:ascii="Arial" w:hAnsi="Arial" w:cs="Arial"/>
          <w:szCs w:val="24"/>
        </w:rPr>
      </w:pPr>
      <w:r w:rsidRPr="00E54125">
        <w:rPr>
          <w:rFonts w:ascii="Arial" w:hAnsi="Arial" w:cs="Arial"/>
          <w:szCs w:val="24"/>
        </w:rPr>
        <w:t xml:space="preserve">Compensatory </w:t>
      </w:r>
      <w:r w:rsidR="00454CD7" w:rsidRPr="00E54125">
        <w:rPr>
          <w:rFonts w:ascii="Arial" w:hAnsi="Arial" w:cs="Arial"/>
          <w:szCs w:val="24"/>
        </w:rPr>
        <w:t>a</w:t>
      </w:r>
      <w:r w:rsidRPr="00E54125">
        <w:rPr>
          <w:rFonts w:ascii="Arial" w:hAnsi="Arial" w:cs="Arial"/>
          <w:szCs w:val="24"/>
        </w:rPr>
        <w:t xml:space="preserve">dded </w:t>
      </w:r>
      <w:r w:rsidR="00454CD7" w:rsidRPr="00E54125">
        <w:rPr>
          <w:rFonts w:ascii="Arial" w:hAnsi="Arial" w:cs="Arial"/>
          <w:szCs w:val="24"/>
        </w:rPr>
        <w:t>y</w:t>
      </w:r>
      <w:r w:rsidRPr="00E54125">
        <w:rPr>
          <w:rFonts w:ascii="Arial" w:hAnsi="Arial" w:cs="Arial"/>
          <w:szCs w:val="24"/>
        </w:rPr>
        <w:t xml:space="preserve">ears and </w:t>
      </w:r>
      <w:r w:rsidR="00454CD7" w:rsidRPr="00E54125">
        <w:rPr>
          <w:rFonts w:ascii="Arial" w:hAnsi="Arial" w:cs="Arial"/>
          <w:szCs w:val="24"/>
        </w:rPr>
        <w:t>c</w:t>
      </w:r>
      <w:r w:rsidRPr="00E54125">
        <w:rPr>
          <w:rFonts w:ascii="Arial" w:hAnsi="Arial" w:cs="Arial"/>
          <w:szCs w:val="24"/>
        </w:rPr>
        <w:t xml:space="preserve">ompensatory </w:t>
      </w:r>
      <w:r w:rsidR="00454CD7" w:rsidRPr="00E54125">
        <w:rPr>
          <w:rFonts w:ascii="Arial" w:hAnsi="Arial" w:cs="Arial"/>
          <w:szCs w:val="24"/>
        </w:rPr>
        <w:t>l</w:t>
      </w:r>
      <w:r w:rsidRPr="00E54125">
        <w:rPr>
          <w:rFonts w:ascii="Arial" w:hAnsi="Arial" w:cs="Arial"/>
          <w:szCs w:val="24"/>
        </w:rPr>
        <w:t xml:space="preserve">ump </w:t>
      </w:r>
      <w:r w:rsidR="00454CD7" w:rsidRPr="00E54125">
        <w:rPr>
          <w:rFonts w:ascii="Arial" w:hAnsi="Arial" w:cs="Arial"/>
          <w:szCs w:val="24"/>
        </w:rPr>
        <w:t>s</w:t>
      </w:r>
      <w:r w:rsidR="005D2D87">
        <w:rPr>
          <w:rFonts w:ascii="Arial" w:hAnsi="Arial" w:cs="Arial"/>
          <w:szCs w:val="24"/>
        </w:rPr>
        <w:t xml:space="preserve">ums are mutually </w:t>
      </w:r>
      <w:r w:rsidRPr="00E54125">
        <w:rPr>
          <w:rFonts w:ascii="Arial" w:hAnsi="Arial" w:cs="Arial"/>
          <w:szCs w:val="24"/>
        </w:rPr>
        <w:t xml:space="preserve">exclusive. It is possible however to combine a </w:t>
      </w:r>
      <w:r w:rsidR="00454CD7" w:rsidRPr="00E54125">
        <w:rPr>
          <w:rFonts w:ascii="Arial" w:hAnsi="Arial" w:cs="Arial"/>
          <w:szCs w:val="24"/>
        </w:rPr>
        <w:t>s</w:t>
      </w:r>
      <w:r w:rsidRPr="00E54125">
        <w:rPr>
          <w:rFonts w:ascii="Arial" w:hAnsi="Arial" w:cs="Arial"/>
          <w:szCs w:val="24"/>
        </w:rPr>
        <w:t xml:space="preserve">tatutory </w:t>
      </w:r>
      <w:r w:rsidR="00454CD7" w:rsidRPr="00E54125">
        <w:rPr>
          <w:rFonts w:ascii="Arial" w:hAnsi="Arial" w:cs="Arial"/>
          <w:szCs w:val="24"/>
        </w:rPr>
        <w:t>r</w:t>
      </w:r>
      <w:r w:rsidRPr="00E54125">
        <w:rPr>
          <w:rFonts w:ascii="Arial" w:hAnsi="Arial" w:cs="Arial"/>
          <w:szCs w:val="24"/>
        </w:rPr>
        <w:t xml:space="preserve">edundancy </w:t>
      </w:r>
      <w:r w:rsidR="00454CD7" w:rsidRPr="00E54125">
        <w:rPr>
          <w:rFonts w:ascii="Arial" w:hAnsi="Arial" w:cs="Arial"/>
          <w:szCs w:val="24"/>
        </w:rPr>
        <w:t>p</w:t>
      </w:r>
      <w:r w:rsidRPr="00E54125">
        <w:rPr>
          <w:rFonts w:ascii="Arial" w:hAnsi="Arial" w:cs="Arial"/>
          <w:szCs w:val="24"/>
        </w:rPr>
        <w:t xml:space="preserve">ayment with an award of </w:t>
      </w:r>
      <w:r w:rsidR="00454CD7" w:rsidRPr="00E54125">
        <w:rPr>
          <w:rFonts w:ascii="Arial" w:hAnsi="Arial" w:cs="Arial"/>
          <w:szCs w:val="24"/>
        </w:rPr>
        <w:t>c</w:t>
      </w:r>
      <w:r w:rsidRPr="00E54125">
        <w:rPr>
          <w:rFonts w:ascii="Arial" w:hAnsi="Arial" w:cs="Arial"/>
          <w:szCs w:val="24"/>
        </w:rPr>
        <w:t xml:space="preserve">ompensatory </w:t>
      </w:r>
      <w:r w:rsidR="00454CD7" w:rsidRPr="00E54125">
        <w:rPr>
          <w:rFonts w:ascii="Arial" w:hAnsi="Arial" w:cs="Arial"/>
          <w:szCs w:val="24"/>
        </w:rPr>
        <w:t>a</w:t>
      </w:r>
      <w:r w:rsidRPr="00E54125">
        <w:rPr>
          <w:rFonts w:ascii="Arial" w:hAnsi="Arial" w:cs="Arial"/>
          <w:szCs w:val="24"/>
        </w:rPr>
        <w:t xml:space="preserve">dded </w:t>
      </w:r>
      <w:r w:rsidR="00454CD7" w:rsidRPr="00E54125">
        <w:rPr>
          <w:rFonts w:ascii="Arial" w:hAnsi="Arial" w:cs="Arial"/>
          <w:szCs w:val="24"/>
        </w:rPr>
        <w:t>y</w:t>
      </w:r>
      <w:r w:rsidRPr="00E54125">
        <w:rPr>
          <w:rFonts w:ascii="Arial" w:hAnsi="Arial" w:cs="Arial"/>
          <w:szCs w:val="24"/>
        </w:rPr>
        <w:t>ears.</w:t>
      </w:r>
    </w:p>
    <w:p w14:paraId="2FD68CEC" w14:textId="77777777" w:rsidR="00F43333" w:rsidRPr="00E54125" w:rsidRDefault="00F43333" w:rsidP="000A05CC">
      <w:pPr>
        <w:pStyle w:val="t21"/>
        <w:numPr>
          <w:ilvl w:val="0"/>
          <w:numId w:val="0"/>
        </w:numPr>
        <w:rPr>
          <w:rFonts w:ascii="Arial" w:hAnsi="Arial" w:cs="Arial"/>
          <w:szCs w:val="24"/>
        </w:rPr>
      </w:pPr>
    </w:p>
    <w:p w14:paraId="54E8F6CD" w14:textId="77777777" w:rsidR="00492E4B" w:rsidRPr="00E54125" w:rsidRDefault="00D35F25" w:rsidP="000A05CC">
      <w:pPr>
        <w:pStyle w:val="t21"/>
        <w:numPr>
          <w:ilvl w:val="0"/>
          <w:numId w:val="0"/>
        </w:numPr>
        <w:rPr>
          <w:rFonts w:ascii="Arial" w:hAnsi="Arial" w:cs="Arial"/>
          <w:szCs w:val="24"/>
        </w:rPr>
      </w:pPr>
      <w:r w:rsidRPr="00E54125">
        <w:rPr>
          <w:rFonts w:ascii="Arial" w:hAnsi="Arial" w:cs="Arial"/>
          <w:szCs w:val="24"/>
        </w:rPr>
        <w:t>Compensatory added years will be awarded in exceptional cases only.</w:t>
      </w:r>
      <w:r w:rsidR="00FB747A" w:rsidRPr="00E54125">
        <w:rPr>
          <w:rFonts w:ascii="Arial" w:hAnsi="Arial" w:cs="Arial"/>
          <w:szCs w:val="24"/>
        </w:rPr>
        <w:t xml:space="preserve">  </w:t>
      </w:r>
      <w:r w:rsidR="002B0C46" w:rsidRPr="00E54125">
        <w:rPr>
          <w:rFonts w:ascii="Arial" w:hAnsi="Arial" w:cs="Arial"/>
          <w:szCs w:val="24"/>
        </w:rPr>
        <w:t>Where appropriate, t</w:t>
      </w:r>
      <w:r w:rsidR="00233BFF" w:rsidRPr="00E54125">
        <w:rPr>
          <w:rFonts w:ascii="Arial" w:hAnsi="Arial" w:cs="Arial"/>
          <w:szCs w:val="24"/>
        </w:rPr>
        <w:t xml:space="preserve">he </w:t>
      </w:r>
      <w:r w:rsidR="0036333C" w:rsidRPr="00E54125">
        <w:rPr>
          <w:rFonts w:ascii="Arial" w:hAnsi="Arial" w:cs="Arial"/>
          <w:szCs w:val="24"/>
        </w:rPr>
        <w:t xml:space="preserve">relevant Chief Officer </w:t>
      </w:r>
      <w:r w:rsidR="00233BFF" w:rsidRPr="00E54125">
        <w:rPr>
          <w:rFonts w:ascii="Arial" w:hAnsi="Arial" w:cs="Arial"/>
          <w:szCs w:val="24"/>
        </w:rPr>
        <w:t>will determine the approach that will be taken on each occasion</w:t>
      </w:r>
      <w:r w:rsidR="00F43333">
        <w:rPr>
          <w:rFonts w:ascii="Arial" w:hAnsi="Arial" w:cs="Arial"/>
          <w:szCs w:val="24"/>
        </w:rPr>
        <w:t xml:space="preserve">, whether </w:t>
      </w:r>
      <w:r w:rsidR="002B0C46" w:rsidRPr="00E54125">
        <w:rPr>
          <w:rFonts w:ascii="Arial" w:hAnsi="Arial" w:cs="Arial"/>
          <w:szCs w:val="24"/>
        </w:rPr>
        <w:t>to offer compensatory lump sum or whether compensatory added years is more appropriate</w:t>
      </w:r>
      <w:r w:rsidR="00233BFF" w:rsidRPr="00E54125">
        <w:rPr>
          <w:rFonts w:ascii="Arial" w:hAnsi="Arial" w:cs="Arial"/>
          <w:szCs w:val="24"/>
        </w:rPr>
        <w:t>.</w:t>
      </w:r>
      <w:r w:rsidR="00FB747A" w:rsidRPr="00E54125">
        <w:rPr>
          <w:rFonts w:ascii="Arial" w:hAnsi="Arial" w:cs="Arial"/>
          <w:szCs w:val="24"/>
        </w:rPr>
        <w:t xml:space="preserve">  This will be agreed with the Head of Human Resources and Business Transformation and the Chief Finance Officer.</w:t>
      </w:r>
      <w:r w:rsidR="00233BFF" w:rsidRPr="00E54125">
        <w:rPr>
          <w:rFonts w:ascii="Arial" w:hAnsi="Arial" w:cs="Arial"/>
          <w:szCs w:val="24"/>
        </w:rPr>
        <w:t xml:space="preserve">  </w:t>
      </w:r>
      <w:r w:rsidR="00CD71BE" w:rsidRPr="00E54125">
        <w:rPr>
          <w:rFonts w:ascii="Arial" w:hAnsi="Arial" w:cs="Arial"/>
          <w:szCs w:val="24"/>
        </w:rPr>
        <w:t xml:space="preserve">Employees may </w:t>
      </w:r>
      <w:r w:rsidR="00492E4B" w:rsidRPr="00E54125">
        <w:rPr>
          <w:rFonts w:ascii="Arial" w:hAnsi="Arial" w:cs="Arial"/>
          <w:szCs w:val="24"/>
        </w:rPr>
        <w:t xml:space="preserve">request compensatory added years as an alternative to a compensatory lump sum.  There is </w:t>
      </w:r>
      <w:r w:rsidR="00CD71BE" w:rsidRPr="00E54125">
        <w:rPr>
          <w:rFonts w:ascii="Arial" w:hAnsi="Arial" w:cs="Arial"/>
          <w:szCs w:val="24"/>
        </w:rPr>
        <w:t xml:space="preserve">however </w:t>
      </w:r>
      <w:r w:rsidR="00492E4B" w:rsidRPr="00E54125">
        <w:rPr>
          <w:rFonts w:ascii="Arial" w:hAnsi="Arial" w:cs="Arial"/>
          <w:szCs w:val="24"/>
        </w:rPr>
        <w:t>no guarantee or right to be offered compensatory added years.</w:t>
      </w:r>
    </w:p>
    <w:p w14:paraId="0850F1BD" w14:textId="77777777" w:rsidR="007D5694" w:rsidRPr="00E54125" w:rsidRDefault="007D5694" w:rsidP="000A05CC">
      <w:pPr>
        <w:pStyle w:val="t21"/>
        <w:numPr>
          <w:ilvl w:val="0"/>
          <w:numId w:val="0"/>
        </w:numPr>
        <w:ind w:left="720" w:hanging="720"/>
        <w:rPr>
          <w:rFonts w:ascii="Arial" w:hAnsi="Arial" w:cs="Arial"/>
          <w:szCs w:val="24"/>
        </w:rPr>
      </w:pPr>
      <w:r w:rsidRPr="00E54125">
        <w:rPr>
          <w:rFonts w:ascii="Arial" w:hAnsi="Arial" w:cs="Arial"/>
          <w:szCs w:val="24"/>
        </w:rPr>
        <w:tab/>
      </w:r>
    </w:p>
    <w:p w14:paraId="24569C47" w14:textId="77777777" w:rsidR="002B0C46" w:rsidRPr="00E54125" w:rsidRDefault="002B0C46" w:rsidP="000A05CC">
      <w:pPr>
        <w:pStyle w:val="t21"/>
        <w:numPr>
          <w:ilvl w:val="0"/>
          <w:numId w:val="0"/>
        </w:numPr>
        <w:rPr>
          <w:rFonts w:ascii="Arial" w:hAnsi="Arial" w:cs="Arial"/>
          <w:szCs w:val="24"/>
        </w:rPr>
      </w:pPr>
      <w:r w:rsidRPr="00E54125">
        <w:rPr>
          <w:rFonts w:ascii="Arial" w:hAnsi="Arial" w:cs="Arial"/>
          <w:szCs w:val="24"/>
        </w:rPr>
        <w:t>Should compensatory added years be considered appropriate and offered as part of the package to an employee</w:t>
      </w:r>
      <w:r w:rsidR="00454CD7" w:rsidRPr="00E54125">
        <w:rPr>
          <w:rFonts w:ascii="Arial" w:hAnsi="Arial" w:cs="Arial"/>
          <w:szCs w:val="24"/>
        </w:rPr>
        <w:t xml:space="preserve"> as an alternative to a compensatory lump sum</w:t>
      </w:r>
      <w:r w:rsidRPr="00E54125">
        <w:rPr>
          <w:rFonts w:ascii="Arial" w:hAnsi="Arial" w:cs="Arial"/>
          <w:szCs w:val="24"/>
        </w:rPr>
        <w:t>, the total value of the package will</w:t>
      </w:r>
      <w:r w:rsidR="00CD71BE" w:rsidRPr="00E54125">
        <w:rPr>
          <w:rFonts w:ascii="Arial" w:hAnsi="Arial" w:cs="Arial"/>
          <w:szCs w:val="24"/>
        </w:rPr>
        <w:t xml:space="preserve"> be </w:t>
      </w:r>
      <w:r w:rsidRPr="00E54125">
        <w:rPr>
          <w:rFonts w:ascii="Arial" w:hAnsi="Arial" w:cs="Arial"/>
          <w:szCs w:val="24"/>
        </w:rPr>
        <w:t xml:space="preserve">limited to the value of the </w:t>
      </w:r>
      <w:r w:rsidR="00CB1EA6" w:rsidRPr="00E54125">
        <w:rPr>
          <w:rFonts w:ascii="Arial" w:hAnsi="Arial" w:cs="Arial"/>
          <w:szCs w:val="24"/>
        </w:rPr>
        <w:t xml:space="preserve">compensatory lump sum </w:t>
      </w:r>
      <w:r w:rsidRPr="00E54125">
        <w:rPr>
          <w:rFonts w:ascii="Arial" w:hAnsi="Arial" w:cs="Arial"/>
          <w:szCs w:val="24"/>
        </w:rPr>
        <w:t>.  In all cases, the maximum number of compensatory added years that can be awarded is the shortest of the following:</w:t>
      </w:r>
    </w:p>
    <w:p w14:paraId="29B6279C" w14:textId="77777777" w:rsidR="002B0C46" w:rsidRPr="00E54125" w:rsidRDefault="002B0C46" w:rsidP="000A05CC">
      <w:pPr>
        <w:pStyle w:val="t21"/>
        <w:numPr>
          <w:ilvl w:val="0"/>
          <w:numId w:val="0"/>
        </w:numPr>
        <w:ind w:left="720" w:hanging="720"/>
        <w:rPr>
          <w:rFonts w:ascii="Arial" w:hAnsi="Arial" w:cs="Arial"/>
          <w:szCs w:val="24"/>
        </w:rPr>
      </w:pPr>
    </w:p>
    <w:p w14:paraId="4C1A6104" w14:textId="77777777" w:rsidR="002B0C46" w:rsidRPr="00E54125" w:rsidRDefault="002B0C46" w:rsidP="000A05CC">
      <w:pPr>
        <w:pStyle w:val="t21"/>
        <w:numPr>
          <w:ilvl w:val="0"/>
          <w:numId w:val="42"/>
        </w:numPr>
        <w:ind w:left="1080"/>
        <w:rPr>
          <w:rFonts w:ascii="Arial" w:hAnsi="Arial" w:cs="Arial"/>
          <w:szCs w:val="24"/>
        </w:rPr>
      </w:pPr>
      <w:r w:rsidRPr="00E54125">
        <w:rPr>
          <w:rFonts w:ascii="Arial" w:hAnsi="Arial" w:cs="Arial"/>
          <w:szCs w:val="24"/>
        </w:rPr>
        <w:t xml:space="preserve">The number of years needed to make up the employee’s </w:t>
      </w:r>
      <w:r w:rsidR="00F92CC6" w:rsidRPr="00E54125">
        <w:rPr>
          <w:rFonts w:ascii="Arial" w:hAnsi="Arial" w:cs="Arial"/>
          <w:szCs w:val="24"/>
        </w:rPr>
        <w:t xml:space="preserve">pension scheme </w:t>
      </w:r>
      <w:r w:rsidRPr="00E54125">
        <w:rPr>
          <w:rFonts w:ascii="Arial" w:hAnsi="Arial" w:cs="Arial"/>
          <w:szCs w:val="24"/>
        </w:rPr>
        <w:t xml:space="preserve">membership to 40 </w:t>
      </w:r>
      <w:proofErr w:type="gramStart"/>
      <w:r w:rsidRPr="00E54125">
        <w:rPr>
          <w:rFonts w:ascii="Arial" w:hAnsi="Arial" w:cs="Arial"/>
          <w:szCs w:val="24"/>
        </w:rPr>
        <w:t>years</w:t>
      </w:r>
      <w:proofErr w:type="gramEnd"/>
    </w:p>
    <w:p w14:paraId="2B08AC06" w14:textId="77777777" w:rsidR="00BD3182" w:rsidRPr="00E54125" w:rsidRDefault="00BD3182" w:rsidP="000A05CC">
      <w:pPr>
        <w:pStyle w:val="t21"/>
        <w:numPr>
          <w:ilvl w:val="0"/>
          <w:numId w:val="41"/>
        </w:numPr>
        <w:ind w:left="1080"/>
        <w:rPr>
          <w:rFonts w:ascii="Arial" w:hAnsi="Arial" w:cs="Arial"/>
          <w:szCs w:val="24"/>
        </w:rPr>
      </w:pPr>
      <w:r w:rsidRPr="00E54125">
        <w:rPr>
          <w:rFonts w:ascii="Arial" w:hAnsi="Arial" w:cs="Arial"/>
          <w:szCs w:val="24"/>
        </w:rPr>
        <w:t>The period equiv</w:t>
      </w:r>
      <w:r w:rsidR="00F43333">
        <w:rPr>
          <w:rFonts w:ascii="Arial" w:hAnsi="Arial" w:cs="Arial"/>
          <w:szCs w:val="24"/>
        </w:rPr>
        <w:t>alent to the employee’s service</w:t>
      </w:r>
    </w:p>
    <w:p w14:paraId="06BC264B" w14:textId="77777777" w:rsidR="00492E4B" w:rsidRPr="00D9296F" w:rsidRDefault="002B0C46" w:rsidP="000A05CC">
      <w:pPr>
        <w:pStyle w:val="t21"/>
        <w:numPr>
          <w:ilvl w:val="0"/>
          <w:numId w:val="41"/>
        </w:numPr>
        <w:ind w:left="1080"/>
        <w:rPr>
          <w:rFonts w:ascii="Arial" w:hAnsi="Arial" w:cs="Arial"/>
          <w:b/>
          <w:sz w:val="28"/>
          <w:szCs w:val="28"/>
        </w:rPr>
      </w:pPr>
      <w:r w:rsidRPr="00E54125">
        <w:rPr>
          <w:rFonts w:ascii="Arial" w:hAnsi="Arial" w:cs="Arial"/>
          <w:szCs w:val="24"/>
        </w:rPr>
        <w:t>The period between the date of cessation and the employee</w:t>
      </w:r>
      <w:r w:rsidR="00F92CC6" w:rsidRPr="00E54125">
        <w:rPr>
          <w:rFonts w:ascii="Arial" w:hAnsi="Arial" w:cs="Arial"/>
          <w:szCs w:val="24"/>
        </w:rPr>
        <w:t>’</w:t>
      </w:r>
      <w:r w:rsidRPr="00E54125">
        <w:rPr>
          <w:rFonts w:ascii="Arial" w:hAnsi="Arial" w:cs="Arial"/>
          <w:szCs w:val="24"/>
        </w:rPr>
        <w:t>s 65</w:t>
      </w:r>
      <w:r w:rsidRPr="00E54125">
        <w:rPr>
          <w:rFonts w:ascii="Arial" w:hAnsi="Arial" w:cs="Arial"/>
          <w:szCs w:val="24"/>
          <w:vertAlign w:val="superscript"/>
        </w:rPr>
        <w:t>th</w:t>
      </w:r>
      <w:r w:rsidRPr="00E54125">
        <w:rPr>
          <w:rFonts w:ascii="Arial" w:hAnsi="Arial" w:cs="Arial"/>
          <w:szCs w:val="24"/>
        </w:rPr>
        <w:t xml:space="preserve"> birthday</w:t>
      </w:r>
      <w:r w:rsidR="00F92CC6" w:rsidRPr="00E54125">
        <w:rPr>
          <w:rFonts w:ascii="Arial" w:hAnsi="Arial" w:cs="Arial"/>
          <w:szCs w:val="24"/>
        </w:rPr>
        <w:t>;</w:t>
      </w:r>
      <w:r w:rsidR="00E45BE1" w:rsidRPr="00E54125">
        <w:rPr>
          <w:rFonts w:ascii="Arial" w:hAnsi="Arial" w:cs="Arial"/>
          <w:szCs w:val="24"/>
        </w:rPr>
        <w:t xml:space="preserve"> and</w:t>
      </w:r>
      <w:r w:rsidR="00C44035" w:rsidRPr="00E54125">
        <w:rPr>
          <w:rFonts w:ascii="Arial" w:hAnsi="Arial" w:cs="Arial"/>
          <w:szCs w:val="24"/>
        </w:rPr>
        <w:t xml:space="preserve"> </w:t>
      </w:r>
      <w:r w:rsidR="00CD71BE" w:rsidRPr="00E54125">
        <w:rPr>
          <w:rFonts w:ascii="Arial" w:hAnsi="Arial" w:cs="Arial"/>
          <w:szCs w:val="24"/>
        </w:rPr>
        <w:t>5 years</w:t>
      </w:r>
    </w:p>
    <w:p w14:paraId="7B15C2FD" w14:textId="77777777" w:rsidR="00D9296F" w:rsidRDefault="00D9296F" w:rsidP="000A05CC">
      <w:pPr>
        <w:pStyle w:val="t21"/>
        <w:numPr>
          <w:ilvl w:val="0"/>
          <w:numId w:val="0"/>
        </w:numPr>
        <w:ind w:left="720" w:hanging="720"/>
        <w:rPr>
          <w:rFonts w:ascii="Arial" w:hAnsi="Arial" w:cs="Arial"/>
          <w:szCs w:val="24"/>
        </w:rPr>
      </w:pPr>
    </w:p>
    <w:p w14:paraId="0CE66983" w14:textId="77777777" w:rsidR="000A05CC" w:rsidRDefault="000A05CC" w:rsidP="000A05CC">
      <w:pPr>
        <w:pStyle w:val="t21"/>
        <w:numPr>
          <w:ilvl w:val="0"/>
          <w:numId w:val="0"/>
        </w:numPr>
        <w:ind w:left="720" w:hanging="720"/>
        <w:rPr>
          <w:rFonts w:ascii="Arial" w:hAnsi="Arial" w:cs="Arial"/>
          <w:szCs w:val="24"/>
        </w:rPr>
      </w:pPr>
    </w:p>
    <w:p w14:paraId="7E6A74F8" w14:textId="77777777" w:rsidR="000A05CC" w:rsidRDefault="000A05CC" w:rsidP="000A05CC">
      <w:pPr>
        <w:pStyle w:val="t21"/>
        <w:numPr>
          <w:ilvl w:val="0"/>
          <w:numId w:val="0"/>
        </w:numPr>
        <w:ind w:left="720" w:hanging="720"/>
        <w:rPr>
          <w:rFonts w:ascii="Arial" w:hAnsi="Arial" w:cs="Arial"/>
          <w:szCs w:val="24"/>
        </w:rPr>
      </w:pPr>
    </w:p>
    <w:p w14:paraId="551638A4" w14:textId="77777777" w:rsidR="00D406C9" w:rsidRPr="00E54125" w:rsidRDefault="00233BFF" w:rsidP="000A05CC">
      <w:pPr>
        <w:pStyle w:val="t21"/>
        <w:numPr>
          <w:ilvl w:val="0"/>
          <w:numId w:val="0"/>
        </w:numPr>
        <w:ind w:left="720" w:hanging="720"/>
        <w:rPr>
          <w:rFonts w:ascii="Arial" w:hAnsi="Arial" w:cs="Arial"/>
          <w:b/>
          <w:sz w:val="28"/>
          <w:szCs w:val="28"/>
        </w:rPr>
      </w:pPr>
      <w:r w:rsidRPr="00E54125">
        <w:rPr>
          <w:rFonts w:ascii="Arial" w:hAnsi="Arial" w:cs="Arial"/>
          <w:b/>
          <w:sz w:val="28"/>
          <w:szCs w:val="28"/>
        </w:rPr>
        <w:lastRenderedPageBreak/>
        <w:t>3.5</w:t>
      </w:r>
      <w:r w:rsidRPr="00E54125">
        <w:rPr>
          <w:rFonts w:ascii="Arial" w:hAnsi="Arial" w:cs="Arial"/>
          <w:b/>
          <w:sz w:val="28"/>
          <w:szCs w:val="28"/>
        </w:rPr>
        <w:tab/>
      </w:r>
      <w:r w:rsidR="00D9296F" w:rsidRPr="00E54125">
        <w:rPr>
          <w:rFonts w:ascii="Arial" w:hAnsi="Arial" w:cs="Arial"/>
          <w:b/>
          <w:sz w:val="28"/>
          <w:szCs w:val="28"/>
        </w:rPr>
        <w:t>Pension Scheme Members – Mandatory Pension Scheme Benefits</w:t>
      </w:r>
    </w:p>
    <w:p w14:paraId="5087D0CE" w14:textId="77777777" w:rsidR="00A87D19" w:rsidRPr="00E54125" w:rsidRDefault="00D406C9" w:rsidP="000A05CC">
      <w:pPr>
        <w:pStyle w:val="BodyTextIndent"/>
        <w:rPr>
          <w:rFonts w:ascii="Arial" w:hAnsi="Arial" w:cs="Arial"/>
          <w:sz w:val="24"/>
          <w:szCs w:val="24"/>
        </w:rPr>
      </w:pPr>
      <w:r w:rsidRPr="00E54125">
        <w:rPr>
          <w:rFonts w:ascii="Arial" w:hAnsi="Arial" w:cs="Arial"/>
          <w:sz w:val="24"/>
          <w:szCs w:val="24"/>
        </w:rPr>
        <w:tab/>
      </w:r>
    </w:p>
    <w:p w14:paraId="056257E4" w14:textId="77777777" w:rsidR="003A6562" w:rsidRPr="00E54125" w:rsidRDefault="005D2D87" w:rsidP="000A05CC">
      <w:pPr>
        <w:pStyle w:val="BodyTextIndent"/>
        <w:rPr>
          <w:rFonts w:ascii="Arial" w:hAnsi="Arial" w:cs="Arial"/>
          <w:b/>
          <w:sz w:val="24"/>
          <w:szCs w:val="24"/>
        </w:rPr>
      </w:pPr>
      <w:r>
        <w:rPr>
          <w:rFonts w:ascii="Arial" w:hAnsi="Arial" w:cs="Arial"/>
          <w:b/>
          <w:sz w:val="24"/>
          <w:szCs w:val="24"/>
        </w:rPr>
        <w:t>Scotti</w:t>
      </w:r>
      <w:r w:rsidR="00D9296F" w:rsidRPr="00E54125">
        <w:rPr>
          <w:rFonts w:ascii="Arial" w:hAnsi="Arial" w:cs="Arial"/>
          <w:b/>
          <w:sz w:val="24"/>
          <w:szCs w:val="24"/>
        </w:rPr>
        <w:t>sh Local Government Pension Scheme</w:t>
      </w:r>
    </w:p>
    <w:p w14:paraId="28D26C45" w14:textId="77777777" w:rsidR="00D406C9" w:rsidRPr="00E54125" w:rsidRDefault="00D406C9" w:rsidP="000A05CC">
      <w:pPr>
        <w:pStyle w:val="BodyTextIndent"/>
        <w:ind w:left="0" w:firstLine="0"/>
        <w:rPr>
          <w:rFonts w:ascii="Arial" w:hAnsi="Arial" w:cs="Arial"/>
          <w:sz w:val="24"/>
          <w:szCs w:val="24"/>
        </w:rPr>
      </w:pPr>
      <w:r w:rsidRPr="00E54125">
        <w:rPr>
          <w:rFonts w:ascii="Arial" w:hAnsi="Arial" w:cs="Arial"/>
          <w:sz w:val="24"/>
          <w:szCs w:val="24"/>
        </w:rPr>
        <w:t xml:space="preserve">Accrued pension benefits must be released if the employee retires on redundancy or efficiency grounds and: </w:t>
      </w:r>
    </w:p>
    <w:p w14:paraId="2B904D83" w14:textId="77777777" w:rsidR="00E65105" w:rsidRPr="00E54125" w:rsidRDefault="00E65105" w:rsidP="000A05CC">
      <w:pPr>
        <w:pStyle w:val="BodyTextIndent"/>
        <w:rPr>
          <w:rFonts w:ascii="Arial" w:hAnsi="Arial" w:cs="Arial"/>
          <w:sz w:val="24"/>
          <w:szCs w:val="24"/>
        </w:rPr>
      </w:pPr>
    </w:p>
    <w:p w14:paraId="59FA6824" w14:textId="77777777" w:rsidR="00D406C9" w:rsidRPr="00E54125" w:rsidRDefault="00D406C9" w:rsidP="000A05CC">
      <w:pPr>
        <w:pStyle w:val="t21"/>
        <w:numPr>
          <w:ilvl w:val="0"/>
          <w:numId w:val="20"/>
        </w:numPr>
        <w:tabs>
          <w:tab w:val="clear" w:pos="731"/>
          <w:tab w:val="num" w:pos="1418"/>
        </w:tabs>
        <w:ind w:left="1418" w:hanging="698"/>
        <w:rPr>
          <w:rFonts w:ascii="Arial" w:hAnsi="Arial" w:cs="Arial"/>
          <w:szCs w:val="24"/>
        </w:rPr>
      </w:pPr>
      <w:r w:rsidRPr="00E54125">
        <w:rPr>
          <w:rFonts w:ascii="Arial" w:hAnsi="Arial" w:cs="Arial"/>
          <w:szCs w:val="24"/>
        </w:rPr>
        <w:t xml:space="preserve">has attained age 50, having been </w:t>
      </w:r>
      <w:r w:rsidR="00F92CC6" w:rsidRPr="00E54125">
        <w:rPr>
          <w:rFonts w:ascii="Arial" w:hAnsi="Arial" w:cs="Arial"/>
          <w:szCs w:val="24"/>
        </w:rPr>
        <w:t>a</w:t>
      </w:r>
      <w:r w:rsidR="00A12ECD" w:rsidRPr="00E54125">
        <w:rPr>
          <w:rFonts w:ascii="Arial" w:hAnsi="Arial" w:cs="Arial"/>
          <w:szCs w:val="24"/>
        </w:rPr>
        <w:t>n active</w:t>
      </w:r>
      <w:r w:rsidR="00F92CC6" w:rsidRPr="00E54125">
        <w:rPr>
          <w:rFonts w:ascii="Arial" w:hAnsi="Arial" w:cs="Arial"/>
          <w:szCs w:val="24"/>
        </w:rPr>
        <w:t xml:space="preserve"> member of the Scottish </w:t>
      </w:r>
      <w:r w:rsidRPr="00E54125">
        <w:rPr>
          <w:rFonts w:ascii="Arial" w:hAnsi="Arial" w:cs="Arial"/>
          <w:szCs w:val="24"/>
        </w:rPr>
        <w:t>LGPS on 5</w:t>
      </w:r>
      <w:r w:rsidRPr="00E54125">
        <w:rPr>
          <w:rFonts w:ascii="Arial" w:hAnsi="Arial" w:cs="Arial"/>
          <w:szCs w:val="24"/>
          <w:vertAlign w:val="superscript"/>
        </w:rPr>
        <w:t>th</w:t>
      </w:r>
      <w:r w:rsidRPr="00E54125">
        <w:rPr>
          <w:rFonts w:ascii="Arial" w:hAnsi="Arial" w:cs="Arial"/>
          <w:szCs w:val="24"/>
        </w:rPr>
        <w:t xml:space="preserve"> April</w:t>
      </w:r>
      <w:r w:rsidR="008D1260" w:rsidRPr="00E54125">
        <w:rPr>
          <w:rFonts w:ascii="Arial" w:hAnsi="Arial" w:cs="Arial"/>
          <w:szCs w:val="24"/>
        </w:rPr>
        <w:t xml:space="preserve"> </w:t>
      </w:r>
      <w:r w:rsidRPr="00E54125">
        <w:rPr>
          <w:rFonts w:ascii="Arial" w:hAnsi="Arial" w:cs="Arial"/>
          <w:szCs w:val="24"/>
        </w:rPr>
        <w:t xml:space="preserve">2006, </w:t>
      </w:r>
    </w:p>
    <w:p w14:paraId="767A06D7" w14:textId="77777777" w:rsidR="00D020CF" w:rsidRPr="00E54125" w:rsidRDefault="00D020CF" w:rsidP="000A05CC">
      <w:pPr>
        <w:pStyle w:val="t21"/>
        <w:numPr>
          <w:ilvl w:val="2"/>
          <w:numId w:val="20"/>
        </w:numPr>
        <w:rPr>
          <w:rFonts w:ascii="Arial" w:hAnsi="Arial" w:cs="Arial"/>
          <w:szCs w:val="24"/>
        </w:rPr>
      </w:pPr>
      <w:r w:rsidRPr="00E54125">
        <w:rPr>
          <w:rFonts w:ascii="Arial" w:hAnsi="Arial" w:cs="Arial"/>
          <w:szCs w:val="24"/>
        </w:rPr>
        <w:t>has at least 2 years' scheme membership, or</w:t>
      </w:r>
    </w:p>
    <w:p w14:paraId="4265572C" w14:textId="77777777" w:rsidR="00D020CF" w:rsidRPr="00E54125" w:rsidRDefault="00D020CF" w:rsidP="000A05CC">
      <w:pPr>
        <w:pStyle w:val="t21"/>
        <w:numPr>
          <w:ilvl w:val="2"/>
          <w:numId w:val="20"/>
        </w:numPr>
        <w:rPr>
          <w:rFonts w:ascii="Arial" w:hAnsi="Arial" w:cs="Arial"/>
          <w:szCs w:val="24"/>
        </w:rPr>
      </w:pPr>
      <w:r w:rsidRPr="00E54125">
        <w:rPr>
          <w:rFonts w:ascii="Arial" w:hAnsi="Arial" w:cs="Arial"/>
          <w:szCs w:val="24"/>
        </w:rPr>
        <w:t>has completed less than 2 years' membership but has transferred in previous pension rights</w:t>
      </w:r>
      <w:r w:rsidR="00F43333">
        <w:rPr>
          <w:rFonts w:ascii="Arial" w:hAnsi="Arial" w:cs="Arial"/>
          <w:szCs w:val="24"/>
        </w:rPr>
        <w:t xml:space="preserve"> from outwith the Scottish LGPS</w:t>
      </w:r>
    </w:p>
    <w:p w14:paraId="44CE1092" w14:textId="77777777" w:rsidR="0036333C" w:rsidRPr="00E54125" w:rsidRDefault="0036333C" w:rsidP="000A05CC">
      <w:pPr>
        <w:pStyle w:val="t21"/>
        <w:numPr>
          <w:ilvl w:val="0"/>
          <w:numId w:val="0"/>
        </w:numPr>
        <w:rPr>
          <w:rFonts w:ascii="Arial" w:hAnsi="Arial" w:cs="Arial"/>
          <w:szCs w:val="24"/>
        </w:rPr>
      </w:pPr>
      <w:r w:rsidRPr="00E54125">
        <w:rPr>
          <w:rFonts w:ascii="Arial" w:hAnsi="Arial" w:cs="Arial"/>
          <w:szCs w:val="24"/>
        </w:rPr>
        <w:t>or</w:t>
      </w:r>
    </w:p>
    <w:p w14:paraId="305E85DC" w14:textId="77777777" w:rsidR="00D406C9" w:rsidRPr="00E54125" w:rsidRDefault="00F92CC6" w:rsidP="000A05CC">
      <w:pPr>
        <w:pStyle w:val="t21"/>
        <w:numPr>
          <w:ilvl w:val="0"/>
          <w:numId w:val="20"/>
        </w:numPr>
        <w:ind w:left="1440" w:hanging="731"/>
        <w:rPr>
          <w:rFonts w:ascii="Arial" w:hAnsi="Arial" w:cs="Arial"/>
          <w:szCs w:val="24"/>
        </w:rPr>
      </w:pPr>
      <w:r w:rsidRPr="00E54125">
        <w:rPr>
          <w:rFonts w:ascii="Arial" w:hAnsi="Arial" w:cs="Arial"/>
          <w:szCs w:val="24"/>
        </w:rPr>
        <w:t xml:space="preserve">has </w:t>
      </w:r>
      <w:r w:rsidR="00D406C9" w:rsidRPr="00E54125">
        <w:rPr>
          <w:rFonts w:ascii="Arial" w:hAnsi="Arial" w:cs="Arial"/>
          <w:szCs w:val="24"/>
        </w:rPr>
        <w:t>attain</w:t>
      </w:r>
      <w:r w:rsidRPr="00E54125">
        <w:rPr>
          <w:rFonts w:ascii="Arial" w:hAnsi="Arial" w:cs="Arial"/>
          <w:szCs w:val="24"/>
        </w:rPr>
        <w:t>ed</w:t>
      </w:r>
      <w:r w:rsidR="00D406C9" w:rsidRPr="00E54125">
        <w:rPr>
          <w:rFonts w:ascii="Arial" w:hAnsi="Arial" w:cs="Arial"/>
          <w:szCs w:val="24"/>
        </w:rPr>
        <w:t xml:space="preserve"> age 55</w:t>
      </w:r>
      <w:r w:rsidRPr="00E54125">
        <w:rPr>
          <w:rFonts w:ascii="Arial" w:hAnsi="Arial" w:cs="Arial"/>
          <w:szCs w:val="24"/>
        </w:rPr>
        <w:t xml:space="preserve">, </w:t>
      </w:r>
      <w:r w:rsidR="00BD3182" w:rsidRPr="00E54125">
        <w:rPr>
          <w:rFonts w:ascii="Arial" w:hAnsi="Arial" w:cs="Arial"/>
          <w:szCs w:val="24"/>
        </w:rPr>
        <w:t>and</w:t>
      </w:r>
    </w:p>
    <w:p w14:paraId="35421413" w14:textId="77777777" w:rsidR="00D406C9" w:rsidRPr="00E54125" w:rsidRDefault="00D406C9" w:rsidP="000A05CC">
      <w:pPr>
        <w:pStyle w:val="t21"/>
        <w:numPr>
          <w:ilvl w:val="2"/>
          <w:numId w:val="20"/>
        </w:numPr>
        <w:rPr>
          <w:rFonts w:ascii="Arial" w:hAnsi="Arial" w:cs="Arial"/>
          <w:szCs w:val="24"/>
        </w:rPr>
      </w:pPr>
      <w:r w:rsidRPr="00E54125">
        <w:rPr>
          <w:rFonts w:ascii="Arial" w:hAnsi="Arial" w:cs="Arial"/>
          <w:szCs w:val="24"/>
        </w:rPr>
        <w:t>has at least 2 years</w:t>
      </w:r>
      <w:r w:rsidR="00F73008" w:rsidRPr="00E54125">
        <w:rPr>
          <w:rFonts w:ascii="Arial" w:hAnsi="Arial" w:cs="Arial"/>
          <w:szCs w:val="24"/>
        </w:rPr>
        <w:t>'</w:t>
      </w:r>
      <w:r w:rsidRPr="00E54125">
        <w:rPr>
          <w:rFonts w:ascii="Arial" w:hAnsi="Arial" w:cs="Arial"/>
          <w:szCs w:val="24"/>
        </w:rPr>
        <w:t xml:space="preserve"> scheme membership, or</w:t>
      </w:r>
    </w:p>
    <w:p w14:paraId="4308FDDC" w14:textId="77777777" w:rsidR="00D406C9" w:rsidRPr="00E54125" w:rsidRDefault="00D406C9" w:rsidP="000A05CC">
      <w:pPr>
        <w:pStyle w:val="t21"/>
        <w:numPr>
          <w:ilvl w:val="2"/>
          <w:numId w:val="20"/>
        </w:numPr>
        <w:rPr>
          <w:rFonts w:ascii="Arial" w:hAnsi="Arial" w:cs="Arial"/>
          <w:szCs w:val="24"/>
        </w:rPr>
      </w:pPr>
      <w:r w:rsidRPr="00E54125">
        <w:rPr>
          <w:rFonts w:ascii="Arial" w:hAnsi="Arial" w:cs="Arial"/>
          <w:szCs w:val="24"/>
        </w:rPr>
        <w:t>has completed less than 2 years</w:t>
      </w:r>
      <w:r w:rsidR="00F73008" w:rsidRPr="00E54125">
        <w:rPr>
          <w:rFonts w:ascii="Arial" w:hAnsi="Arial" w:cs="Arial"/>
          <w:szCs w:val="24"/>
        </w:rPr>
        <w:t>'</w:t>
      </w:r>
      <w:r w:rsidRPr="00E54125">
        <w:rPr>
          <w:rFonts w:ascii="Arial" w:hAnsi="Arial" w:cs="Arial"/>
          <w:szCs w:val="24"/>
        </w:rPr>
        <w:t xml:space="preserve"> membership but has transferred in previous pension rights</w:t>
      </w:r>
      <w:r w:rsidR="00BD3182" w:rsidRPr="00E54125">
        <w:rPr>
          <w:rFonts w:ascii="Arial" w:hAnsi="Arial" w:cs="Arial"/>
          <w:szCs w:val="24"/>
        </w:rPr>
        <w:t xml:space="preserve"> from outwith the Scottish LGPS</w:t>
      </w:r>
    </w:p>
    <w:p w14:paraId="4AFFBC69" w14:textId="77777777" w:rsidR="00E65105" w:rsidRPr="00E54125" w:rsidRDefault="00E65105" w:rsidP="000A05CC">
      <w:pPr>
        <w:pStyle w:val="t21"/>
        <w:numPr>
          <w:ilvl w:val="0"/>
          <w:numId w:val="0"/>
        </w:numPr>
        <w:ind w:left="709"/>
        <w:rPr>
          <w:rFonts w:ascii="Arial" w:hAnsi="Arial" w:cs="Arial"/>
          <w:szCs w:val="24"/>
        </w:rPr>
      </w:pPr>
    </w:p>
    <w:p w14:paraId="4FEBD9AA" w14:textId="77777777" w:rsidR="00D406C9" w:rsidRPr="00E54125" w:rsidRDefault="00D406C9" w:rsidP="000A05CC">
      <w:pPr>
        <w:pStyle w:val="BodyTextIndent"/>
        <w:tabs>
          <w:tab w:val="left" w:pos="709"/>
        </w:tabs>
        <w:ind w:left="0" w:firstLine="0"/>
        <w:rPr>
          <w:rFonts w:ascii="Arial" w:hAnsi="Arial" w:cs="Arial"/>
          <w:sz w:val="24"/>
          <w:szCs w:val="24"/>
        </w:rPr>
      </w:pPr>
      <w:r w:rsidRPr="00E54125">
        <w:rPr>
          <w:rFonts w:ascii="Arial" w:hAnsi="Arial" w:cs="Arial"/>
          <w:sz w:val="24"/>
          <w:szCs w:val="24"/>
        </w:rPr>
        <w:t>Pension benefits are depend</w:t>
      </w:r>
      <w:r w:rsidR="00F73008" w:rsidRPr="00E54125">
        <w:rPr>
          <w:rFonts w:ascii="Arial" w:hAnsi="Arial" w:cs="Arial"/>
          <w:sz w:val="24"/>
          <w:szCs w:val="24"/>
        </w:rPr>
        <w:t>e</w:t>
      </w:r>
      <w:r w:rsidRPr="00E54125">
        <w:rPr>
          <w:rFonts w:ascii="Arial" w:hAnsi="Arial" w:cs="Arial"/>
          <w:sz w:val="24"/>
          <w:szCs w:val="24"/>
        </w:rPr>
        <w:t xml:space="preserve">nt on scheme membership.  </w:t>
      </w:r>
      <w:r w:rsidR="003A6562" w:rsidRPr="00E54125">
        <w:rPr>
          <w:rFonts w:ascii="Arial" w:hAnsi="Arial" w:cs="Arial"/>
          <w:sz w:val="24"/>
          <w:szCs w:val="24"/>
        </w:rPr>
        <w:t>M</w:t>
      </w:r>
      <w:r w:rsidR="00F32A5A" w:rsidRPr="00E54125">
        <w:rPr>
          <w:rFonts w:ascii="Arial" w:hAnsi="Arial" w:cs="Arial"/>
          <w:sz w:val="24"/>
          <w:szCs w:val="24"/>
        </w:rPr>
        <w:t>embership</w:t>
      </w:r>
      <w:r w:rsidR="00700723" w:rsidRPr="00E54125">
        <w:rPr>
          <w:rFonts w:ascii="Arial" w:hAnsi="Arial" w:cs="Arial"/>
          <w:sz w:val="24"/>
          <w:szCs w:val="24"/>
        </w:rPr>
        <w:t xml:space="preserve"> </w:t>
      </w:r>
      <w:r w:rsidRPr="00E54125">
        <w:rPr>
          <w:rFonts w:ascii="Arial" w:hAnsi="Arial" w:cs="Arial"/>
          <w:sz w:val="24"/>
          <w:szCs w:val="24"/>
        </w:rPr>
        <w:t xml:space="preserve">up to </w:t>
      </w:r>
      <w:r w:rsidR="002B7CA5" w:rsidRPr="00E54125">
        <w:rPr>
          <w:rFonts w:ascii="Arial" w:hAnsi="Arial" w:cs="Arial"/>
          <w:sz w:val="24"/>
          <w:szCs w:val="24"/>
        </w:rPr>
        <w:t>31</w:t>
      </w:r>
      <w:r w:rsidR="002B7CA5" w:rsidRPr="00E54125">
        <w:rPr>
          <w:rFonts w:ascii="Arial" w:hAnsi="Arial" w:cs="Arial"/>
          <w:sz w:val="24"/>
          <w:szCs w:val="24"/>
          <w:vertAlign w:val="superscript"/>
        </w:rPr>
        <w:t>st</w:t>
      </w:r>
      <w:r w:rsidR="002B7CA5" w:rsidRPr="00E54125">
        <w:rPr>
          <w:rFonts w:ascii="Arial" w:hAnsi="Arial" w:cs="Arial"/>
          <w:sz w:val="24"/>
          <w:szCs w:val="24"/>
        </w:rPr>
        <w:t xml:space="preserve"> March 2009</w:t>
      </w:r>
      <w:r w:rsidRPr="00E54125">
        <w:rPr>
          <w:rFonts w:ascii="Arial" w:hAnsi="Arial" w:cs="Arial"/>
          <w:sz w:val="24"/>
          <w:szCs w:val="24"/>
        </w:rPr>
        <w:t xml:space="preserve"> will be based on a pension of 1/80</w:t>
      </w:r>
      <w:r w:rsidRPr="00E54125">
        <w:rPr>
          <w:rFonts w:ascii="Arial" w:hAnsi="Arial" w:cs="Arial"/>
          <w:sz w:val="24"/>
          <w:szCs w:val="24"/>
          <w:vertAlign w:val="superscript"/>
        </w:rPr>
        <w:t>th</w:t>
      </w:r>
      <w:r w:rsidRPr="00E54125">
        <w:rPr>
          <w:rFonts w:ascii="Arial" w:hAnsi="Arial" w:cs="Arial"/>
          <w:sz w:val="24"/>
          <w:szCs w:val="24"/>
        </w:rPr>
        <w:t xml:space="preserve"> of final pensionable pay for each year of service along with a lump sum payment, whereas membership from </w:t>
      </w:r>
      <w:r w:rsidR="002B7CA5" w:rsidRPr="00E54125">
        <w:rPr>
          <w:rFonts w:ascii="Arial" w:hAnsi="Arial" w:cs="Arial"/>
          <w:sz w:val="24"/>
          <w:szCs w:val="24"/>
        </w:rPr>
        <w:t>1</w:t>
      </w:r>
      <w:r w:rsidR="002B7CA5" w:rsidRPr="00E54125">
        <w:rPr>
          <w:rFonts w:ascii="Arial" w:hAnsi="Arial" w:cs="Arial"/>
          <w:sz w:val="24"/>
          <w:szCs w:val="24"/>
          <w:vertAlign w:val="superscript"/>
        </w:rPr>
        <w:t>st</w:t>
      </w:r>
      <w:r w:rsidR="002B7CA5" w:rsidRPr="00E54125">
        <w:rPr>
          <w:rFonts w:ascii="Arial" w:hAnsi="Arial" w:cs="Arial"/>
          <w:sz w:val="24"/>
          <w:szCs w:val="24"/>
        </w:rPr>
        <w:t xml:space="preserve"> April 2009 until 31</w:t>
      </w:r>
      <w:r w:rsidR="002B7CA5" w:rsidRPr="00E54125">
        <w:rPr>
          <w:rFonts w:ascii="Arial" w:hAnsi="Arial" w:cs="Arial"/>
          <w:sz w:val="24"/>
          <w:szCs w:val="24"/>
          <w:vertAlign w:val="superscript"/>
        </w:rPr>
        <w:t>st</w:t>
      </w:r>
      <w:r w:rsidR="002B7CA5" w:rsidRPr="00E54125">
        <w:rPr>
          <w:rFonts w:ascii="Arial" w:hAnsi="Arial" w:cs="Arial"/>
          <w:sz w:val="24"/>
          <w:szCs w:val="24"/>
        </w:rPr>
        <w:t xml:space="preserve"> March 2015</w:t>
      </w:r>
      <w:r w:rsidR="00F85ACF" w:rsidRPr="00E54125">
        <w:rPr>
          <w:rFonts w:ascii="Arial" w:hAnsi="Arial" w:cs="Arial"/>
          <w:sz w:val="24"/>
          <w:szCs w:val="24"/>
        </w:rPr>
        <w:t xml:space="preserve"> </w:t>
      </w:r>
      <w:r w:rsidRPr="00E54125">
        <w:rPr>
          <w:rFonts w:ascii="Arial" w:hAnsi="Arial" w:cs="Arial"/>
          <w:sz w:val="24"/>
          <w:szCs w:val="24"/>
        </w:rPr>
        <w:t>is based on 1/60</w:t>
      </w:r>
      <w:r w:rsidRPr="00E54125">
        <w:rPr>
          <w:rFonts w:ascii="Arial" w:hAnsi="Arial" w:cs="Arial"/>
          <w:sz w:val="24"/>
          <w:szCs w:val="24"/>
          <w:vertAlign w:val="superscript"/>
        </w:rPr>
        <w:t>th</w:t>
      </w:r>
      <w:r w:rsidRPr="00E54125">
        <w:rPr>
          <w:rFonts w:ascii="Arial" w:hAnsi="Arial" w:cs="Arial"/>
          <w:sz w:val="24"/>
          <w:szCs w:val="24"/>
        </w:rPr>
        <w:t xml:space="preserve"> of the annual pay, with no automatic lump sum.  </w:t>
      </w:r>
      <w:r w:rsidR="0036333C" w:rsidRPr="00E54125">
        <w:rPr>
          <w:rFonts w:ascii="Arial" w:hAnsi="Arial" w:cs="Arial"/>
          <w:sz w:val="24"/>
          <w:szCs w:val="24"/>
        </w:rPr>
        <w:t xml:space="preserve">For membership from </w:t>
      </w:r>
      <w:r w:rsidR="002B7CA5" w:rsidRPr="00E54125">
        <w:rPr>
          <w:rFonts w:ascii="Arial" w:hAnsi="Arial" w:cs="Arial"/>
          <w:sz w:val="24"/>
          <w:szCs w:val="24"/>
        </w:rPr>
        <w:t>1</w:t>
      </w:r>
      <w:r w:rsidR="002B7CA5" w:rsidRPr="00E54125">
        <w:rPr>
          <w:rFonts w:ascii="Arial" w:hAnsi="Arial" w:cs="Arial"/>
          <w:sz w:val="24"/>
          <w:szCs w:val="24"/>
          <w:vertAlign w:val="superscript"/>
        </w:rPr>
        <w:t>st</w:t>
      </w:r>
      <w:r w:rsidR="002B7CA5" w:rsidRPr="00E54125">
        <w:rPr>
          <w:rFonts w:ascii="Arial" w:hAnsi="Arial" w:cs="Arial"/>
          <w:sz w:val="24"/>
          <w:szCs w:val="24"/>
        </w:rPr>
        <w:t xml:space="preserve"> April 201</w:t>
      </w:r>
      <w:r w:rsidR="00F85ACF" w:rsidRPr="00E54125">
        <w:rPr>
          <w:rFonts w:ascii="Arial" w:hAnsi="Arial" w:cs="Arial"/>
          <w:sz w:val="24"/>
          <w:szCs w:val="24"/>
        </w:rPr>
        <w:t>5</w:t>
      </w:r>
      <w:r w:rsidR="0036333C" w:rsidRPr="00E54125">
        <w:rPr>
          <w:rFonts w:ascii="Arial" w:hAnsi="Arial" w:cs="Arial"/>
          <w:sz w:val="24"/>
          <w:szCs w:val="24"/>
        </w:rPr>
        <w:t>, this will be based on 1/49</w:t>
      </w:r>
      <w:r w:rsidR="0036333C" w:rsidRPr="00E54125">
        <w:rPr>
          <w:rFonts w:ascii="Arial" w:hAnsi="Arial" w:cs="Arial"/>
          <w:sz w:val="24"/>
          <w:szCs w:val="24"/>
          <w:vertAlign w:val="superscript"/>
        </w:rPr>
        <w:t>th</w:t>
      </w:r>
      <w:r w:rsidR="0036333C" w:rsidRPr="00E54125">
        <w:rPr>
          <w:rFonts w:ascii="Arial" w:hAnsi="Arial" w:cs="Arial"/>
          <w:sz w:val="24"/>
          <w:szCs w:val="24"/>
        </w:rPr>
        <w:t xml:space="preserve"> of pensionable pay</w:t>
      </w:r>
      <w:r w:rsidR="00F85ACF" w:rsidRPr="00E54125">
        <w:rPr>
          <w:rFonts w:ascii="Arial" w:hAnsi="Arial" w:cs="Arial"/>
          <w:sz w:val="24"/>
          <w:szCs w:val="24"/>
        </w:rPr>
        <w:t xml:space="preserve">.  </w:t>
      </w:r>
      <w:r w:rsidR="00F92CC6" w:rsidRPr="00E54125">
        <w:rPr>
          <w:rFonts w:ascii="Arial" w:hAnsi="Arial" w:cs="Arial"/>
          <w:sz w:val="24"/>
          <w:szCs w:val="24"/>
        </w:rPr>
        <w:t>T</w:t>
      </w:r>
      <w:r w:rsidRPr="00E54125">
        <w:rPr>
          <w:rFonts w:ascii="Arial" w:hAnsi="Arial" w:cs="Arial"/>
          <w:sz w:val="24"/>
          <w:szCs w:val="24"/>
        </w:rPr>
        <w:t xml:space="preserve">here is the opportunity to take a smaller pension in return for a </w:t>
      </w:r>
      <w:r w:rsidR="00F92CC6" w:rsidRPr="00E54125">
        <w:rPr>
          <w:rFonts w:ascii="Arial" w:hAnsi="Arial" w:cs="Arial"/>
          <w:sz w:val="24"/>
          <w:szCs w:val="24"/>
        </w:rPr>
        <w:t xml:space="preserve">larger </w:t>
      </w:r>
      <w:r w:rsidRPr="00E54125">
        <w:rPr>
          <w:rFonts w:ascii="Arial" w:hAnsi="Arial" w:cs="Arial"/>
          <w:sz w:val="24"/>
          <w:szCs w:val="24"/>
        </w:rPr>
        <w:t>lump sum.</w:t>
      </w:r>
      <w:r w:rsidR="00E8081E" w:rsidRPr="00E54125">
        <w:rPr>
          <w:rFonts w:ascii="Arial" w:hAnsi="Arial" w:cs="Arial"/>
          <w:sz w:val="24"/>
          <w:szCs w:val="24"/>
        </w:rPr>
        <w:t xml:space="preserve">  </w:t>
      </w:r>
    </w:p>
    <w:p w14:paraId="260A4093" w14:textId="77777777" w:rsidR="00F92CC6" w:rsidRPr="00E54125" w:rsidRDefault="00F92CC6" w:rsidP="000A05CC">
      <w:pPr>
        <w:pStyle w:val="BodyTextIndent"/>
        <w:tabs>
          <w:tab w:val="left" w:pos="709"/>
        </w:tabs>
        <w:ind w:left="1440"/>
        <w:rPr>
          <w:rFonts w:ascii="Arial" w:hAnsi="Arial" w:cs="Arial"/>
          <w:sz w:val="24"/>
          <w:szCs w:val="24"/>
        </w:rPr>
      </w:pPr>
    </w:p>
    <w:p w14:paraId="725C1DDE" w14:textId="77777777" w:rsidR="00D406C9" w:rsidRPr="00E54125" w:rsidRDefault="00D406C9" w:rsidP="000A05CC">
      <w:pPr>
        <w:pStyle w:val="BodyTextIndent"/>
        <w:tabs>
          <w:tab w:val="left" w:pos="709"/>
        </w:tabs>
        <w:ind w:left="0" w:firstLine="0"/>
        <w:rPr>
          <w:rFonts w:ascii="Arial" w:hAnsi="Arial" w:cs="Arial"/>
          <w:sz w:val="24"/>
          <w:szCs w:val="24"/>
        </w:rPr>
      </w:pPr>
      <w:r w:rsidRPr="00E54125">
        <w:rPr>
          <w:rFonts w:ascii="Arial" w:hAnsi="Arial" w:cs="Arial"/>
          <w:sz w:val="24"/>
          <w:szCs w:val="24"/>
        </w:rPr>
        <w:t xml:space="preserve">Members of the scheme, who neither qualify for retirement benefits nor a refund, can leave their rights deferred in the pension fund for payment at retirement age. Alternatively, they can elect to transfer them to a new pension arrangement.   </w:t>
      </w:r>
    </w:p>
    <w:p w14:paraId="52F2BF04" w14:textId="77777777" w:rsidR="005D2D87" w:rsidRDefault="005D2D87" w:rsidP="000A05CC">
      <w:pPr>
        <w:tabs>
          <w:tab w:val="left" w:pos="709"/>
        </w:tabs>
        <w:rPr>
          <w:rFonts w:ascii="Arial" w:hAnsi="Arial" w:cs="Arial"/>
          <w:sz w:val="24"/>
          <w:szCs w:val="24"/>
          <w:lang w:val="en-GB"/>
        </w:rPr>
      </w:pPr>
    </w:p>
    <w:p w14:paraId="4596CF8C" w14:textId="77777777" w:rsidR="003875C6" w:rsidRPr="00E54125" w:rsidRDefault="00FF0784" w:rsidP="000A05CC">
      <w:pPr>
        <w:tabs>
          <w:tab w:val="left" w:pos="709"/>
        </w:tabs>
        <w:rPr>
          <w:rFonts w:ascii="Arial" w:hAnsi="Arial" w:cs="Arial"/>
          <w:sz w:val="24"/>
          <w:szCs w:val="24"/>
          <w:lang w:val="en-GB"/>
        </w:rPr>
      </w:pPr>
      <w:r w:rsidRPr="00E54125">
        <w:rPr>
          <w:rFonts w:ascii="Arial" w:hAnsi="Arial" w:cs="Arial"/>
          <w:sz w:val="24"/>
          <w:szCs w:val="24"/>
          <w:lang w:val="en-GB"/>
        </w:rPr>
        <w:t>Employees are encouraged to c</w:t>
      </w:r>
      <w:r w:rsidR="00616F78" w:rsidRPr="00E54125">
        <w:rPr>
          <w:rFonts w:ascii="Arial" w:hAnsi="Arial" w:cs="Arial"/>
          <w:sz w:val="24"/>
          <w:szCs w:val="24"/>
          <w:lang w:val="en-GB"/>
        </w:rPr>
        <w:t xml:space="preserve">ontact the </w:t>
      </w:r>
      <w:r w:rsidR="008D1260" w:rsidRPr="00E54125">
        <w:rPr>
          <w:rFonts w:ascii="Arial" w:hAnsi="Arial" w:cs="Arial"/>
          <w:sz w:val="24"/>
          <w:szCs w:val="24"/>
          <w:lang w:val="en-GB"/>
        </w:rPr>
        <w:t>P</w:t>
      </w:r>
      <w:r w:rsidR="00616F78" w:rsidRPr="00E54125">
        <w:rPr>
          <w:rFonts w:ascii="Arial" w:hAnsi="Arial" w:cs="Arial"/>
          <w:sz w:val="24"/>
          <w:szCs w:val="24"/>
          <w:lang w:val="en-GB"/>
        </w:rPr>
        <w:t xml:space="preserve">ensions </w:t>
      </w:r>
      <w:r w:rsidR="008D1260" w:rsidRPr="00E54125">
        <w:rPr>
          <w:rFonts w:ascii="Arial" w:hAnsi="Arial" w:cs="Arial"/>
          <w:sz w:val="24"/>
          <w:szCs w:val="24"/>
          <w:lang w:val="en-GB"/>
        </w:rPr>
        <w:t>S</w:t>
      </w:r>
      <w:r w:rsidR="00616F78" w:rsidRPr="00E54125">
        <w:rPr>
          <w:rFonts w:ascii="Arial" w:hAnsi="Arial" w:cs="Arial"/>
          <w:sz w:val="24"/>
          <w:szCs w:val="24"/>
          <w:lang w:val="en-GB"/>
        </w:rPr>
        <w:t xml:space="preserve">ection for further information </w:t>
      </w:r>
      <w:r w:rsidRPr="00E54125">
        <w:rPr>
          <w:rFonts w:ascii="Arial" w:hAnsi="Arial" w:cs="Arial"/>
          <w:sz w:val="24"/>
          <w:szCs w:val="24"/>
          <w:lang w:val="en-GB"/>
        </w:rPr>
        <w:t xml:space="preserve">where appropriate. </w:t>
      </w:r>
    </w:p>
    <w:p w14:paraId="45A5188F" w14:textId="77777777" w:rsidR="005D2D87" w:rsidRDefault="005D2D87" w:rsidP="000A05CC">
      <w:pPr>
        <w:rPr>
          <w:rFonts w:ascii="Arial" w:hAnsi="Arial" w:cs="Arial"/>
          <w:sz w:val="24"/>
          <w:szCs w:val="24"/>
        </w:rPr>
      </w:pPr>
    </w:p>
    <w:p w14:paraId="69ABF299" w14:textId="77777777" w:rsidR="00954770" w:rsidRPr="00E54125" w:rsidRDefault="00D9296F" w:rsidP="000A05CC">
      <w:pPr>
        <w:rPr>
          <w:rFonts w:ascii="Arial" w:hAnsi="Arial" w:cs="Arial"/>
          <w:b/>
          <w:sz w:val="24"/>
          <w:szCs w:val="24"/>
          <w:lang w:val="en-GB"/>
        </w:rPr>
      </w:pPr>
      <w:r w:rsidRPr="00E54125">
        <w:rPr>
          <w:rFonts w:ascii="Arial" w:hAnsi="Arial" w:cs="Arial"/>
          <w:b/>
          <w:sz w:val="24"/>
          <w:szCs w:val="24"/>
          <w:lang w:val="en-GB"/>
        </w:rPr>
        <w:t>Scottish Teacher’s Pension Scheme</w:t>
      </w:r>
    </w:p>
    <w:p w14:paraId="0486D0D2" w14:textId="77777777" w:rsidR="00F32A5A" w:rsidRPr="00E54125" w:rsidRDefault="003A6562" w:rsidP="000A05CC">
      <w:pPr>
        <w:rPr>
          <w:rFonts w:ascii="Arial" w:hAnsi="Arial" w:cs="Arial"/>
          <w:sz w:val="24"/>
          <w:szCs w:val="24"/>
          <w:lang w:val="en-GB"/>
        </w:rPr>
      </w:pPr>
      <w:r w:rsidRPr="00E54125">
        <w:rPr>
          <w:rFonts w:ascii="Arial" w:hAnsi="Arial" w:cs="Arial"/>
          <w:sz w:val="24"/>
          <w:szCs w:val="24"/>
          <w:lang w:val="en-GB"/>
        </w:rPr>
        <w:t>M</w:t>
      </w:r>
      <w:r w:rsidR="00F32A5A" w:rsidRPr="00E54125">
        <w:rPr>
          <w:rFonts w:ascii="Arial" w:hAnsi="Arial" w:cs="Arial"/>
          <w:sz w:val="24"/>
          <w:szCs w:val="24"/>
          <w:lang w:val="en-GB"/>
        </w:rPr>
        <w:t xml:space="preserve">embership </w:t>
      </w:r>
      <w:r w:rsidR="002B7CA5" w:rsidRPr="00E54125">
        <w:rPr>
          <w:rFonts w:ascii="Arial" w:hAnsi="Arial" w:cs="Arial"/>
          <w:sz w:val="24"/>
          <w:szCs w:val="24"/>
          <w:lang w:val="en-GB"/>
        </w:rPr>
        <w:t xml:space="preserve">of the Scottish Teacher’s Superannuation Scheme (STSS) </w:t>
      </w:r>
      <w:r w:rsidR="00F32A5A" w:rsidRPr="00E54125">
        <w:rPr>
          <w:rFonts w:ascii="Arial" w:hAnsi="Arial" w:cs="Arial"/>
          <w:sz w:val="24"/>
          <w:szCs w:val="24"/>
          <w:lang w:val="en-GB"/>
        </w:rPr>
        <w:t>on or after 1</w:t>
      </w:r>
      <w:r w:rsidR="00F32A5A" w:rsidRPr="00E54125">
        <w:rPr>
          <w:rFonts w:ascii="Arial" w:hAnsi="Arial" w:cs="Arial"/>
          <w:sz w:val="24"/>
          <w:szCs w:val="24"/>
          <w:vertAlign w:val="superscript"/>
          <w:lang w:val="en-GB"/>
        </w:rPr>
        <w:t>st</w:t>
      </w:r>
      <w:r w:rsidR="00F32A5A" w:rsidRPr="00E54125">
        <w:rPr>
          <w:rFonts w:ascii="Arial" w:hAnsi="Arial" w:cs="Arial"/>
          <w:sz w:val="24"/>
          <w:szCs w:val="24"/>
          <w:lang w:val="en-GB"/>
        </w:rPr>
        <w:t xml:space="preserve"> April 2007 </w:t>
      </w:r>
      <w:r w:rsidR="002B7CA5" w:rsidRPr="00E54125">
        <w:rPr>
          <w:rFonts w:ascii="Arial" w:hAnsi="Arial" w:cs="Arial"/>
          <w:sz w:val="24"/>
          <w:szCs w:val="24"/>
          <w:lang w:val="en-GB"/>
        </w:rPr>
        <w:t>until 31</w:t>
      </w:r>
      <w:r w:rsidR="002B7CA5" w:rsidRPr="00E54125">
        <w:rPr>
          <w:rFonts w:ascii="Arial" w:hAnsi="Arial" w:cs="Arial"/>
          <w:sz w:val="24"/>
          <w:szCs w:val="24"/>
          <w:vertAlign w:val="superscript"/>
          <w:lang w:val="en-GB"/>
        </w:rPr>
        <w:t>st</w:t>
      </w:r>
      <w:r w:rsidR="002B7CA5" w:rsidRPr="00E54125">
        <w:rPr>
          <w:rFonts w:ascii="Arial" w:hAnsi="Arial" w:cs="Arial"/>
          <w:sz w:val="24"/>
          <w:szCs w:val="24"/>
          <w:lang w:val="en-GB"/>
        </w:rPr>
        <w:t xml:space="preserve"> March 2015 </w:t>
      </w:r>
      <w:r w:rsidR="00F32A5A" w:rsidRPr="00E54125">
        <w:rPr>
          <w:rFonts w:ascii="Arial" w:hAnsi="Arial" w:cs="Arial"/>
          <w:sz w:val="24"/>
          <w:szCs w:val="24"/>
          <w:lang w:val="en-GB"/>
        </w:rPr>
        <w:t>will have pension calculated on 1/60</w:t>
      </w:r>
      <w:r w:rsidR="00F32A5A" w:rsidRPr="00E54125">
        <w:rPr>
          <w:rFonts w:ascii="Arial" w:hAnsi="Arial" w:cs="Arial"/>
          <w:sz w:val="24"/>
          <w:szCs w:val="24"/>
          <w:vertAlign w:val="superscript"/>
          <w:lang w:val="en-GB"/>
        </w:rPr>
        <w:t>th</w:t>
      </w:r>
      <w:r w:rsidR="00F32A5A" w:rsidRPr="00E54125">
        <w:rPr>
          <w:rFonts w:ascii="Arial" w:hAnsi="Arial" w:cs="Arial"/>
          <w:sz w:val="24"/>
          <w:szCs w:val="24"/>
          <w:lang w:val="en-GB"/>
        </w:rPr>
        <w:t xml:space="preserve"> of the annual pay.  Teachers who were in service before 1</w:t>
      </w:r>
      <w:r w:rsidR="00F32A5A" w:rsidRPr="00E54125">
        <w:rPr>
          <w:rFonts w:ascii="Arial" w:hAnsi="Arial" w:cs="Arial"/>
          <w:sz w:val="24"/>
          <w:szCs w:val="24"/>
          <w:vertAlign w:val="superscript"/>
          <w:lang w:val="en-GB"/>
        </w:rPr>
        <w:t>st</w:t>
      </w:r>
      <w:r w:rsidR="00F32A5A" w:rsidRPr="00E54125">
        <w:rPr>
          <w:rFonts w:ascii="Arial" w:hAnsi="Arial" w:cs="Arial"/>
          <w:sz w:val="24"/>
          <w:szCs w:val="24"/>
          <w:lang w:val="en-GB"/>
        </w:rPr>
        <w:t xml:space="preserve"> April 2007 have their pension calculated at 1/80</w:t>
      </w:r>
      <w:r w:rsidR="00F32A5A" w:rsidRPr="00E54125">
        <w:rPr>
          <w:rFonts w:ascii="Arial" w:hAnsi="Arial" w:cs="Arial"/>
          <w:sz w:val="24"/>
          <w:szCs w:val="24"/>
          <w:vertAlign w:val="superscript"/>
          <w:lang w:val="en-GB"/>
        </w:rPr>
        <w:t>th</w:t>
      </w:r>
      <w:r w:rsidR="00F32A5A" w:rsidRPr="00E54125">
        <w:rPr>
          <w:rFonts w:ascii="Arial" w:hAnsi="Arial" w:cs="Arial"/>
          <w:sz w:val="24"/>
          <w:szCs w:val="24"/>
          <w:lang w:val="en-GB"/>
        </w:rPr>
        <w:t>. If there is a break in service however, some members may have mixed service</w:t>
      </w:r>
      <w:r w:rsidR="0053146E" w:rsidRPr="00E54125">
        <w:rPr>
          <w:rFonts w:ascii="Arial" w:hAnsi="Arial" w:cs="Arial"/>
          <w:sz w:val="24"/>
          <w:szCs w:val="24"/>
          <w:lang w:val="en-GB"/>
        </w:rPr>
        <w:t xml:space="preserve"> </w:t>
      </w:r>
      <w:r w:rsidR="00F32A5A" w:rsidRPr="00E54125">
        <w:rPr>
          <w:rFonts w:ascii="Arial" w:hAnsi="Arial" w:cs="Arial"/>
          <w:sz w:val="24"/>
          <w:szCs w:val="24"/>
          <w:lang w:val="en-GB"/>
        </w:rPr>
        <w:t>based on both 1/60</w:t>
      </w:r>
      <w:r w:rsidR="00F32A5A" w:rsidRPr="00E54125">
        <w:rPr>
          <w:rFonts w:ascii="Arial" w:hAnsi="Arial" w:cs="Arial"/>
          <w:sz w:val="24"/>
          <w:szCs w:val="24"/>
          <w:vertAlign w:val="superscript"/>
          <w:lang w:val="en-GB"/>
        </w:rPr>
        <w:t>th</w:t>
      </w:r>
      <w:r w:rsidR="00F32A5A" w:rsidRPr="00E54125">
        <w:rPr>
          <w:rFonts w:ascii="Arial" w:hAnsi="Arial" w:cs="Arial"/>
          <w:sz w:val="24"/>
          <w:szCs w:val="24"/>
          <w:lang w:val="en-GB"/>
        </w:rPr>
        <w:t xml:space="preserve"> and 1/80</w:t>
      </w:r>
      <w:r w:rsidR="00F32A5A" w:rsidRPr="00E54125">
        <w:rPr>
          <w:rFonts w:ascii="Arial" w:hAnsi="Arial" w:cs="Arial"/>
          <w:sz w:val="24"/>
          <w:szCs w:val="24"/>
          <w:vertAlign w:val="superscript"/>
          <w:lang w:val="en-GB"/>
        </w:rPr>
        <w:t>th</w:t>
      </w:r>
      <w:r w:rsidR="00F32A5A" w:rsidRPr="00E54125">
        <w:rPr>
          <w:rFonts w:ascii="Arial" w:hAnsi="Arial" w:cs="Arial"/>
          <w:sz w:val="24"/>
          <w:szCs w:val="24"/>
          <w:lang w:val="en-GB"/>
        </w:rPr>
        <w:t>.</w:t>
      </w:r>
      <w:r w:rsidR="002B7CA5" w:rsidRPr="00E54125">
        <w:rPr>
          <w:rFonts w:ascii="Arial" w:hAnsi="Arial" w:cs="Arial"/>
          <w:sz w:val="24"/>
          <w:szCs w:val="24"/>
          <w:lang w:val="en-GB"/>
        </w:rPr>
        <w:t xml:space="preserve">  </w:t>
      </w:r>
      <w:r w:rsidR="0036333C" w:rsidRPr="00E54125">
        <w:rPr>
          <w:rFonts w:ascii="Arial" w:hAnsi="Arial" w:cs="Arial"/>
          <w:sz w:val="24"/>
          <w:szCs w:val="24"/>
          <w:lang w:val="en-GB"/>
        </w:rPr>
        <w:t>For membership from 1</w:t>
      </w:r>
      <w:r w:rsidR="0036333C" w:rsidRPr="00E54125">
        <w:rPr>
          <w:rFonts w:ascii="Arial" w:hAnsi="Arial" w:cs="Arial"/>
          <w:sz w:val="24"/>
          <w:szCs w:val="24"/>
          <w:vertAlign w:val="superscript"/>
          <w:lang w:val="en-GB"/>
        </w:rPr>
        <w:t>st</w:t>
      </w:r>
      <w:r w:rsidR="0036333C" w:rsidRPr="00E54125">
        <w:rPr>
          <w:rFonts w:ascii="Arial" w:hAnsi="Arial" w:cs="Arial"/>
          <w:sz w:val="24"/>
          <w:szCs w:val="24"/>
          <w:lang w:val="en-GB"/>
        </w:rPr>
        <w:t xml:space="preserve"> April 2015, t</w:t>
      </w:r>
      <w:r w:rsidR="002B7CA5" w:rsidRPr="00E54125">
        <w:rPr>
          <w:rFonts w:ascii="Arial" w:hAnsi="Arial" w:cs="Arial"/>
          <w:sz w:val="24"/>
          <w:szCs w:val="24"/>
          <w:lang w:val="en-GB"/>
        </w:rPr>
        <w:t>he Scottish Teacher’s Pension Scheme</w:t>
      </w:r>
      <w:r w:rsidR="00C35B12" w:rsidRPr="00E54125">
        <w:rPr>
          <w:rFonts w:ascii="Arial" w:hAnsi="Arial" w:cs="Arial"/>
          <w:sz w:val="24"/>
          <w:szCs w:val="24"/>
          <w:lang w:val="en-GB"/>
        </w:rPr>
        <w:t xml:space="preserve"> (STPS)</w:t>
      </w:r>
      <w:r w:rsidR="002B7CA5" w:rsidRPr="00E54125">
        <w:rPr>
          <w:rFonts w:ascii="Arial" w:hAnsi="Arial" w:cs="Arial"/>
          <w:sz w:val="24"/>
          <w:szCs w:val="24"/>
          <w:lang w:val="en-GB"/>
        </w:rPr>
        <w:t>, is a career average scheme and is based on an accrual rate of 1/57</w:t>
      </w:r>
      <w:r w:rsidR="002B7CA5" w:rsidRPr="00E54125">
        <w:rPr>
          <w:rFonts w:ascii="Arial" w:hAnsi="Arial" w:cs="Arial"/>
          <w:sz w:val="24"/>
          <w:szCs w:val="24"/>
          <w:vertAlign w:val="superscript"/>
          <w:lang w:val="en-GB"/>
        </w:rPr>
        <w:t>th</w:t>
      </w:r>
      <w:r w:rsidR="002B7CA5" w:rsidRPr="00E54125">
        <w:rPr>
          <w:rFonts w:ascii="Arial" w:hAnsi="Arial" w:cs="Arial"/>
          <w:sz w:val="24"/>
          <w:szCs w:val="24"/>
          <w:lang w:val="en-GB"/>
        </w:rPr>
        <w:t xml:space="preserve"> of pensionable earnings each year.</w:t>
      </w:r>
    </w:p>
    <w:p w14:paraId="4305B7B8" w14:textId="77777777" w:rsidR="00C52AB2" w:rsidRPr="00E54125" w:rsidRDefault="00C52AB2" w:rsidP="000A05CC">
      <w:pPr>
        <w:ind w:left="1402"/>
        <w:rPr>
          <w:rFonts w:ascii="Arial" w:hAnsi="Arial" w:cs="Arial"/>
          <w:sz w:val="24"/>
          <w:szCs w:val="24"/>
          <w:lang w:val="en-GB"/>
        </w:rPr>
      </w:pPr>
    </w:p>
    <w:p w14:paraId="4D65E6DC" w14:textId="77777777" w:rsidR="00F32A5A" w:rsidRPr="00E54125" w:rsidRDefault="00F32A5A" w:rsidP="000A05CC">
      <w:pPr>
        <w:rPr>
          <w:rFonts w:ascii="Arial" w:hAnsi="Arial" w:cs="Arial"/>
          <w:sz w:val="24"/>
          <w:szCs w:val="24"/>
          <w:lang w:val="en-GB"/>
        </w:rPr>
      </w:pPr>
      <w:r w:rsidRPr="00E54125">
        <w:rPr>
          <w:rFonts w:ascii="Arial" w:hAnsi="Arial" w:cs="Arial"/>
          <w:sz w:val="24"/>
          <w:szCs w:val="24"/>
          <w:lang w:val="en-GB"/>
        </w:rPr>
        <w:t xml:space="preserve">Employees are encouraged to contact SPPA for further information where appropriate. </w:t>
      </w:r>
    </w:p>
    <w:p w14:paraId="595657AB" w14:textId="77777777" w:rsidR="00702F52" w:rsidRPr="00E54125" w:rsidRDefault="00702F52" w:rsidP="000A05CC">
      <w:pPr>
        <w:ind w:left="709"/>
        <w:rPr>
          <w:rFonts w:ascii="Arial" w:hAnsi="Arial" w:cs="Arial"/>
          <w:sz w:val="24"/>
          <w:szCs w:val="24"/>
          <w:lang w:val="en-GB"/>
        </w:rPr>
      </w:pPr>
    </w:p>
    <w:p w14:paraId="606E1B7A" w14:textId="77777777" w:rsidR="009C6BAE" w:rsidRPr="005D2D87" w:rsidRDefault="00990C3A" w:rsidP="000A05CC">
      <w:pPr>
        <w:pStyle w:val="t21"/>
        <w:numPr>
          <w:ilvl w:val="0"/>
          <w:numId w:val="0"/>
        </w:numPr>
        <w:rPr>
          <w:rFonts w:ascii="Arial" w:hAnsi="Arial" w:cs="Arial"/>
          <w:szCs w:val="24"/>
        </w:rPr>
      </w:pPr>
      <w:r w:rsidRPr="005D2D87">
        <w:rPr>
          <w:rFonts w:ascii="Arial" w:hAnsi="Arial" w:cs="Arial"/>
          <w:szCs w:val="24"/>
        </w:rPr>
        <w:t>Under STSS</w:t>
      </w:r>
      <w:r w:rsidR="00C35B12" w:rsidRPr="005D2D87">
        <w:rPr>
          <w:rFonts w:ascii="Arial" w:hAnsi="Arial" w:cs="Arial"/>
          <w:szCs w:val="24"/>
        </w:rPr>
        <w:t xml:space="preserve"> </w:t>
      </w:r>
      <w:r w:rsidR="006D394C" w:rsidRPr="005D2D87">
        <w:rPr>
          <w:rFonts w:ascii="Arial" w:hAnsi="Arial" w:cs="Arial"/>
          <w:szCs w:val="24"/>
        </w:rPr>
        <w:t>and STPS</w:t>
      </w:r>
      <w:r w:rsidR="00C35B12" w:rsidRPr="005D2D87">
        <w:rPr>
          <w:rFonts w:ascii="Arial" w:hAnsi="Arial" w:cs="Arial"/>
          <w:szCs w:val="24"/>
        </w:rPr>
        <w:t xml:space="preserve"> </w:t>
      </w:r>
      <w:r w:rsidRPr="005D2D87">
        <w:rPr>
          <w:rFonts w:ascii="Arial" w:hAnsi="Arial" w:cs="Arial"/>
          <w:szCs w:val="24"/>
        </w:rPr>
        <w:t xml:space="preserve">regulations, </w:t>
      </w:r>
      <w:r w:rsidR="00702F52" w:rsidRPr="005D2D87">
        <w:rPr>
          <w:rFonts w:ascii="Arial" w:hAnsi="Arial" w:cs="Arial"/>
          <w:szCs w:val="24"/>
        </w:rPr>
        <w:t xml:space="preserve">Teachers cannot receive early access to their pension and </w:t>
      </w:r>
      <w:r w:rsidRPr="005D2D87">
        <w:rPr>
          <w:rFonts w:ascii="Arial" w:hAnsi="Arial" w:cs="Arial"/>
          <w:szCs w:val="24"/>
        </w:rPr>
        <w:t xml:space="preserve">receive </w:t>
      </w:r>
      <w:r w:rsidR="00702F52" w:rsidRPr="005D2D87">
        <w:rPr>
          <w:rFonts w:ascii="Arial" w:hAnsi="Arial" w:cs="Arial"/>
          <w:szCs w:val="24"/>
        </w:rPr>
        <w:t>a compensatory lump sum payment</w:t>
      </w:r>
      <w:r w:rsidR="00FA3373" w:rsidRPr="005D2D87">
        <w:rPr>
          <w:rFonts w:ascii="Arial" w:hAnsi="Arial" w:cs="Arial"/>
        </w:rPr>
        <w:t xml:space="preserve"> but, subject to </w:t>
      </w:r>
      <w:r w:rsidR="00FA3373" w:rsidRPr="005D2D87">
        <w:rPr>
          <w:rFonts w:ascii="Arial" w:hAnsi="Arial" w:cs="Arial"/>
        </w:rPr>
        <w:lastRenderedPageBreak/>
        <w:t>age criteria being met,</w:t>
      </w:r>
      <w:r w:rsidR="00C52AB2" w:rsidRPr="005D2D87">
        <w:rPr>
          <w:rFonts w:ascii="Arial" w:hAnsi="Arial" w:cs="Arial"/>
        </w:rPr>
        <w:t xml:space="preserve"> </w:t>
      </w:r>
      <w:r w:rsidR="00FA3373" w:rsidRPr="005D2D87">
        <w:rPr>
          <w:rFonts w:ascii="Arial" w:hAnsi="Arial" w:cs="Arial"/>
        </w:rPr>
        <w:t>they can receive early access to their pension and compensatory added years.</w:t>
      </w:r>
      <w:r w:rsidR="009C6BAE" w:rsidRPr="005D2D87">
        <w:rPr>
          <w:rFonts w:ascii="Arial" w:hAnsi="Arial" w:cs="Arial"/>
          <w:szCs w:val="24"/>
        </w:rPr>
        <w:t xml:space="preserve">  In a compulsory redundancy situation, Falkirk Council will ensure that all statutory entitlements are received.</w:t>
      </w:r>
    </w:p>
    <w:p w14:paraId="7B2107C9" w14:textId="77777777" w:rsidR="00FA3373" w:rsidRPr="00E54125" w:rsidRDefault="00FA3373" w:rsidP="000A05CC">
      <w:pPr>
        <w:pStyle w:val="BodyTextIndent"/>
        <w:ind w:left="709"/>
        <w:rPr>
          <w:rFonts w:ascii="Arial" w:hAnsi="Arial" w:cs="Arial"/>
          <w:sz w:val="24"/>
          <w:szCs w:val="24"/>
        </w:rPr>
      </w:pPr>
    </w:p>
    <w:p w14:paraId="3D349C83" w14:textId="77777777" w:rsidR="00954770" w:rsidRDefault="005A3AF6" w:rsidP="000A05CC">
      <w:pPr>
        <w:pStyle w:val="Heading3"/>
        <w:ind w:left="709" w:hanging="709"/>
        <w:rPr>
          <w:rFonts w:ascii="Arial" w:hAnsi="Arial" w:cs="Arial"/>
          <w:b/>
          <w:sz w:val="28"/>
          <w:szCs w:val="28"/>
        </w:rPr>
      </w:pPr>
      <w:r w:rsidRPr="00E54125">
        <w:rPr>
          <w:rFonts w:ascii="Arial" w:hAnsi="Arial" w:cs="Arial"/>
          <w:b/>
          <w:sz w:val="28"/>
          <w:szCs w:val="28"/>
        </w:rPr>
        <w:t>3.6</w:t>
      </w:r>
      <w:r w:rsidR="00650ED0" w:rsidRPr="00E54125">
        <w:rPr>
          <w:rFonts w:ascii="Arial" w:hAnsi="Arial" w:cs="Arial"/>
          <w:b/>
          <w:sz w:val="28"/>
          <w:szCs w:val="28"/>
        </w:rPr>
        <w:tab/>
      </w:r>
      <w:r w:rsidR="00D9296F">
        <w:rPr>
          <w:rFonts w:ascii="Arial" w:hAnsi="Arial" w:cs="Arial"/>
          <w:b/>
          <w:sz w:val="28"/>
          <w:szCs w:val="28"/>
        </w:rPr>
        <w:t>P</w:t>
      </w:r>
      <w:r w:rsidR="00D9296F" w:rsidRPr="00E54125">
        <w:rPr>
          <w:rFonts w:ascii="Arial" w:hAnsi="Arial" w:cs="Arial"/>
          <w:b/>
          <w:sz w:val="28"/>
          <w:szCs w:val="28"/>
        </w:rPr>
        <w:t xml:space="preserve">ayment in lieu of notice &amp; outstanding annual </w:t>
      </w:r>
      <w:proofErr w:type="gramStart"/>
      <w:r w:rsidR="00D9296F" w:rsidRPr="00E54125">
        <w:rPr>
          <w:rFonts w:ascii="Arial" w:hAnsi="Arial" w:cs="Arial"/>
          <w:b/>
          <w:sz w:val="28"/>
          <w:szCs w:val="28"/>
        </w:rPr>
        <w:t>leave</w:t>
      </w:r>
      <w:proofErr w:type="gramEnd"/>
    </w:p>
    <w:p w14:paraId="2665160C" w14:textId="77777777" w:rsidR="000A05CC" w:rsidRPr="000A05CC" w:rsidRDefault="000A05CC" w:rsidP="000A05CC"/>
    <w:p w14:paraId="0F0B96A4" w14:textId="77777777" w:rsidR="00C43010" w:rsidRPr="00E54125" w:rsidRDefault="00954770" w:rsidP="000A05CC">
      <w:pPr>
        <w:pStyle w:val="BodyTextIndent"/>
        <w:ind w:left="0" w:firstLine="0"/>
        <w:rPr>
          <w:rFonts w:ascii="Arial" w:hAnsi="Arial" w:cs="Arial"/>
          <w:sz w:val="24"/>
          <w:szCs w:val="24"/>
        </w:rPr>
      </w:pPr>
      <w:r w:rsidRPr="00E54125">
        <w:rPr>
          <w:rFonts w:ascii="Arial" w:hAnsi="Arial" w:cs="Arial"/>
          <w:sz w:val="24"/>
          <w:szCs w:val="24"/>
        </w:rPr>
        <w:t xml:space="preserve">In general, in cases where severance is granted by reason of efficiency or voluntary redundancy the employee will </w:t>
      </w:r>
      <w:proofErr w:type="gramStart"/>
      <w:r w:rsidRPr="00E54125">
        <w:rPr>
          <w:rFonts w:ascii="Arial" w:hAnsi="Arial" w:cs="Arial"/>
          <w:sz w:val="24"/>
          <w:szCs w:val="24"/>
        </w:rPr>
        <w:t>be considered to be</w:t>
      </w:r>
      <w:proofErr w:type="gramEnd"/>
      <w:r w:rsidRPr="00E54125">
        <w:rPr>
          <w:rFonts w:ascii="Arial" w:hAnsi="Arial" w:cs="Arial"/>
          <w:sz w:val="24"/>
          <w:szCs w:val="24"/>
        </w:rPr>
        <w:t xml:space="preserve"> leaving the employment of the Council by mutual consent so no notice will be payable. Termination dates </w:t>
      </w:r>
      <w:r w:rsidR="008D1260" w:rsidRPr="00E54125">
        <w:rPr>
          <w:rFonts w:ascii="Arial" w:hAnsi="Arial" w:cs="Arial"/>
          <w:sz w:val="24"/>
          <w:szCs w:val="24"/>
        </w:rPr>
        <w:t>wil</w:t>
      </w:r>
      <w:r w:rsidR="001D7984" w:rsidRPr="00E54125">
        <w:rPr>
          <w:rFonts w:ascii="Arial" w:hAnsi="Arial" w:cs="Arial"/>
          <w:sz w:val="24"/>
          <w:szCs w:val="24"/>
        </w:rPr>
        <w:t>l</w:t>
      </w:r>
      <w:r w:rsidR="008D1260" w:rsidRPr="00E54125">
        <w:rPr>
          <w:rFonts w:ascii="Arial" w:hAnsi="Arial" w:cs="Arial"/>
          <w:sz w:val="24"/>
          <w:szCs w:val="24"/>
        </w:rPr>
        <w:t xml:space="preserve">, </w:t>
      </w:r>
      <w:r w:rsidRPr="00E54125">
        <w:rPr>
          <w:rFonts w:ascii="Arial" w:hAnsi="Arial" w:cs="Arial"/>
          <w:sz w:val="24"/>
          <w:szCs w:val="24"/>
        </w:rPr>
        <w:t>in most cases</w:t>
      </w:r>
      <w:r w:rsidR="008D1260" w:rsidRPr="00E54125">
        <w:rPr>
          <w:rFonts w:ascii="Arial" w:hAnsi="Arial" w:cs="Arial"/>
          <w:sz w:val="24"/>
          <w:szCs w:val="24"/>
        </w:rPr>
        <w:t>,</w:t>
      </w:r>
      <w:r w:rsidRPr="00E54125">
        <w:rPr>
          <w:rFonts w:ascii="Arial" w:hAnsi="Arial" w:cs="Arial"/>
          <w:sz w:val="24"/>
          <w:szCs w:val="24"/>
        </w:rPr>
        <w:t xml:space="preserve"> be by agreement, however the Council reserves the right to withdraw an offer if the termination date proposed by an employee is not suitable. </w:t>
      </w:r>
    </w:p>
    <w:p w14:paraId="4A9EC19B" w14:textId="77777777" w:rsidR="00A25317" w:rsidRPr="00E54125" w:rsidRDefault="00A25317" w:rsidP="000A05CC">
      <w:pPr>
        <w:pStyle w:val="BodyTextIndent"/>
        <w:rPr>
          <w:rFonts w:ascii="Arial" w:hAnsi="Arial" w:cs="Arial"/>
          <w:sz w:val="24"/>
          <w:szCs w:val="24"/>
        </w:rPr>
      </w:pPr>
    </w:p>
    <w:p w14:paraId="477641B5" w14:textId="77777777" w:rsidR="00A25317" w:rsidRPr="00E54125" w:rsidRDefault="00E65105" w:rsidP="000A05CC">
      <w:pPr>
        <w:pStyle w:val="BodyTextIndent"/>
        <w:ind w:left="0" w:firstLine="0"/>
        <w:rPr>
          <w:rFonts w:ascii="Arial" w:hAnsi="Arial" w:cs="Arial"/>
          <w:sz w:val="24"/>
          <w:szCs w:val="24"/>
        </w:rPr>
      </w:pPr>
      <w:r w:rsidRPr="00E54125">
        <w:rPr>
          <w:rFonts w:ascii="Arial" w:hAnsi="Arial" w:cs="Arial"/>
          <w:sz w:val="24"/>
          <w:szCs w:val="24"/>
        </w:rPr>
        <w:t xml:space="preserve">In compulsory redundancy situations, employees will in most situations be required to work their notice period.  Where </w:t>
      </w:r>
      <w:r w:rsidR="006D394C" w:rsidRPr="00E54125">
        <w:rPr>
          <w:rFonts w:ascii="Arial" w:hAnsi="Arial" w:cs="Arial"/>
          <w:sz w:val="24"/>
          <w:szCs w:val="24"/>
        </w:rPr>
        <w:t>an employee is, for operational reasons, not required to work their notice period</w:t>
      </w:r>
      <w:r w:rsidR="00BA3FF3" w:rsidRPr="00E54125">
        <w:rPr>
          <w:rFonts w:ascii="Arial" w:hAnsi="Arial" w:cs="Arial"/>
          <w:sz w:val="24"/>
          <w:szCs w:val="24"/>
        </w:rPr>
        <w:t xml:space="preserve"> in a compulsory redundancy situation</w:t>
      </w:r>
      <w:r w:rsidRPr="00E54125">
        <w:rPr>
          <w:rFonts w:ascii="Arial" w:hAnsi="Arial" w:cs="Arial"/>
          <w:sz w:val="24"/>
          <w:szCs w:val="24"/>
        </w:rPr>
        <w:t xml:space="preserve">, </w:t>
      </w:r>
      <w:r w:rsidR="00140BBB" w:rsidRPr="00E54125">
        <w:rPr>
          <w:rFonts w:ascii="Arial" w:hAnsi="Arial" w:cs="Arial"/>
          <w:sz w:val="24"/>
          <w:szCs w:val="24"/>
        </w:rPr>
        <w:t xml:space="preserve">they will be paid any outstanding pay in lieu of notice separate to </w:t>
      </w:r>
      <w:r w:rsidRPr="00E54125">
        <w:rPr>
          <w:rFonts w:ascii="Arial" w:hAnsi="Arial" w:cs="Arial"/>
          <w:sz w:val="24"/>
          <w:szCs w:val="24"/>
        </w:rPr>
        <w:t xml:space="preserve">the compensatory lump sum. </w:t>
      </w:r>
    </w:p>
    <w:p w14:paraId="1EC393E6" w14:textId="77777777" w:rsidR="00C43010" w:rsidRPr="00E54125" w:rsidRDefault="00C43010" w:rsidP="000A05CC">
      <w:pPr>
        <w:pStyle w:val="BodyTextIndent"/>
        <w:rPr>
          <w:rFonts w:ascii="Arial" w:hAnsi="Arial" w:cs="Arial"/>
          <w:sz w:val="24"/>
          <w:szCs w:val="24"/>
        </w:rPr>
      </w:pPr>
    </w:p>
    <w:p w14:paraId="500D9B8C" w14:textId="77777777" w:rsidR="00954770" w:rsidRPr="00E54125" w:rsidRDefault="00954770" w:rsidP="000A05CC">
      <w:pPr>
        <w:pStyle w:val="BodyTextIndent"/>
        <w:ind w:left="0" w:firstLine="0"/>
        <w:rPr>
          <w:rFonts w:ascii="Arial" w:hAnsi="Arial" w:cs="Arial"/>
          <w:sz w:val="24"/>
          <w:szCs w:val="24"/>
        </w:rPr>
      </w:pPr>
      <w:r w:rsidRPr="00E54125">
        <w:rPr>
          <w:rFonts w:ascii="Arial" w:hAnsi="Arial" w:cs="Arial"/>
          <w:sz w:val="24"/>
          <w:szCs w:val="24"/>
        </w:rPr>
        <w:t>Services should ensure that employees take any unused annual leave entitlement prior to the agreed termination date</w:t>
      </w:r>
      <w:r w:rsidR="009F4551" w:rsidRPr="00E54125">
        <w:rPr>
          <w:rFonts w:ascii="Arial" w:hAnsi="Arial" w:cs="Arial"/>
          <w:sz w:val="24"/>
          <w:szCs w:val="24"/>
        </w:rPr>
        <w:t>, including those on term time contracts.</w:t>
      </w:r>
      <w:r w:rsidRPr="00E54125">
        <w:rPr>
          <w:rFonts w:ascii="Arial" w:hAnsi="Arial" w:cs="Arial"/>
          <w:sz w:val="24"/>
          <w:szCs w:val="24"/>
        </w:rPr>
        <w:t xml:space="preserve"> In exceptional circumstances a payment in lieu of outstanding annual leave may be </w:t>
      </w:r>
      <w:r w:rsidR="00F73008" w:rsidRPr="00E54125">
        <w:rPr>
          <w:rFonts w:ascii="Arial" w:hAnsi="Arial" w:cs="Arial"/>
          <w:sz w:val="24"/>
          <w:szCs w:val="24"/>
        </w:rPr>
        <w:t>authorised in advance of the agreed termination date</w:t>
      </w:r>
      <w:r w:rsidRPr="00E54125">
        <w:rPr>
          <w:rFonts w:ascii="Arial" w:hAnsi="Arial" w:cs="Arial"/>
          <w:sz w:val="24"/>
          <w:szCs w:val="24"/>
        </w:rPr>
        <w:t xml:space="preserve">.  </w:t>
      </w:r>
    </w:p>
    <w:p w14:paraId="35151E28" w14:textId="77777777" w:rsidR="00FA77B3" w:rsidRPr="00E54125" w:rsidRDefault="00FA77B3" w:rsidP="000A05CC">
      <w:pPr>
        <w:pStyle w:val="Heading3"/>
        <w:ind w:hanging="720"/>
        <w:rPr>
          <w:rFonts w:ascii="Arial" w:hAnsi="Arial" w:cs="Arial"/>
          <w:szCs w:val="24"/>
        </w:rPr>
      </w:pPr>
    </w:p>
    <w:p w14:paraId="0632A546" w14:textId="77777777" w:rsidR="00BA3FF3" w:rsidRPr="00E54125" w:rsidRDefault="00BA3FF3" w:rsidP="000A05CC">
      <w:pPr>
        <w:rPr>
          <w:rFonts w:ascii="Arial" w:hAnsi="Arial" w:cs="Arial"/>
        </w:rPr>
      </w:pPr>
    </w:p>
    <w:p w14:paraId="5FFB1F82" w14:textId="77777777" w:rsidR="003325F5" w:rsidRDefault="005A3AF6" w:rsidP="000A05CC">
      <w:pPr>
        <w:pStyle w:val="BodyTextIndent"/>
        <w:rPr>
          <w:rFonts w:ascii="Arial" w:hAnsi="Arial" w:cs="Arial"/>
          <w:b/>
          <w:sz w:val="28"/>
          <w:szCs w:val="28"/>
        </w:rPr>
      </w:pPr>
      <w:r w:rsidRPr="00E54125">
        <w:rPr>
          <w:rFonts w:ascii="Arial" w:hAnsi="Arial" w:cs="Arial"/>
          <w:b/>
          <w:sz w:val="28"/>
          <w:szCs w:val="28"/>
        </w:rPr>
        <w:t>3.7</w:t>
      </w:r>
      <w:r w:rsidR="00650ED0" w:rsidRPr="00E54125">
        <w:rPr>
          <w:rFonts w:ascii="Arial" w:hAnsi="Arial" w:cs="Arial"/>
          <w:b/>
          <w:sz w:val="28"/>
          <w:szCs w:val="28"/>
        </w:rPr>
        <w:tab/>
      </w:r>
      <w:r w:rsidR="00D9296F">
        <w:rPr>
          <w:rFonts w:ascii="Arial" w:hAnsi="Arial" w:cs="Arial"/>
          <w:b/>
          <w:sz w:val="28"/>
          <w:szCs w:val="28"/>
        </w:rPr>
        <w:t>T</w:t>
      </w:r>
      <w:r w:rsidR="00D9296F" w:rsidRPr="00E54125">
        <w:rPr>
          <w:rFonts w:ascii="Arial" w:hAnsi="Arial" w:cs="Arial"/>
          <w:b/>
          <w:sz w:val="28"/>
          <w:szCs w:val="28"/>
        </w:rPr>
        <w:t>ax &amp; deductions</w:t>
      </w:r>
    </w:p>
    <w:p w14:paraId="3FF49718" w14:textId="77777777" w:rsidR="000A05CC" w:rsidRPr="00E54125" w:rsidRDefault="000A05CC" w:rsidP="000A05CC">
      <w:pPr>
        <w:pStyle w:val="BodyTextIndent"/>
        <w:rPr>
          <w:rFonts w:ascii="Arial" w:hAnsi="Arial" w:cs="Arial"/>
          <w:b/>
          <w:sz w:val="28"/>
          <w:szCs w:val="28"/>
        </w:rPr>
      </w:pPr>
    </w:p>
    <w:p w14:paraId="25553788" w14:textId="77777777" w:rsidR="00E65105" w:rsidRPr="00E54125" w:rsidRDefault="00E65105" w:rsidP="000A05CC">
      <w:pPr>
        <w:rPr>
          <w:rFonts w:ascii="Arial" w:hAnsi="Arial" w:cs="Arial"/>
          <w:sz w:val="24"/>
          <w:szCs w:val="24"/>
        </w:rPr>
      </w:pPr>
      <w:r w:rsidRPr="00E54125">
        <w:rPr>
          <w:rFonts w:ascii="Arial" w:hAnsi="Arial" w:cs="Arial"/>
          <w:sz w:val="24"/>
          <w:szCs w:val="24"/>
        </w:rPr>
        <w:t>A compensatory lump sum may be subject to the deduction of income tax depending on the level of the termination package.</w:t>
      </w:r>
      <w:r w:rsidR="00990C3A" w:rsidRPr="00E54125">
        <w:rPr>
          <w:rFonts w:ascii="Arial" w:hAnsi="Arial" w:cs="Arial"/>
          <w:sz w:val="24"/>
          <w:szCs w:val="24"/>
        </w:rPr>
        <w:t xml:space="preserve">  Where an employee remains in a secondary post, their compensatory lump sum will be subject to tax and national </w:t>
      </w:r>
      <w:smartTag w:uri="urn:schemas-microsoft-com:office:smarttags" w:element="PersonName">
        <w:r w:rsidR="00990C3A" w:rsidRPr="00E54125">
          <w:rPr>
            <w:rFonts w:ascii="Arial" w:hAnsi="Arial" w:cs="Arial"/>
            <w:sz w:val="24"/>
            <w:szCs w:val="24"/>
          </w:rPr>
          <w:t>insurance</w:t>
        </w:r>
      </w:smartTag>
      <w:r w:rsidR="00990C3A" w:rsidRPr="00E54125">
        <w:rPr>
          <w:rFonts w:ascii="Arial" w:hAnsi="Arial" w:cs="Arial"/>
          <w:sz w:val="24"/>
          <w:szCs w:val="24"/>
        </w:rPr>
        <w:t xml:space="preserve"> deductions.</w:t>
      </w:r>
    </w:p>
    <w:p w14:paraId="51401EA4" w14:textId="77777777" w:rsidR="00650ED0" w:rsidRPr="00E54125" w:rsidRDefault="00650ED0" w:rsidP="000A05CC">
      <w:pPr>
        <w:ind w:left="720" w:hanging="11"/>
        <w:rPr>
          <w:rFonts w:ascii="Arial" w:hAnsi="Arial" w:cs="Arial"/>
          <w:sz w:val="24"/>
          <w:szCs w:val="24"/>
        </w:rPr>
      </w:pPr>
    </w:p>
    <w:p w14:paraId="23E4694C" w14:textId="77777777" w:rsidR="00145E37" w:rsidRPr="00E54125" w:rsidRDefault="00145E37" w:rsidP="000A05CC">
      <w:pPr>
        <w:rPr>
          <w:rFonts w:ascii="Arial" w:hAnsi="Arial" w:cs="Arial"/>
          <w:sz w:val="24"/>
          <w:szCs w:val="24"/>
        </w:rPr>
      </w:pPr>
      <w:r w:rsidRPr="00E54125">
        <w:rPr>
          <w:rFonts w:ascii="Arial" w:hAnsi="Arial" w:cs="Arial"/>
          <w:sz w:val="24"/>
          <w:szCs w:val="24"/>
        </w:rPr>
        <w:t xml:space="preserve">Where an employee leaves their post under the terms of this policy and it is intended that they be re-employed under the limited circumstances referred to in section 2.3 above, this should be notified to the Payroll Section prior to payment of the compensatory lump sum payment so that the payment can be treated correctly for income tax and national insurance purposes.  Failure to do so will result in the Council becoming liable for the tax and / or national insurance deductions that </w:t>
      </w:r>
      <w:r w:rsidR="005419A6" w:rsidRPr="00E54125">
        <w:rPr>
          <w:rFonts w:ascii="Arial" w:hAnsi="Arial" w:cs="Arial"/>
          <w:sz w:val="24"/>
          <w:szCs w:val="24"/>
        </w:rPr>
        <w:t>are</w:t>
      </w:r>
      <w:r w:rsidRPr="00E54125">
        <w:rPr>
          <w:rFonts w:ascii="Arial" w:hAnsi="Arial" w:cs="Arial"/>
          <w:sz w:val="24"/>
          <w:szCs w:val="24"/>
        </w:rPr>
        <w:t xml:space="preserve"> not deducted from the payment and this liability will fall on the </w:t>
      </w:r>
      <w:proofErr w:type="gramStart"/>
      <w:r w:rsidRPr="00E54125">
        <w:rPr>
          <w:rFonts w:ascii="Arial" w:hAnsi="Arial" w:cs="Arial"/>
          <w:sz w:val="24"/>
          <w:szCs w:val="24"/>
        </w:rPr>
        <w:t>employing</w:t>
      </w:r>
      <w:proofErr w:type="gramEnd"/>
      <w:r w:rsidRPr="00E54125">
        <w:rPr>
          <w:rFonts w:ascii="Arial" w:hAnsi="Arial" w:cs="Arial"/>
          <w:sz w:val="24"/>
          <w:szCs w:val="24"/>
        </w:rPr>
        <w:t xml:space="preserve"> service.</w:t>
      </w:r>
    </w:p>
    <w:p w14:paraId="0CA85BC9" w14:textId="77777777" w:rsidR="00145E37" w:rsidRPr="00E54125" w:rsidRDefault="00145E37" w:rsidP="000A05CC">
      <w:pPr>
        <w:ind w:left="720" w:hanging="11"/>
        <w:rPr>
          <w:rFonts w:ascii="Arial" w:hAnsi="Arial" w:cs="Arial"/>
          <w:sz w:val="24"/>
          <w:szCs w:val="24"/>
        </w:rPr>
      </w:pPr>
    </w:p>
    <w:p w14:paraId="31D5D2F6" w14:textId="77777777" w:rsidR="00145E37" w:rsidRPr="00E54125" w:rsidRDefault="00145E37" w:rsidP="000A05CC">
      <w:pPr>
        <w:rPr>
          <w:rFonts w:ascii="Arial" w:hAnsi="Arial" w:cs="Arial"/>
          <w:sz w:val="24"/>
          <w:szCs w:val="24"/>
        </w:rPr>
      </w:pPr>
      <w:r w:rsidRPr="00E54125">
        <w:rPr>
          <w:rFonts w:ascii="Arial" w:hAnsi="Arial" w:cs="Arial"/>
          <w:sz w:val="24"/>
          <w:szCs w:val="24"/>
        </w:rPr>
        <w:t>Where an employee leaves their post under the terms of this policy and there was no intention to re-</w:t>
      </w:r>
      <w:proofErr w:type="gramStart"/>
      <w:r w:rsidRPr="00E54125">
        <w:rPr>
          <w:rFonts w:ascii="Arial" w:hAnsi="Arial" w:cs="Arial"/>
          <w:sz w:val="24"/>
          <w:szCs w:val="24"/>
        </w:rPr>
        <w:t>employ</w:t>
      </w:r>
      <w:proofErr w:type="gramEnd"/>
      <w:r w:rsidRPr="00E54125">
        <w:rPr>
          <w:rFonts w:ascii="Arial" w:hAnsi="Arial" w:cs="Arial"/>
          <w:sz w:val="24"/>
          <w:szCs w:val="24"/>
        </w:rPr>
        <w:t xml:space="preserve"> but the employee is </w:t>
      </w:r>
      <w:r w:rsidR="005419A6" w:rsidRPr="00E54125">
        <w:rPr>
          <w:rFonts w:ascii="Arial" w:hAnsi="Arial" w:cs="Arial"/>
          <w:sz w:val="24"/>
          <w:szCs w:val="24"/>
        </w:rPr>
        <w:t xml:space="preserve">subsequently </w:t>
      </w:r>
      <w:r w:rsidRPr="00E54125">
        <w:rPr>
          <w:rFonts w:ascii="Arial" w:hAnsi="Arial" w:cs="Arial"/>
          <w:sz w:val="24"/>
          <w:szCs w:val="24"/>
        </w:rPr>
        <w:t>re-employed</w:t>
      </w:r>
      <w:r w:rsidR="00C52AB2" w:rsidRPr="00E54125">
        <w:rPr>
          <w:rFonts w:ascii="Arial" w:hAnsi="Arial" w:cs="Arial"/>
          <w:sz w:val="24"/>
          <w:szCs w:val="24"/>
        </w:rPr>
        <w:t xml:space="preserve"> </w:t>
      </w:r>
      <w:r w:rsidRPr="00E54125">
        <w:rPr>
          <w:rFonts w:ascii="Arial" w:hAnsi="Arial" w:cs="Arial"/>
          <w:sz w:val="24"/>
          <w:szCs w:val="24"/>
        </w:rPr>
        <w:t>under the limited circumstances referred to in section 2.3 above, this should be discussed with HR and / or the Payroll Section so that any retrospective liabilities can be assessed and settled.</w:t>
      </w:r>
    </w:p>
    <w:p w14:paraId="730AEFE5" w14:textId="77777777" w:rsidR="00145E37" w:rsidRPr="00E54125" w:rsidRDefault="00145E37" w:rsidP="000A05CC">
      <w:pPr>
        <w:ind w:left="720" w:hanging="11"/>
        <w:rPr>
          <w:rFonts w:ascii="Arial" w:hAnsi="Arial" w:cs="Arial"/>
          <w:sz w:val="24"/>
          <w:szCs w:val="24"/>
        </w:rPr>
      </w:pPr>
    </w:p>
    <w:p w14:paraId="05A21DCE" w14:textId="77777777" w:rsidR="003325F5" w:rsidRPr="00E54125" w:rsidRDefault="00AC3455" w:rsidP="000A05CC">
      <w:pPr>
        <w:pStyle w:val="Style1"/>
        <w:spacing w:before="0" w:after="0"/>
        <w:rPr>
          <w:rFonts w:ascii="Arial" w:hAnsi="Arial" w:cs="Arial"/>
          <w:b w:val="0"/>
          <w:szCs w:val="24"/>
        </w:rPr>
      </w:pPr>
      <w:r w:rsidRPr="00E54125">
        <w:rPr>
          <w:rFonts w:ascii="Arial" w:hAnsi="Arial" w:cs="Arial"/>
          <w:b w:val="0"/>
          <w:szCs w:val="24"/>
        </w:rPr>
        <w:lastRenderedPageBreak/>
        <w:t xml:space="preserve">It is a condition of this policy and a term of the employee's contract of employment that any </w:t>
      </w:r>
      <w:r w:rsidR="003325F5" w:rsidRPr="00E54125">
        <w:rPr>
          <w:rFonts w:ascii="Arial" w:hAnsi="Arial" w:cs="Arial"/>
          <w:b w:val="0"/>
          <w:szCs w:val="24"/>
        </w:rPr>
        <w:t xml:space="preserve">outstanding payments due to the </w:t>
      </w:r>
      <w:proofErr w:type="gramStart"/>
      <w:r w:rsidR="003325F5" w:rsidRPr="00E54125">
        <w:rPr>
          <w:rFonts w:ascii="Arial" w:hAnsi="Arial" w:cs="Arial"/>
          <w:b w:val="0"/>
          <w:szCs w:val="24"/>
        </w:rPr>
        <w:t>Council will</w:t>
      </w:r>
      <w:proofErr w:type="gramEnd"/>
      <w:r w:rsidR="003325F5" w:rsidRPr="00E54125">
        <w:rPr>
          <w:rFonts w:ascii="Arial" w:hAnsi="Arial" w:cs="Arial"/>
          <w:b w:val="0"/>
          <w:szCs w:val="24"/>
        </w:rPr>
        <w:t xml:space="preserve"> be deducted from </w:t>
      </w:r>
      <w:r w:rsidR="00F271A2" w:rsidRPr="00E54125">
        <w:rPr>
          <w:rFonts w:ascii="Arial" w:hAnsi="Arial" w:cs="Arial"/>
          <w:b w:val="0"/>
          <w:szCs w:val="24"/>
        </w:rPr>
        <w:t xml:space="preserve">the final salary and/or compensatory package. </w:t>
      </w:r>
    </w:p>
    <w:p w14:paraId="375E13D2" w14:textId="77777777" w:rsidR="008D1260" w:rsidRPr="00E54125" w:rsidRDefault="008D1260" w:rsidP="000A05CC">
      <w:pPr>
        <w:pStyle w:val="Heading1"/>
        <w:jc w:val="left"/>
        <w:rPr>
          <w:rFonts w:ascii="Arial" w:hAnsi="Arial" w:cs="Arial"/>
          <w:sz w:val="28"/>
          <w:szCs w:val="28"/>
          <w:lang w:val="en-US"/>
        </w:rPr>
      </w:pPr>
    </w:p>
    <w:p w14:paraId="2F2B2AAB" w14:textId="77777777" w:rsidR="000A05CC" w:rsidRDefault="00371581" w:rsidP="000A05CC">
      <w:pPr>
        <w:rPr>
          <w:rFonts w:ascii="Arial" w:hAnsi="Arial" w:cs="Arial"/>
          <w:b/>
          <w:sz w:val="28"/>
          <w:szCs w:val="28"/>
          <w:lang w:val="en-GB"/>
        </w:rPr>
      </w:pPr>
      <w:r w:rsidRPr="00E54125">
        <w:rPr>
          <w:rFonts w:ascii="Arial" w:hAnsi="Arial" w:cs="Arial"/>
          <w:b/>
          <w:sz w:val="28"/>
          <w:szCs w:val="28"/>
          <w:lang w:val="en-GB"/>
        </w:rPr>
        <w:t>3.8</w:t>
      </w:r>
      <w:r w:rsidR="007D46F0" w:rsidRPr="00E54125">
        <w:rPr>
          <w:rFonts w:ascii="Arial" w:hAnsi="Arial" w:cs="Arial"/>
          <w:b/>
          <w:sz w:val="28"/>
          <w:szCs w:val="28"/>
          <w:lang w:val="en-GB"/>
        </w:rPr>
        <w:tab/>
      </w:r>
      <w:r w:rsidR="00D9296F">
        <w:rPr>
          <w:rFonts w:ascii="Arial" w:hAnsi="Arial" w:cs="Arial"/>
          <w:b/>
          <w:sz w:val="28"/>
          <w:szCs w:val="28"/>
          <w:lang w:val="en-GB"/>
        </w:rPr>
        <w:t>I</w:t>
      </w:r>
      <w:r w:rsidR="00D9296F" w:rsidRPr="00E54125">
        <w:rPr>
          <w:rFonts w:ascii="Arial" w:hAnsi="Arial" w:cs="Arial"/>
          <w:b/>
          <w:sz w:val="28"/>
          <w:szCs w:val="28"/>
          <w:lang w:val="en-GB"/>
        </w:rPr>
        <w:t>mpact of re-employment on pension</w:t>
      </w:r>
    </w:p>
    <w:p w14:paraId="2610B19F" w14:textId="77777777" w:rsidR="000A05CC" w:rsidRDefault="000A05CC" w:rsidP="000A05CC">
      <w:pPr>
        <w:rPr>
          <w:rFonts w:ascii="Arial" w:hAnsi="Arial" w:cs="Arial"/>
          <w:b/>
          <w:sz w:val="28"/>
          <w:szCs w:val="28"/>
          <w:lang w:val="en-GB"/>
        </w:rPr>
      </w:pPr>
    </w:p>
    <w:p w14:paraId="697AEFE2" w14:textId="77777777" w:rsidR="00F72B30" w:rsidRPr="00E54125" w:rsidRDefault="003A6562" w:rsidP="000A05CC">
      <w:pPr>
        <w:rPr>
          <w:rFonts w:ascii="Arial" w:hAnsi="Arial" w:cs="Arial"/>
          <w:sz w:val="24"/>
          <w:szCs w:val="24"/>
          <w:lang w:val="en-GB"/>
        </w:rPr>
      </w:pPr>
      <w:r w:rsidRPr="00E54125">
        <w:rPr>
          <w:rFonts w:ascii="Arial" w:hAnsi="Arial" w:cs="Arial"/>
          <w:sz w:val="24"/>
          <w:szCs w:val="24"/>
          <w:lang w:val="en-GB"/>
        </w:rPr>
        <w:t>In the limited circumstances referred to in section 2.3 above, where an individual i</w:t>
      </w:r>
      <w:r w:rsidR="00371581" w:rsidRPr="00E54125">
        <w:rPr>
          <w:rFonts w:ascii="Arial" w:hAnsi="Arial" w:cs="Arial"/>
          <w:sz w:val="24"/>
          <w:szCs w:val="24"/>
          <w:lang w:val="en-GB"/>
        </w:rPr>
        <w:t>s</w:t>
      </w:r>
      <w:r w:rsidRPr="00E54125">
        <w:rPr>
          <w:rFonts w:ascii="Arial" w:hAnsi="Arial" w:cs="Arial"/>
          <w:sz w:val="24"/>
          <w:szCs w:val="24"/>
          <w:lang w:val="en-GB"/>
        </w:rPr>
        <w:t xml:space="preserve"> in receipt of </w:t>
      </w:r>
      <w:r w:rsidR="00F72B30" w:rsidRPr="00E54125">
        <w:rPr>
          <w:rFonts w:ascii="Arial" w:hAnsi="Arial" w:cs="Arial"/>
          <w:sz w:val="24"/>
          <w:szCs w:val="24"/>
          <w:lang w:val="en-GB"/>
        </w:rPr>
        <w:t xml:space="preserve">a compensatory added years benefit and is re-employed, the </w:t>
      </w:r>
      <w:r w:rsidR="009C0907" w:rsidRPr="00E54125">
        <w:rPr>
          <w:rFonts w:ascii="Arial" w:hAnsi="Arial" w:cs="Arial"/>
          <w:sz w:val="24"/>
          <w:szCs w:val="24"/>
          <w:lang w:val="en-GB"/>
        </w:rPr>
        <w:t xml:space="preserve">benefit </w:t>
      </w:r>
      <w:r w:rsidR="00F72B30" w:rsidRPr="00E54125">
        <w:rPr>
          <w:rFonts w:ascii="Arial" w:hAnsi="Arial" w:cs="Arial"/>
          <w:sz w:val="24"/>
          <w:szCs w:val="24"/>
          <w:lang w:val="en-GB"/>
        </w:rPr>
        <w:t>can be affected by the re-employment.</w:t>
      </w:r>
    </w:p>
    <w:p w14:paraId="2C51AA1D" w14:textId="77777777" w:rsidR="00F72B30" w:rsidRPr="00E54125" w:rsidRDefault="00F72B30" w:rsidP="000A05CC">
      <w:pPr>
        <w:ind w:left="709"/>
        <w:rPr>
          <w:rFonts w:ascii="Arial" w:hAnsi="Arial" w:cs="Arial"/>
          <w:sz w:val="24"/>
          <w:szCs w:val="24"/>
          <w:lang w:val="en-GB"/>
        </w:rPr>
      </w:pPr>
    </w:p>
    <w:p w14:paraId="53F7DB6C" w14:textId="77777777" w:rsidR="003A6562" w:rsidRPr="00E54125" w:rsidRDefault="00F72B30" w:rsidP="000A05CC">
      <w:pPr>
        <w:rPr>
          <w:rFonts w:ascii="Arial" w:hAnsi="Arial" w:cs="Arial"/>
          <w:sz w:val="24"/>
          <w:szCs w:val="24"/>
          <w:lang w:val="en-GB"/>
        </w:rPr>
      </w:pPr>
      <w:r w:rsidRPr="00E54125">
        <w:rPr>
          <w:rFonts w:ascii="Arial" w:hAnsi="Arial" w:cs="Arial"/>
          <w:sz w:val="24"/>
          <w:szCs w:val="24"/>
          <w:lang w:val="en-GB"/>
        </w:rPr>
        <w:t xml:space="preserve">In addition, re-employment may affect the payment of the Scottish LGPS </w:t>
      </w:r>
      <w:r w:rsidR="009C6BAE" w:rsidRPr="00E54125">
        <w:rPr>
          <w:rFonts w:ascii="Arial" w:hAnsi="Arial" w:cs="Arial"/>
          <w:sz w:val="24"/>
          <w:szCs w:val="24"/>
          <w:lang w:val="en-GB"/>
        </w:rPr>
        <w:t>or ST</w:t>
      </w:r>
      <w:r w:rsidR="00D020CF" w:rsidRPr="00E54125">
        <w:rPr>
          <w:rFonts w:ascii="Arial" w:hAnsi="Arial" w:cs="Arial"/>
          <w:sz w:val="24"/>
          <w:szCs w:val="24"/>
          <w:lang w:val="en-GB"/>
        </w:rPr>
        <w:t>PS</w:t>
      </w:r>
      <w:r w:rsidR="009C6BAE" w:rsidRPr="00E54125">
        <w:rPr>
          <w:rFonts w:ascii="Arial" w:hAnsi="Arial" w:cs="Arial"/>
          <w:sz w:val="24"/>
          <w:szCs w:val="24"/>
          <w:lang w:val="en-GB"/>
        </w:rPr>
        <w:t xml:space="preserve"> </w:t>
      </w:r>
      <w:r w:rsidRPr="00E54125">
        <w:rPr>
          <w:rFonts w:ascii="Arial" w:hAnsi="Arial" w:cs="Arial"/>
          <w:sz w:val="24"/>
          <w:szCs w:val="24"/>
          <w:lang w:val="en-GB"/>
        </w:rPr>
        <w:t>benefit.</w:t>
      </w:r>
      <w:r w:rsidR="009C0907" w:rsidRPr="00E54125">
        <w:rPr>
          <w:rFonts w:ascii="Arial" w:hAnsi="Arial" w:cs="Arial"/>
          <w:sz w:val="24"/>
          <w:szCs w:val="24"/>
          <w:lang w:val="en-GB"/>
        </w:rPr>
        <w:t xml:space="preserve"> </w:t>
      </w:r>
      <w:r w:rsidRPr="00E54125">
        <w:rPr>
          <w:rFonts w:ascii="Arial" w:hAnsi="Arial" w:cs="Arial"/>
          <w:sz w:val="24"/>
          <w:szCs w:val="24"/>
          <w:lang w:val="en-GB"/>
        </w:rPr>
        <w:t>The individual should discuss these aspects with the Pensions Section</w:t>
      </w:r>
      <w:r w:rsidR="009C6BAE" w:rsidRPr="00E54125">
        <w:rPr>
          <w:rFonts w:ascii="Arial" w:hAnsi="Arial" w:cs="Arial"/>
          <w:sz w:val="24"/>
          <w:szCs w:val="24"/>
          <w:lang w:val="en-GB"/>
        </w:rPr>
        <w:t xml:space="preserve"> or SPPA</w:t>
      </w:r>
      <w:r w:rsidRPr="00E54125">
        <w:rPr>
          <w:rFonts w:ascii="Arial" w:hAnsi="Arial" w:cs="Arial"/>
          <w:sz w:val="24"/>
          <w:szCs w:val="24"/>
          <w:lang w:val="en-GB"/>
        </w:rPr>
        <w:t xml:space="preserve"> if appropriate.</w:t>
      </w:r>
    </w:p>
    <w:p w14:paraId="66A9A39C" w14:textId="77777777" w:rsidR="00E37C73" w:rsidRPr="00E54125" w:rsidRDefault="00E37C73" w:rsidP="000A05CC">
      <w:pPr>
        <w:ind w:left="709"/>
        <w:rPr>
          <w:rFonts w:ascii="Arial" w:hAnsi="Arial" w:cs="Arial"/>
          <w:sz w:val="24"/>
          <w:szCs w:val="24"/>
          <w:lang w:val="en-GB"/>
        </w:rPr>
      </w:pPr>
    </w:p>
    <w:p w14:paraId="14F68EA9" w14:textId="77777777" w:rsidR="00E37C73" w:rsidRPr="00E54125" w:rsidRDefault="00140BBB" w:rsidP="000A05CC">
      <w:pPr>
        <w:rPr>
          <w:rFonts w:ascii="Arial" w:hAnsi="Arial" w:cs="Arial"/>
          <w:sz w:val="24"/>
          <w:szCs w:val="24"/>
          <w:lang w:val="en-GB"/>
        </w:rPr>
      </w:pPr>
      <w:r w:rsidRPr="00E54125">
        <w:rPr>
          <w:rFonts w:ascii="Arial" w:hAnsi="Arial" w:cs="Arial"/>
          <w:sz w:val="24"/>
          <w:szCs w:val="24"/>
          <w:lang w:val="en-GB"/>
        </w:rPr>
        <w:t>Consideration will be given to the impact of Public Sector Exit Payments on re-employment where appropriate and necessary arrangements will be implemented.</w:t>
      </w:r>
    </w:p>
    <w:p w14:paraId="51CBADF4" w14:textId="77777777" w:rsidR="00F72B30" w:rsidRPr="00E54125" w:rsidRDefault="00F72B30" w:rsidP="000A05CC">
      <w:pPr>
        <w:ind w:left="360"/>
        <w:rPr>
          <w:rFonts w:ascii="Arial" w:hAnsi="Arial" w:cs="Arial"/>
          <w:sz w:val="24"/>
          <w:szCs w:val="24"/>
          <w:lang w:val="en-GB"/>
        </w:rPr>
      </w:pPr>
    </w:p>
    <w:p w14:paraId="0DDD4B33" w14:textId="77777777" w:rsidR="00F8257A" w:rsidRDefault="00D9296F" w:rsidP="000A05CC">
      <w:pPr>
        <w:pStyle w:val="Title"/>
        <w:numPr>
          <w:ilvl w:val="1"/>
          <w:numId w:val="12"/>
        </w:numPr>
        <w:jc w:val="left"/>
        <w:rPr>
          <w:rFonts w:ascii="Arial" w:hAnsi="Arial" w:cs="Arial"/>
          <w:sz w:val="28"/>
          <w:szCs w:val="28"/>
        </w:rPr>
      </w:pPr>
      <w:r w:rsidRPr="00E54125">
        <w:rPr>
          <w:rFonts w:ascii="Arial" w:hAnsi="Arial" w:cs="Arial"/>
          <w:sz w:val="28"/>
          <w:szCs w:val="28"/>
        </w:rPr>
        <w:t>Monitoring &amp; Review</w:t>
      </w:r>
    </w:p>
    <w:p w14:paraId="7D9AAA08" w14:textId="77777777" w:rsidR="000A05CC" w:rsidRPr="00E54125" w:rsidRDefault="000A05CC" w:rsidP="000A05CC">
      <w:pPr>
        <w:pStyle w:val="Title"/>
        <w:ind w:left="375"/>
        <w:jc w:val="left"/>
        <w:rPr>
          <w:rFonts w:ascii="Arial" w:hAnsi="Arial" w:cs="Arial"/>
          <w:sz w:val="28"/>
          <w:szCs w:val="28"/>
        </w:rPr>
      </w:pPr>
    </w:p>
    <w:p w14:paraId="3179F230" w14:textId="77777777" w:rsidR="001F4CD3" w:rsidRPr="00E54125" w:rsidRDefault="001F4CD3" w:rsidP="000A05CC">
      <w:pPr>
        <w:rPr>
          <w:rFonts w:ascii="Arial" w:hAnsi="Arial" w:cs="Arial"/>
          <w:sz w:val="24"/>
          <w:szCs w:val="24"/>
        </w:rPr>
      </w:pPr>
      <w:r w:rsidRPr="00E54125">
        <w:rPr>
          <w:rFonts w:ascii="Arial" w:hAnsi="Arial" w:cs="Arial"/>
          <w:sz w:val="24"/>
          <w:szCs w:val="24"/>
        </w:rPr>
        <w:t>This policy will be reviewed</w:t>
      </w:r>
      <w:r w:rsidR="00AC3455" w:rsidRPr="00E54125">
        <w:rPr>
          <w:rFonts w:ascii="Arial" w:hAnsi="Arial" w:cs="Arial"/>
          <w:sz w:val="24"/>
          <w:szCs w:val="24"/>
        </w:rPr>
        <w:t xml:space="preserve">, </w:t>
      </w:r>
      <w:proofErr w:type="gramStart"/>
      <w:r w:rsidR="00AC3455" w:rsidRPr="00E54125">
        <w:rPr>
          <w:rFonts w:ascii="Arial" w:hAnsi="Arial" w:cs="Arial"/>
          <w:sz w:val="24"/>
          <w:szCs w:val="24"/>
        </w:rPr>
        <w:t>revised</w:t>
      </w:r>
      <w:proofErr w:type="gramEnd"/>
      <w:r w:rsidR="00AC3455" w:rsidRPr="00E54125">
        <w:rPr>
          <w:rFonts w:ascii="Arial" w:hAnsi="Arial" w:cs="Arial"/>
          <w:sz w:val="24"/>
          <w:szCs w:val="24"/>
        </w:rPr>
        <w:t xml:space="preserve"> and updated to meet the needs of the Council</w:t>
      </w:r>
      <w:r w:rsidRPr="00E54125">
        <w:rPr>
          <w:rFonts w:ascii="Arial" w:hAnsi="Arial" w:cs="Arial"/>
          <w:sz w:val="24"/>
          <w:szCs w:val="24"/>
        </w:rPr>
        <w:t xml:space="preserve"> by the </w:t>
      </w:r>
      <w:r w:rsidR="00093B96" w:rsidRPr="00E54125">
        <w:rPr>
          <w:rFonts w:ascii="Arial" w:hAnsi="Arial" w:cs="Arial"/>
          <w:color w:val="000000"/>
          <w:sz w:val="24"/>
          <w:szCs w:val="24"/>
        </w:rPr>
        <w:t>Chief Finance Officer</w:t>
      </w:r>
      <w:r w:rsidR="00EC0B83" w:rsidRPr="00E54125">
        <w:rPr>
          <w:rFonts w:ascii="Arial" w:hAnsi="Arial" w:cs="Arial"/>
          <w:sz w:val="24"/>
          <w:szCs w:val="24"/>
        </w:rPr>
        <w:t xml:space="preserve"> and </w:t>
      </w:r>
      <w:r w:rsidRPr="00E54125">
        <w:rPr>
          <w:rFonts w:ascii="Arial" w:hAnsi="Arial" w:cs="Arial"/>
          <w:sz w:val="24"/>
          <w:szCs w:val="24"/>
        </w:rPr>
        <w:t>Head of Human Resources</w:t>
      </w:r>
      <w:r w:rsidR="00702F52" w:rsidRPr="00E54125">
        <w:rPr>
          <w:rFonts w:ascii="Arial" w:hAnsi="Arial" w:cs="Arial"/>
          <w:sz w:val="24"/>
          <w:szCs w:val="24"/>
        </w:rPr>
        <w:t xml:space="preserve"> and </w:t>
      </w:r>
      <w:r w:rsidR="00D020CF" w:rsidRPr="00E54125">
        <w:rPr>
          <w:rFonts w:ascii="Arial" w:hAnsi="Arial" w:cs="Arial"/>
          <w:sz w:val="24"/>
          <w:szCs w:val="24"/>
        </w:rPr>
        <w:t>Business Transformation</w:t>
      </w:r>
      <w:r w:rsidRPr="00E54125">
        <w:rPr>
          <w:rFonts w:ascii="Arial" w:hAnsi="Arial" w:cs="Arial"/>
          <w:sz w:val="24"/>
          <w:szCs w:val="24"/>
        </w:rPr>
        <w:t xml:space="preserve"> in conjunction with </w:t>
      </w:r>
      <w:r w:rsidR="00F92CC6" w:rsidRPr="00E54125">
        <w:rPr>
          <w:rFonts w:ascii="Arial" w:hAnsi="Arial" w:cs="Arial"/>
          <w:sz w:val="24"/>
          <w:szCs w:val="24"/>
        </w:rPr>
        <w:t>S</w:t>
      </w:r>
      <w:r w:rsidRPr="00E54125">
        <w:rPr>
          <w:rFonts w:ascii="Arial" w:hAnsi="Arial" w:cs="Arial"/>
          <w:sz w:val="24"/>
          <w:szCs w:val="24"/>
        </w:rPr>
        <w:t xml:space="preserve">ervice </w:t>
      </w:r>
      <w:r w:rsidR="00F92CC6" w:rsidRPr="00E54125">
        <w:rPr>
          <w:rFonts w:ascii="Arial" w:hAnsi="Arial" w:cs="Arial"/>
          <w:sz w:val="24"/>
          <w:szCs w:val="24"/>
        </w:rPr>
        <w:t>D</w:t>
      </w:r>
      <w:r w:rsidRPr="00E54125">
        <w:rPr>
          <w:rFonts w:ascii="Arial" w:hAnsi="Arial" w:cs="Arial"/>
          <w:sz w:val="24"/>
          <w:szCs w:val="24"/>
        </w:rPr>
        <w:t xml:space="preserve">irectors and </w:t>
      </w:r>
      <w:r w:rsidR="00AC3455" w:rsidRPr="00E54125">
        <w:rPr>
          <w:rFonts w:ascii="Arial" w:hAnsi="Arial" w:cs="Arial"/>
          <w:sz w:val="24"/>
          <w:szCs w:val="24"/>
        </w:rPr>
        <w:t xml:space="preserve">in consultation with the recognised </w:t>
      </w:r>
      <w:r w:rsidR="008D1260" w:rsidRPr="00E54125">
        <w:rPr>
          <w:rFonts w:ascii="Arial" w:hAnsi="Arial" w:cs="Arial"/>
          <w:sz w:val="24"/>
          <w:szCs w:val="24"/>
        </w:rPr>
        <w:t>T</w:t>
      </w:r>
      <w:r w:rsidRPr="00E54125">
        <w:rPr>
          <w:rFonts w:ascii="Arial" w:hAnsi="Arial" w:cs="Arial"/>
          <w:sz w:val="24"/>
          <w:szCs w:val="24"/>
        </w:rPr>
        <w:t xml:space="preserve">rade </w:t>
      </w:r>
      <w:r w:rsidR="008D1260" w:rsidRPr="00E54125">
        <w:rPr>
          <w:rFonts w:ascii="Arial" w:hAnsi="Arial" w:cs="Arial"/>
          <w:sz w:val="24"/>
          <w:szCs w:val="24"/>
        </w:rPr>
        <w:t>U</w:t>
      </w:r>
      <w:r w:rsidRPr="00E54125">
        <w:rPr>
          <w:rFonts w:ascii="Arial" w:hAnsi="Arial" w:cs="Arial"/>
          <w:sz w:val="24"/>
          <w:szCs w:val="24"/>
        </w:rPr>
        <w:t>nions as appropriate.</w:t>
      </w:r>
    </w:p>
    <w:p w14:paraId="2E4CE9E4" w14:textId="77777777" w:rsidR="00ED09B3" w:rsidRPr="00E54125" w:rsidRDefault="001574E7" w:rsidP="004A5A22">
      <w:pPr>
        <w:pStyle w:val="Title"/>
        <w:jc w:val="right"/>
        <w:rPr>
          <w:rFonts w:ascii="Arial" w:hAnsi="Arial" w:cs="Arial"/>
          <w:b w:val="0"/>
          <w:szCs w:val="24"/>
        </w:rPr>
      </w:pPr>
      <w:r w:rsidRPr="00E54125">
        <w:rPr>
          <w:rFonts w:ascii="Arial" w:hAnsi="Arial" w:cs="Arial"/>
        </w:rPr>
        <w:br w:type="page"/>
      </w:r>
      <w:r w:rsidR="00CE2A02" w:rsidRPr="00E54125">
        <w:rPr>
          <w:rFonts w:ascii="Arial" w:hAnsi="Arial" w:cs="Arial"/>
          <w:szCs w:val="24"/>
        </w:rPr>
        <w:lastRenderedPageBreak/>
        <w:t>APPENDIX 1</w:t>
      </w:r>
    </w:p>
    <w:p w14:paraId="57B58A1F" w14:textId="77777777" w:rsidR="00E54125" w:rsidRPr="00E54125" w:rsidRDefault="00E54125" w:rsidP="00E54125">
      <w:pPr>
        <w:jc w:val="center"/>
        <w:rPr>
          <w:rFonts w:ascii="Arial" w:hAnsi="Arial" w:cs="Arial"/>
          <w:b/>
          <w:sz w:val="28"/>
          <w:szCs w:val="28"/>
        </w:rPr>
      </w:pPr>
      <w:r w:rsidRPr="00E54125">
        <w:rPr>
          <w:rFonts w:ascii="Arial" w:hAnsi="Arial" w:cs="Arial"/>
          <w:b/>
          <w:sz w:val="28"/>
          <w:szCs w:val="28"/>
        </w:rPr>
        <w:t xml:space="preserve">Falkirk Council  </w:t>
      </w:r>
    </w:p>
    <w:p w14:paraId="6A80AD3D" w14:textId="77777777" w:rsidR="00E54125" w:rsidRPr="00E54125" w:rsidRDefault="00E54125" w:rsidP="00E54125">
      <w:pPr>
        <w:jc w:val="center"/>
        <w:rPr>
          <w:rFonts w:ascii="Arial" w:hAnsi="Arial" w:cs="Arial"/>
          <w:b/>
          <w:sz w:val="28"/>
          <w:szCs w:val="28"/>
        </w:rPr>
      </w:pPr>
      <w:r w:rsidRPr="00E54125">
        <w:rPr>
          <w:rFonts w:ascii="Arial" w:hAnsi="Arial" w:cs="Arial"/>
          <w:b/>
          <w:sz w:val="28"/>
          <w:szCs w:val="28"/>
        </w:rPr>
        <w:t>Voluntary Severance Application Form</w:t>
      </w:r>
    </w:p>
    <w:p w14:paraId="6582DF2A" w14:textId="77777777" w:rsidR="000B2952" w:rsidRPr="00E54125" w:rsidRDefault="000B2952" w:rsidP="000B2952">
      <w:pPr>
        <w:rPr>
          <w:rFonts w:ascii="Arial" w:hAnsi="Arial" w:cs="Arial"/>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264"/>
        <w:gridCol w:w="1334"/>
        <w:gridCol w:w="1733"/>
        <w:gridCol w:w="2699"/>
      </w:tblGrid>
      <w:tr w:rsidR="00E54125" w:rsidRPr="00E54125" w14:paraId="7F4571F4" w14:textId="77777777" w:rsidTr="00D9296F">
        <w:tc>
          <w:tcPr>
            <w:tcW w:w="8568" w:type="dxa"/>
            <w:gridSpan w:val="5"/>
            <w:shd w:val="clear" w:color="auto" w:fill="auto"/>
          </w:tcPr>
          <w:p w14:paraId="68B83E93" w14:textId="77777777" w:rsidR="00E54125" w:rsidRPr="00E54125" w:rsidRDefault="00E54125" w:rsidP="00D9296F">
            <w:pPr>
              <w:rPr>
                <w:rFonts w:ascii="Arial" w:hAnsi="Arial" w:cs="Arial"/>
                <w:sz w:val="24"/>
                <w:szCs w:val="24"/>
              </w:rPr>
            </w:pPr>
            <w:r w:rsidRPr="00E54125">
              <w:rPr>
                <w:rFonts w:ascii="Arial" w:hAnsi="Arial" w:cs="Arial"/>
                <w:b/>
                <w:sz w:val="24"/>
                <w:szCs w:val="24"/>
              </w:rPr>
              <w:t>Personal details</w:t>
            </w:r>
          </w:p>
        </w:tc>
      </w:tr>
      <w:tr w:rsidR="00E54125" w:rsidRPr="00E54125" w14:paraId="6D6641F8" w14:textId="77777777" w:rsidTr="00D9296F">
        <w:tc>
          <w:tcPr>
            <w:tcW w:w="1538" w:type="dxa"/>
            <w:shd w:val="clear" w:color="auto" w:fill="auto"/>
          </w:tcPr>
          <w:p w14:paraId="263194B4" w14:textId="77777777" w:rsidR="00E54125" w:rsidRPr="00E54125" w:rsidRDefault="00E54125" w:rsidP="00D9296F">
            <w:pPr>
              <w:rPr>
                <w:rFonts w:ascii="Arial" w:hAnsi="Arial" w:cs="Arial"/>
                <w:sz w:val="24"/>
                <w:szCs w:val="24"/>
              </w:rPr>
            </w:pPr>
            <w:r w:rsidRPr="00E54125">
              <w:rPr>
                <w:rFonts w:ascii="Arial" w:hAnsi="Arial" w:cs="Arial"/>
                <w:sz w:val="24"/>
                <w:szCs w:val="24"/>
              </w:rPr>
              <w:t>Name</w:t>
            </w:r>
          </w:p>
        </w:tc>
        <w:tc>
          <w:tcPr>
            <w:tcW w:w="7030" w:type="dxa"/>
            <w:gridSpan w:val="4"/>
            <w:shd w:val="clear" w:color="auto" w:fill="auto"/>
          </w:tcPr>
          <w:p w14:paraId="572288FE" w14:textId="77777777" w:rsidR="00E54125" w:rsidRPr="00E54125" w:rsidRDefault="00E54125" w:rsidP="00D9296F">
            <w:pPr>
              <w:rPr>
                <w:rFonts w:ascii="Arial" w:hAnsi="Arial" w:cs="Arial"/>
                <w:sz w:val="24"/>
                <w:szCs w:val="24"/>
              </w:rPr>
            </w:pPr>
          </w:p>
          <w:p w14:paraId="62EE5CAD" w14:textId="77777777" w:rsidR="00E54125" w:rsidRPr="00E54125" w:rsidRDefault="00E54125" w:rsidP="00D9296F">
            <w:pPr>
              <w:rPr>
                <w:rFonts w:ascii="Arial" w:hAnsi="Arial" w:cs="Arial"/>
                <w:sz w:val="24"/>
                <w:szCs w:val="24"/>
              </w:rPr>
            </w:pPr>
          </w:p>
        </w:tc>
      </w:tr>
      <w:tr w:rsidR="00E54125" w:rsidRPr="00E54125" w14:paraId="348761DC" w14:textId="77777777" w:rsidTr="00D9296F">
        <w:tc>
          <w:tcPr>
            <w:tcW w:w="1538" w:type="dxa"/>
            <w:shd w:val="clear" w:color="auto" w:fill="auto"/>
          </w:tcPr>
          <w:p w14:paraId="06FDC13B" w14:textId="77777777" w:rsidR="00E54125" w:rsidRPr="00E54125" w:rsidRDefault="00E54125" w:rsidP="00D9296F">
            <w:pPr>
              <w:rPr>
                <w:rFonts w:ascii="Arial" w:hAnsi="Arial" w:cs="Arial"/>
                <w:sz w:val="24"/>
                <w:szCs w:val="24"/>
              </w:rPr>
            </w:pPr>
            <w:r w:rsidRPr="00E54125">
              <w:rPr>
                <w:rFonts w:ascii="Arial" w:hAnsi="Arial" w:cs="Arial"/>
                <w:sz w:val="24"/>
                <w:szCs w:val="24"/>
              </w:rPr>
              <w:t>Employee number</w:t>
            </w:r>
          </w:p>
        </w:tc>
        <w:tc>
          <w:tcPr>
            <w:tcW w:w="2598" w:type="dxa"/>
            <w:gridSpan w:val="2"/>
            <w:shd w:val="clear" w:color="auto" w:fill="auto"/>
          </w:tcPr>
          <w:p w14:paraId="4FEAAAE8" w14:textId="77777777" w:rsidR="00E54125" w:rsidRPr="00E54125" w:rsidRDefault="00E54125" w:rsidP="00D9296F">
            <w:pPr>
              <w:rPr>
                <w:rFonts w:ascii="Arial" w:hAnsi="Arial" w:cs="Arial"/>
                <w:sz w:val="24"/>
                <w:szCs w:val="24"/>
              </w:rPr>
            </w:pPr>
          </w:p>
          <w:p w14:paraId="78AB6224" w14:textId="77777777" w:rsidR="00E54125" w:rsidRPr="00E54125" w:rsidRDefault="00E54125" w:rsidP="00D9296F">
            <w:pPr>
              <w:rPr>
                <w:rFonts w:ascii="Arial" w:hAnsi="Arial" w:cs="Arial"/>
                <w:sz w:val="24"/>
                <w:szCs w:val="24"/>
              </w:rPr>
            </w:pPr>
          </w:p>
          <w:p w14:paraId="61E0F371" w14:textId="77777777" w:rsidR="00E54125" w:rsidRPr="00E54125" w:rsidRDefault="00E54125" w:rsidP="00D9296F">
            <w:pPr>
              <w:rPr>
                <w:rFonts w:ascii="Arial" w:hAnsi="Arial" w:cs="Arial"/>
                <w:sz w:val="24"/>
                <w:szCs w:val="24"/>
              </w:rPr>
            </w:pPr>
          </w:p>
        </w:tc>
        <w:tc>
          <w:tcPr>
            <w:tcW w:w="1733" w:type="dxa"/>
            <w:shd w:val="clear" w:color="auto" w:fill="auto"/>
          </w:tcPr>
          <w:p w14:paraId="0DE81357" w14:textId="77777777" w:rsidR="00E54125" w:rsidRPr="00E54125" w:rsidRDefault="00E54125" w:rsidP="00D9296F">
            <w:pPr>
              <w:rPr>
                <w:rFonts w:ascii="Arial" w:hAnsi="Arial" w:cs="Arial"/>
                <w:sz w:val="24"/>
                <w:szCs w:val="24"/>
              </w:rPr>
            </w:pPr>
            <w:r w:rsidRPr="00E54125">
              <w:rPr>
                <w:rFonts w:ascii="Arial" w:hAnsi="Arial" w:cs="Arial"/>
                <w:sz w:val="24"/>
                <w:szCs w:val="24"/>
              </w:rPr>
              <w:t>Job title</w:t>
            </w:r>
          </w:p>
        </w:tc>
        <w:tc>
          <w:tcPr>
            <w:tcW w:w="2699" w:type="dxa"/>
            <w:shd w:val="clear" w:color="auto" w:fill="auto"/>
          </w:tcPr>
          <w:p w14:paraId="1B3AA98E" w14:textId="77777777" w:rsidR="00E54125" w:rsidRPr="00E54125" w:rsidRDefault="00E54125" w:rsidP="00D9296F">
            <w:pPr>
              <w:rPr>
                <w:rFonts w:ascii="Arial" w:hAnsi="Arial" w:cs="Arial"/>
                <w:sz w:val="24"/>
                <w:szCs w:val="24"/>
              </w:rPr>
            </w:pPr>
          </w:p>
        </w:tc>
      </w:tr>
      <w:tr w:rsidR="00E54125" w:rsidRPr="00E54125" w14:paraId="7D5A6D83" w14:textId="77777777" w:rsidTr="00D038E1">
        <w:tc>
          <w:tcPr>
            <w:tcW w:w="1538" w:type="dxa"/>
            <w:shd w:val="clear" w:color="auto" w:fill="auto"/>
          </w:tcPr>
          <w:p w14:paraId="48C21461" w14:textId="77777777" w:rsidR="00E54125" w:rsidRPr="00E54125" w:rsidRDefault="00E54125" w:rsidP="00D9296F">
            <w:pPr>
              <w:rPr>
                <w:rFonts w:ascii="Arial" w:hAnsi="Arial" w:cs="Arial"/>
                <w:sz w:val="24"/>
                <w:szCs w:val="24"/>
              </w:rPr>
            </w:pPr>
            <w:r w:rsidRPr="00E54125">
              <w:rPr>
                <w:rFonts w:ascii="Arial" w:hAnsi="Arial" w:cs="Arial"/>
                <w:sz w:val="24"/>
                <w:szCs w:val="24"/>
              </w:rPr>
              <w:t>Post ID</w:t>
            </w:r>
          </w:p>
        </w:tc>
        <w:tc>
          <w:tcPr>
            <w:tcW w:w="2598" w:type="dxa"/>
            <w:gridSpan w:val="2"/>
            <w:shd w:val="clear" w:color="auto" w:fill="auto"/>
          </w:tcPr>
          <w:p w14:paraId="5894B6D0" w14:textId="77777777" w:rsidR="00E54125" w:rsidRPr="00E54125" w:rsidRDefault="00E54125" w:rsidP="00D9296F">
            <w:pPr>
              <w:rPr>
                <w:rFonts w:ascii="Arial" w:hAnsi="Arial" w:cs="Arial"/>
                <w:sz w:val="24"/>
                <w:szCs w:val="24"/>
              </w:rPr>
            </w:pPr>
          </w:p>
          <w:p w14:paraId="5C3620C7" w14:textId="77777777" w:rsidR="00E54125" w:rsidRPr="00E54125" w:rsidRDefault="00E54125" w:rsidP="00D9296F">
            <w:pPr>
              <w:rPr>
                <w:rFonts w:ascii="Arial" w:hAnsi="Arial" w:cs="Arial"/>
                <w:sz w:val="24"/>
                <w:szCs w:val="24"/>
              </w:rPr>
            </w:pPr>
          </w:p>
        </w:tc>
        <w:tc>
          <w:tcPr>
            <w:tcW w:w="1733" w:type="dxa"/>
            <w:shd w:val="clear" w:color="auto" w:fill="auto"/>
          </w:tcPr>
          <w:p w14:paraId="23945C9E" w14:textId="77777777" w:rsidR="00E54125" w:rsidRPr="00E54125" w:rsidRDefault="00E54125" w:rsidP="00D9296F">
            <w:pPr>
              <w:rPr>
                <w:rFonts w:ascii="Arial" w:hAnsi="Arial" w:cs="Arial"/>
                <w:sz w:val="24"/>
                <w:szCs w:val="24"/>
              </w:rPr>
            </w:pPr>
            <w:r w:rsidRPr="00E54125">
              <w:rPr>
                <w:rFonts w:ascii="Arial" w:hAnsi="Arial" w:cs="Arial"/>
                <w:sz w:val="24"/>
                <w:szCs w:val="24"/>
              </w:rPr>
              <w:t xml:space="preserve">Preferred date of leaving </w:t>
            </w:r>
            <w:r w:rsidRPr="00E54125">
              <w:rPr>
                <w:rFonts w:ascii="Arial" w:hAnsi="Arial" w:cs="Arial"/>
                <w:b/>
                <w:sz w:val="24"/>
                <w:szCs w:val="24"/>
              </w:rPr>
              <w:t>**</w:t>
            </w:r>
          </w:p>
        </w:tc>
        <w:tc>
          <w:tcPr>
            <w:tcW w:w="2699" w:type="dxa"/>
            <w:shd w:val="clear" w:color="auto" w:fill="auto"/>
          </w:tcPr>
          <w:p w14:paraId="0DB1E993" w14:textId="77777777" w:rsidR="00E54125" w:rsidRPr="00E54125" w:rsidRDefault="00E54125" w:rsidP="00D9296F">
            <w:pPr>
              <w:rPr>
                <w:rFonts w:ascii="Arial" w:hAnsi="Arial" w:cs="Arial"/>
                <w:sz w:val="24"/>
                <w:szCs w:val="24"/>
              </w:rPr>
            </w:pPr>
          </w:p>
        </w:tc>
      </w:tr>
      <w:tr w:rsidR="00D038E1" w:rsidRPr="00E54125" w14:paraId="4E8CE7E6" w14:textId="77777777" w:rsidTr="00D038E1">
        <w:tc>
          <w:tcPr>
            <w:tcW w:w="2802" w:type="dxa"/>
            <w:gridSpan w:val="2"/>
            <w:shd w:val="clear" w:color="auto" w:fill="auto"/>
          </w:tcPr>
          <w:p w14:paraId="112834E0" w14:textId="77777777" w:rsidR="00D038E1" w:rsidRPr="00E54125" w:rsidRDefault="00D038E1" w:rsidP="00D9296F">
            <w:pPr>
              <w:rPr>
                <w:rFonts w:ascii="Arial" w:hAnsi="Arial" w:cs="Arial"/>
                <w:sz w:val="24"/>
                <w:szCs w:val="24"/>
              </w:rPr>
            </w:pPr>
            <w:r>
              <w:rPr>
                <w:rFonts w:ascii="Arial" w:hAnsi="Arial" w:cs="Arial"/>
                <w:sz w:val="24"/>
                <w:szCs w:val="24"/>
              </w:rPr>
              <w:t>Personal Email Address</w:t>
            </w:r>
          </w:p>
        </w:tc>
        <w:tc>
          <w:tcPr>
            <w:tcW w:w="5766" w:type="dxa"/>
            <w:gridSpan w:val="3"/>
            <w:tcBorders>
              <w:bottom w:val="single" w:sz="4" w:space="0" w:color="auto"/>
            </w:tcBorders>
            <w:shd w:val="clear" w:color="auto" w:fill="auto"/>
          </w:tcPr>
          <w:p w14:paraId="4E8139A2" w14:textId="77777777" w:rsidR="00D038E1" w:rsidRPr="00E54125" w:rsidRDefault="00D038E1" w:rsidP="00D9296F">
            <w:pPr>
              <w:rPr>
                <w:rFonts w:ascii="Arial" w:hAnsi="Arial" w:cs="Arial"/>
                <w:sz w:val="24"/>
                <w:szCs w:val="24"/>
              </w:rPr>
            </w:pPr>
          </w:p>
        </w:tc>
      </w:tr>
    </w:tbl>
    <w:p w14:paraId="0EA9398D" w14:textId="77777777" w:rsidR="00E54125" w:rsidRDefault="00E54125" w:rsidP="00E54125">
      <w:pPr>
        <w:rPr>
          <w:rFonts w:ascii="Arial" w:hAnsi="Arial" w:cs="Arial"/>
          <w:sz w:val="24"/>
          <w:szCs w:val="24"/>
        </w:rPr>
      </w:pPr>
    </w:p>
    <w:p w14:paraId="0D118548" w14:textId="77777777" w:rsidR="00D038E1" w:rsidRPr="00E54125" w:rsidRDefault="00D038E1" w:rsidP="00E54125">
      <w:pPr>
        <w:rPr>
          <w:rFonts w:ascii="Arial" w:hAnsi="Arial" w:cs="Arial"/>
          <w:sz w:val="24"/>
          <w:szCs w:val="24"/>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314"/>
        <w:gridCol w:w="1080"/>
        <w:gridCol w:w="2128"/>
      </w:tblGrid>
      <w:tr w:rsidR="00E54125" w:rsidRPr="00E54125" w14:paraId="5C9569DE" w14:textId="77777777" w:rsidTr="00D9296F">
        <w:tc>
          <w:tcPr>
            <w:tcW w:w="8539" w:type="dxa"/>
            <w:gridSpan w:val="4"/>
            <w:shd w:val="clear" w:color="auto" w:fill="auto"/>
          </w:tcPr>
          <w:p w14:paraId="7432D154" w14:textId="77777777" w:rsidR="00E54125" w:rsidRPr="00E54125" w:rsidRDefault="00E54125" w:rsidP="00D9296F">
            <w:pPr>
              <w:rPr>
                <w:rFonts w:ascii="Arial" w:hAnsi="Arial" w:cs="Arial"/>
                <w:sz w:val="24"/>
                <w:szCs w:val="24"/>
              </w:rPr>
            </w:pPr>
            <w:r w:rsidRPr="00E54125">
              <w:rPr>
                <w:rFonts w:ascii="Arial" w:hAnsi="Arial" w:cs="Arial"/>
                <w:b/>
                <w:sz w:val="24"/>
                <w:szCs w:val="24"/>
              </w:rPr>
              <w:t>Authorisation/declaration</w:t>
            </w:r>
          </w:p>
        </w:tc>
      </w:tr>
      <w:tr w:rsidR="00E54125" w:rsidRPr="00E54125" w14:paraId="0F5D4C2D" w14:textId="77777777" w:rsidTr="00D9296F">
        <w:tc>
          <w:tcPr>
            <w:tcW w:w="8539" w:type="dxa"/>
            <w:gridSpan w:val="4"/>
            <w:shd w:val="clear" w:color="auto" w:fill="auto"/>
          </w:tcPr>
          <w:p w14:paraId="6B0B4848" w14:textId="77777777" w:rsidR="00E54125" w:rsidRPr="00E54125" w:rsidRDefault="00E54125" w:rsidP="00D9296F">
            <w:pPr>
              <w:pStyle w:val="BodyText"/>
              <w:rPr>
                <w:rFonts w:ascii="Arial" w:hAnsi="Arial" w:cs="Arial"/>
                <w:szCs w:val="24"/>
              </w:rPr>
            </w:pPr>
            <w:r w:rsidRPr="00E54125">
              <w:rPr>
                <w:rFonts w:ascii="Arial" w:hAnsi="Arial" w:cs="Arial"/>
                <w:szCs w:val="24"/>
              </w:rPr>
              <w:t xml:space="preserve">This form confirms my interest in voluntary </w:t>
            </w:r>
            <w:proofErr w:type="gramStart"/>
            <w:r w:rsidRPr="00E54125">
              <w:rPr>
                <w:rFonts w:ascii="Arial" w:hAnsi="Arial" w:cs="Arial"/>
                <w:szCs w:val="24"/>
              </w:rPr>
              <w:t>severance</w:t>
            </w:r>
            <w:proofErr w:type="gramEnd"/>
            <w:r w:rsidRPr="00E54125">
              <w:rPr>
                <w:rFonts w:ascii="Arial" w:hAnsi="Arial" w:cs="Arial"/>
                <w:szCs w:val="24"/>
              </w:rPr>
              <w:t xml:space="preserve"> and I authorise the Pensions Section to disclose all details of my pension rights and benefits to the officers who will be considering this intimation. I am making this application on a voluntary basis.</w:t>
            </w:r>
          </w:p>
          <w:p w14:paraId="2AE0DBCF" w14:textId="77777777" w:rsidR="00E54125" w:rsidRPr="00E54125" w:rsidRDefault="00E54125" w:rsidP="00D9296F">
            <w:pPr>
              <w:rPr>
                <w:rFonts w:ascii="Arial" w:hAnsi="Arial" w:cs="Arial"/>
                <w:sz w:val="24"/>
                <w:szCs w:val="24"/>
              </w:rPr>
            </w:pPr>
          </w:p>
        </w:tc>
      </w:tr>
      <w:tr w:rsidR="00E54125" w:rsidRPr="00E54125" w14:paraId="67EC8147" w14:textId="77777777" w:rsidTr="00D9296F">
        <w:tc>
          <w:tcPr>
            <w:tcW w:w="1008" w:type="dxa"/>
            <w:shd w:val="clear" w:color="auto" w:fill="auto"/>
          </w:tcPr>
          <w:p w14:paraId="094001C3" w14:textId="77777777" w:rsidR="00E54125" w:rsidRPr="00E54125" w:rsidRDefault="00E54125" w:rsidP="00D9296F">
            <w:pPr>
              <w:pStyle w:val="Heading1"/>
              <w:rPr>
                <w:rFonts w:ascii="Arial" w:hAnsi="Arial" w:cs="Arial"/>
                <w:sz w:val="24"/>
                <w:szCs w:val="24"/>
              </w:rPr>
            </w:pPr>
            <w:r w:rsidRPr="00E54125">
              <w:rPr>
                <w:rFonts w:ascii="Arial" w:hAnsi="Arial" w:cs="Arial"/>
                <w:sz w:val="24"/>
                <w:szCs w:val="24"/>
              </w:rPr>
              <w:t>Signed</w:t>
            </w:r>
          </w:p>
        </w:tc>
        <w:tc>
          <w:tcPr>
            <w:tcW w:w="4320" w:type="dxa"/>
            <w:shd w:val="clear" w:color="auto" w:fill="auto"/>
          </w:tcPr>
          <w:p w14:paraId="77905E25" w14:textId="77777777" w:rsidR="00E54125" w:rsidRPr="00E54125" w:rsidRDefault="00E54125" w:rsidP="00D9296F">
            <w:pPr>
              <w:pStyle w:val="Heading1"/>
              <w:rPr>
                <w:rFonts w:ascii="Arial" w:hAnsi="Arial" w:cs="Arial"/>
                <w:sz w:val="24"/>
                <w:szCs w:val="24"/>
              </w:rPr>
            </w:pPr>
          </w:p>
          <w:p w14:paraId="78789624" w14:textId="77777777" w:rsidR="00E54125" w:rsidRPr="00E54125" w:rsidRDefault="00E54125" w:rsidP="00D9296F">
            <w:pPr>
              <w:rPr>
                <w:rFonts w:ascii="Arial" w:hAnsi="Arial" w:cs="Arial"/>
                <w:lang w:val="en-GB"/>
              </w:rPr>
            </w:pPr>
          </w:p>
        </w:tc>
        <w:tc>
          <w:tcPr>
            <w:tcW w:w="1080" w:type="dxa"/>
            <w:shd w:val="clear" w:color="auto" w:fill="auto"/>
          </w:tcPr>
          <w:p w14:paraId="4524E813" w14:textId="77777777" w:rsidR="00E54125" w:rsidRPr="00E54125" w:rsidRDefault="00E54125" w:rsidP="00D9296F">
            <w:pPr>
              <w:pStyle w:val="Heading1"/>
              <w:rPr>
                <w:rFonts w:ascii="Arial" w:hAnsi="Arial" w:cs="Arial"/>
                <w:sz w:val="24"/>
                <w:szCs w:val="24"/>
              </w:rPr>
            </w:pPr>
            <w:r w:rsidRPr="00E54125">
              <w:rPr>
                <w:rFonts w:ascii="Arial" w:hAnsi="Arial" w:cs="Arial"/>
                <w:sz w:val="24"/>
                <w:szCs w:val="24"/>
              </w:rPr>
              <w:t>Date</w:t>
            </w:r>
          </w:p>
        </w:tc>
        <w:tc>
          <w:tcPr>
            <w:tcW w:w="2131" w:type="dxa"/>
            <w:shd w:val="clear" w:color="auto" w:fill="auto"/>
          </w:tcPr>
          <w:p w14:paraId="33E80AA1" w14:textId="77777777" w:rsidR="00E54125" w:rsidRPr="00E54125" w:rsidRDefault="00E54125" w:rsidP="00D9296F">
            <w:pPr>
              <w:pStyle w:val="Heading1"/>
              <w:rPr>
                <w:rFonts w:ascii="Arial" w:hAnsi="Arial" w:cs="Arial"/>
                <w:sz w:val="24"/>
                <w:szCs w:val="24"/>
              </w:rPr>
            </w:pPr>
          </w:p>
        </w:tc>
      </w:tr>
    </w:tbl>
    <w:p w14:paraId="772862DF" w14:textId="77777777" w:rsidR="00E54125" w:rsidRPr="00E54125" w:rsidRDefault="00E54125" w:rsidP="00E54125">
      <w:pPr>
        <w:pStyle w:val="Heading1"/>
        <w:rPr>
          <w:rFonts w:ascii="Arial" w:hAnsi="Arial" w:cs="Arial"/>
          <w:sz w:val="24"/>
          <w:szCs w:val="24"/>
        </w:rPr>
      </w:pPr>
    </w:p>
    <w:p w14:paraId="6365FC4C" w14:textId="77777777" w:rsidR="00E54125" w:rsidRPr="00E54125" w:rsidRDefault="00E54125" w:rsidP="00E54125">
      <w:pPr>
        <w:pStyle w:val="Heading1"/>
        <w:rPr>
          <w:rFonts w:ascii="Arial" w:hAnsi="Arial" w:cs="Arial"/>
          <w:sz w:val="24"/>
          <w:szCs w:val="24"/>
        </w:rPr>
      </w:pPr>
      <w:r w:rsidRPr="00E54125">
        <w:rPr>
          <w:rFonts w:ascii="Arial" w:hAnsi="Arial" w:cs="Arial"/>
          <w:sz w:val="24"/>
          <w:szCs w:val="24"/>
        </w:rPr>
        <w:t>Notes to Employee</w:t>
      </w:r>
    </w:p>
    <w:p w14:paraId="5A8CD00A" w14:textId="77777777" w:rsidR="00E54125" w:rsidRPr="00E54125" w:rsidRDefault="00E54125" w:rsidP="00E54125">
      <w:pPr>
        <w:numPr>
          <w:ilvl w:val="0"/>
          <w:numId w:val="38"/>
        </w:numPr>
        <w:rPr>
          <w:rFonts w:ascii="Arial" w:hAnsi="Arial" w:cs="Arial"/>
          <w:sz w:val="24"/>
          <w:szCs w:val="24"/>
        </w:rPr>
      </w:pPr>
      <w:r w:rsidRPr="00E54125">
        <w:rPr>
          <w:rFonts w:ascii="Arial" w:hAnsi="Arial" w:cs="Arial"/>
          <w:sz w:val="24"/>
          <w:szCs w:val="24"/>
        </w:rPr>
        <w:t>All applications for Voluntary Severance will be considered and processed in line with the Council's Severance Policy. A copy of the policy is available from Inside Falkirk.</w:t>
      </w:r>
    </w:p>
    <w:p w14:paraId="67160711" w14:textId="77777777" w:rsidR="00E54125" w:rsidRPr="00E54125" w:rsidRDefault="00E54125" w:rsidP="00E54125">
      <w:pPr>
        <w:rPr>
          <w:rFonts w:ascii="Arial" w:hAnsi="Arial" w:cs="Arial"/>
          <w:sz w:val="24"/>
          <w:szCs w:val="24"/>
        </w:rPr>
      </w:pPr>
    </w:p>
    <w:p w14:paraId="531A058B" w14:textId="7B7CF65E" w:rsidR="00E54125" w:rsidRPr="00E54125" w:rsidRDefault="00E54125" w:rsidP="00E54125">
      <w:pPr>
        <w:numPr>
          <w:ilvl w:val="0"/>
          <w:numId w:val="38"/>
        </w:numPr>
        <w:rPr>
          <w:rFonts w:ascii="Arial" w:hAnsi="Arial" w:cs="Arial"/>
          <w:sz w:val="24"/>
          <w:szCs w:val="24"/>
        </w:rPr>
      </w:pPr>
      <w:r w:rsidRPr="00E54125">
        <w:rPr>
          <w:rFonts w:ascii="Arial" w:hAnsi="Arial" w:cs="Arial"/>
          <w:sz w:val="24"/>
          <w:szCs w:val="24"/>
        </w:rPr>
        <w:t xml:space="preserve">Completed forms should be returned to </w:t>
      </w:r>
      <w:hyperlink r:id="rId9" w:history="1">
        <w:r w:rsidR="0091340A" w:rsidRPr="00CE21D4">
          <w:rPr>
            <w:rStyle w:val="Hyperlink"/>
            <w:rFonts w:ascii="Arial" w:hAnsi="Arial" w:cs="Arial"/>
            <w:sz w:val="24"/>
            <w:szCs w:val="24"/>
          </w:rPr>
          <w:t>hrhelpdesk@falkirk.gov.uk</w:t>
        </w:r>
      </w:hyperlink>
      <w:r w:rsidR="0091340A" w:rsidRPr="00CE21D4">
        <w:rPr>
          <w:rFonts w:ascii="Arial" w:hAnsi="Arial" w:cs="Arial"/>
          <w:sz w:val="24"/>
          <w:szCs w:val="24"/>
        </w:rPr>
        <w:t xml:space="preserve"> or HR Helpdesk</w:t>
      </w:r>
      <w:r w:rsidR="0091340A">
        <w:rPr>
          <w:rFonts w:ascii="Arial" w:hAnsi="Arial" w:cs="Arial"/>
          <w:sz w:val="24"/>
          <w:szCs w:val="24"/>
        </w:rPr>
        <w:t>,</w:t>
      </w:r>
      <w:r w:rsidR="0091340A" w:rsidRPr="00CE21D4">
        <w:rPr>
          <w:rFonts w:ascii="Arial" w:hAnsi="Arial" w:cs="Arial"/>
          <w:sz w:val="24"/>
          <w:szCs w:val="24"/>
        </w:rPr>
        <w:t xml:space="preserve"> The Foundry, 4 Central Park, Central Boulevard, Larbert, FK5 </w:t>
      </w:r>
      <w:proofErr w:type="gramStart"/>
      <w:r w:rsidR="0091340A" w:rsidRPr="00CE21D4">
        <w:rPr>
          <w:rFonts w:ascii="Arial" w:hAnsi="Arial" w:cs="Arial"/>
          <w:sz w:val="24"/>
          <w:szCs w:val="24"/>
        </w:rPr>
        <w:t>4RU</w:t>
      </w:r>
      <w:proofErr w:type="gramEnd"/>
    </w:p>
    <w:p w14:paraId="285394B1" w14:textId="77777777" w:rsidR="00E54125" w:rsidRPr="00E54125" w:rsidRDefault="00E54125" w:rsidP="00E54125">
      <w:pPr>
        <w:rPr>
          <w:rFonts w:ascii="Arial" w:hAnsi="Arial" w:cs="Arial"/>
          <w:sz w:val="24"/>
          <w:szCs w:val="24"/>
        </w:rPr>
      </w:pPr>
    </w:p>
    <w:p w14:paraId="297C130F" w14:textId="77777777" w:rsidR="00E54125" w:rsidRPr="00E54125" w:rsidRDefault="00E54125" w:rsidP="00E54125">
      <w:pPr>
        <w:numPr>
          <w:ilvl w:val="0"/>
          <w:numId w:val="38"/>
        </w:numPr>
        <w:rPr>
          <w:rFonts w:ascii="Arial" w:hAnsi="Arial" w:cs="Arial"/>
          <w:sz w:val="24"/>
          <w:szCs w:val="24"/>
        </w:rPr>
      </w:pPr>
      <w:r w:rsidRPr="00E54125">
        <w:rPr>
          <w:rFonts w:ascii="Arial" w:hAnsi="Arial" w:cs="Arial"/>
          <w:sz w:val="24"/>
          <w:szCs w:val="24"/>
        </w:rPr>
        <w:t>There is no automatic right for a severance request to be granted and no guarantee that an offer will be made to you.  You will be advised whether your request can be progressed as quickly as possible.</w:t>
      </w:r>
    </w:p>
    <w:p w14:paraId="17F3E83D" w14:textId="77777777" w:rsidR="00E54125" w:rsidRPr="00E54125" w:rsidRDefault="00E54125" w:rsidP="00E54125">
      <w:pPr>
        <w:rPr>
          <w:rFonts w:ascii="Arial" w:hAnsi="Arial" w:cs="Arial"/>
          <w:sz w:val="24"/>
          <w:szCs w:val="24"/>
        </w:rPr>
      </w:pPr>
    </w:p>
    <w:p w14:paraId="03213213" w14:textId="77777777" w:rsidR="00E54125" w:rsidRPr="00E54125" w:rsidRDefault="00E54125" w:rsidP="00E54125">
      <w:pPr>
        <w:rPr>
          <w:rFonts w:ascii="Arial" w:hAnsi="Arial" w:cs="Arial"/>
          <w:sz w:val="24"/>
          <w:szCs w:val="24"/>
        </w:rPr>
      </w:pPr>
    </w:p>
    <w:p w14:paraId="2B8AA213" w14:textId="77777777" w:rsidR="00E54125" w:rsidRPr="00E54125" w:rsidRDefault="00E54125" w:rsidP="00E54125">
      <w:pPr>
        <w:rPr>
          <w:rFonts w:ascii="Arial" w:hAnsi="Arial" w:cs="Arial"/>
          <w:sz w:val="24"/>
          <w:szCs w:val="24"/>
        </w:rPr>
      </w:pPr>
    </w:p>
    <w:p w14:paraId="00787BF7" w14:textId="77777777" w:rsidR="00E54125" w:rsidRPr="00E54125" w:rsidRDefault="00E54125" w:rsidP="00E54125">
      <w:pPr>
        <w:rPr>
          <w:rFonts w:ascii="Arial" w:hAnsi="Arial" w:cs="Arial"/>
          <w:b/>
          <w:sz w:val="24"/>
          <w:szCs w:val="24"/>
        </w:rPr>
      </w:pPr>
      <w:r w:rsidRPr="00E54125">
        <w:rPr>
          <w:rFonts w:ascii="Arial" w:hAnsi="Arial" w:cs="Arial"/>
          <w:b/>
          <w:sz w:val="24"/>
          <w:szCs w:val="24"/>
        </w:rPr>
        <w:t xml:space="preserve">** Please give a </w:t>
      </w:r>
      <w:proofErr w:type="gramStart"/>
      <w:r w:rsidRPr="00E54125">
        <w:rPr>
          <w:rFonts w:ascii="Arial" w:hAnsi="Arial" w:cs="Arial"/>
          <w:b/>
          <w:sz w:val="24"/>
          <w:szCs w:val="24"/>
        </w:rPr>
        <w:t>date</w:t>
      </w:r>
      <w:proofErr w:type="gramEnd"/>
      <w:r w:rsidRPr="00E54125">
        <w:rPr>
          <w:rFonts w:ascii="Arial" w:hAnsi="Arial" w:cs="Arial"/>
          <w:b/>
          <w:sz w:val="24"/>
          <w:szCs w:val="24"/>
        </w:rPr>
        <w:t xml:space="preserve"> at least </w:t>
      </w:r>
      <w:r w:rsidR="000D3D8A">
        <w:rPr>
          <w:rFonts w:ascii="Arial" w:hAnsi="Arial" w:cs="Arial"/>
          <w:b/>
          <w:sz w:val="24"/>
          <w:szCs w:val="24"/>
        </w:rPr>
        <w:t>6</w:t>
      </w:r>
      <w:r w:rsidRPr="00E54125">
        <w:rPr>
          <w:rFonts w:ascii="Arial" w:hAnsi="Arial" w:cs="Arial"/>
          <w:b/>
          <w:sz w:val="24"/>
          <w:szCs w:val="24"/>
        </w:rPr>
        <w:t xml:space="preserve"> months in the future to allow processing time. </w:t>
      </w:r>
    </w:p>
    <w:p w14:paraId="29385AAB" w14:textId="77777777" w:rsidR="00E54125" w:rsidRPr="00E54125" w:rsidRDefault="00E54125" w:rsidP="00E54125">
      <w:pPr>
        <w:rPr>
          <w:rFonts w:ascii="Arial" w:hAnsi="Arial" w:cs="Arial"/>
          <w:b/>
          <w:sz w:val="24"/>
          <w:szCs w:val="24"/>
        </w:rPr>
      </w:pPr>
    </w:p>
    <w:p w14:paraId="71FB24D7" w14:textId="77777777" w:rsidR="00702F52" w:rsidRDefault="00702F52" w:rsidP="00D038E1">
      <w:pPr>
        <w:pStyle w:val="Title"/>
        <w:jc w:val="left"/>
        <w:rPr>
          <w:rFonts w:ascii="Arial" w:hAnsi="Arial" w:cs="Arial"/>
          <w:szCs w:val="24"/>
          <w:lang w:val="en-US"/>
        </w:rPr>
      </w:pPr>
    </w:p>
    <w:p w14:paraId="4AC145D3" w14:textId="77777777" w:rsidR="00D038E1" w:rsidRPr="00E54125" w:rsidRDefault="00D038E1" w:rsidP="00D038E1">
      <w:pPr>
        <w:pStyle w:val="Title"/>
        <w:jc w:val="left"/>
        <w:rPr>
          <w:rFonts w:ascii="Arial" w:hAnsi="Arial" w:cs="Arial"/>
          <w:szCs w:val="24"/>
        </w:rPr>
      </w:pPr>
    </w:p>
    <w:p w14:paraId="73A09FAB" w14:textId="77777777" w:rsidR="00E54125" w:rsidRPr="00E54125" w:rsidRDefault="00E54125" w:rsidP="00E54125">
      <w:pPr>
        <w:jc w:val="center"/>
        <w:rPr>
          <w:rFonts w:ascii="Arial" w:hAnsi="Arial" w:cs="Arial"/>
          <w:position w:val="6"/>
        </w:rPr>
      </w:pPr>
      <w:r w:rsidRPr="00E54125">
        <w:rPr>
          <w:rFonts w:ascii="Arial" w:hAnsi="Arial" w:cs="Arial"/>
          <w:position w:val="6"/>
        </w:rPr>
        <w:t>Privacy Statement</w:t>
      </w:r>
    </w:p>
    <w:p w14:paraId="741A5229" w14:textId="77777777" w:rsidR="00E54125" w:rsidRPr="00E54125" w:rsidRDefault="00E54125" w:rsidP="00E54125">
      <w:pPr>
        <w:numPr>
          <w:ilvl w:val="0"/>
          <w:numId w:val="43"/>
        </w:numPr>
        <w:rPr>
          <w:rFonts w:ascii="Arial" w:hAnsi="Arial" w:cs="Arial"/>
        </w:rPr>
      </w:pPr>
      <w:r w:rsidRPr="00E54125">
        <w:rPr>
          <w:rFonts w:ascii="Arial" w:hAnsi="Arial" w:cs="Arial"/>
        </w:rPr>
        <w:t>The Council processes your information in accordance with data protection legislation.</w:t>
      </w:r>
    </w:p>
    <w:p w14:paraId="30CEF697" w14:textId="77777777" w:rsidR="00E54125" w:rsidRPr="00E54125" w:rsidRDefault="00E54125" w:rsidP="00E54125">
      <w:pPr>
        <w:numPr>
          <w:ilvl w:val="0"/>
          <w:numId w:val="43"/>
        </w:numPr>
        <w:rPr>
          <w:rFonts w:ascii="Arial" w:hAnsi="Arial" w:cs="Arial"/>
        </w:rPr>
      </w:pPr>
      <w:r w:rsidRPr="00E54125">
        <w:rPr>
          <w:rFonts w:ascii="Arial" w:hAnsi="Arial" w:cs="Arial"/>
        </w:rPr>
        <w:t xml:space="preserve">We use this for assessing your application for voluntary severance and keep it for 7 years after you </w:t>
      </w:r>
      <w:proofErr w:type="gramStart"/>
      <w:r w:rsidRPr="00E54125">
        <w:rPr>
          <w:rFonts w:ascii="Arial" w:hAnsi="Arial" w:cs="Arial"/>
        </w:rPr>
        <w:t>leave</w:t>
      </w:r>
      <w:proofErr w:type="gramEnd"/>
      <w:r w:rsidRPr="00E54125">
        <w:rPr>
          <w:rFonts w:ascii="Arial" w:hAnsi="Arial" w:cs="Arial"/>
        </w:rPr>
        <w:t xml:space="preserve"> </w:t>
      </w:r>
    </w:p>
    <w:p w14:paraId="0ED6D6E6" w14:textId="77777777" w:rsidR="00E54125" w:rsidRPr="00E54125" w:rsidRDefault="00E54125" w:rsidP="00E54125">
      <w:pPr>
        <w:numPr>
          <w:ilvl w:val="0"/>
          <w:numId w:val="43"/>
        </w:numPr>
        <w:rPr>
          <w:rFonts w:ascii="Arial" w:hAnsi="Arial" w:cs="Arial"/>
        </w:rPr>
      </w:pPr>
      <w:r w:rsidRPr="00E54125">
        <w:rPr>
          <w:rFonts w:ascii="Arial" w:hAnsi="Arial" w:cs="Arial"/>
        </w:rPr>
        <w:t xml:space="preserve">We also use this for monitoring and recording </w:t>
      </w:r>
      <w:proofErr w:type="gramStart"/>
      <w:r w:rsidRPr="00E54125">
        <w:rPr>
          <w:rFonts w:ascii="Arial" w:hAnsi="Arial" w:cs="Arial"/>
        </w:rPr>
        <w:t>purposes</w:t>
      </w:r>
      <w:proofErr w:type="gramEnd"/>
    </w:p>
    <w:p w14:paraId="62FEF970" w14:textId="77777777" w:rsidR="00E54125" w:rsidRPr="00E54125" w:rsidRDefault="00E54125" w:rsidP="00E54125">
      <w:pPr>
        <w:numPr>
          <w:ilvl w:val="0"/>
          <w:numId w:val="43"/>
        </w:numPr>
        <w:rPr>
          <w:rFonts w:ascii="Arial" w:hAnsi="Arial" w:cs="Arial"/>
        </w:rPr>
      </w:pPr>
      <w:r w:rsidRPr="00E54125">
        <w:rPr>
          <w:rFonts w:ascii="Arial" w:hAnsi="Arial" w:cs="Arial"/>
        </w:rPr>
        <w:t xml:space="preserve">You can find full details here </w:t>
      </w:r>
      <w:hyperlink r:id="rId10" w:history="1">
        <w:r w:rsidRPr="00E54125">
          <w:rPr>
            <w:rStyle w:val="Hyperlink"/>
            <w:rFonts w:ascii="Arial" w:hAnsi="Arial" w:cs="Arial"/>
          </w:rPr>
          <w:t>www.falkirk.gov.uk/privacy</w:t>
        </w:r>
      </w:hyperlink>
      <w:r w:rsidRPr="00E54125">
        <w:rPr>
          <w:rFonts w:ascii="Arial" w:hAnsi="Arial" w:cs="Arial"/>
        </w:rPr>
        <w:t xml:space="preserve"> </w:t>
      </w:r>
    </w:p>
    <w:p w14:paraId="6AB42D41" w14:textId="77777777" w:rsidR="00002FBD" w:rsidRPr="00E54125" w:rsidRDefault="00002FBD" w:rsidP="004A5A22">
      <w:pPr>
        <w:pStyle w:val="Title"/>
        <w:jc w:val="right"/>
        <w:rPr>
          <w:rFonts w:ascii="Arial" w:hAnsi="Arial" w:cs="Arial"/>
          <w:szCs w:val="24"/>
        </w:rPr>
      </w:pPr>
      <w:r w:rsidRPr="00E54125">
        <w:rPr>
          <w:rFonts w:ascii="Arial" w:hAnsi="Arial" w:cs="Arial"/>
          <w:szCs w:val="24"/>
        </w:rPr>
        <w:lastRenderedPageBreak/>
        <w:t>APPENDIX 2</w:t>
      </w:r>
    </w:p>
    <w:p w14:paraId="1D390236" w14:textId="77777777" w:rsidR="00702F52" w:rsidRPr="00E54125" w:rsidRDefault="00702F52" w:rsidP="009028E0">
      <w:pPr>
        <w:pStyle w:val="Title"/>
        <w:jc w:val="both"/>
        <w:rPr>
          <w:rFonts w:ascii="Arial" w:hAnsi="Arial" w:cs="Arial"/>
          <w:sz w:val="28"/>
          <w:szCs w:val="28"/>
          <w:u w:val="single"/>
        </w:rPr>
      </w:pPr>
    </w:p>
    <w:p w14:paraId="2F16A52A" w14:textId="77777777" w:rsidR="00075D7F" w:rsidRPr="00E54125" w:rsidRDefault="00075D7F" w:rsidP="00075D7F">
      <w:pPr>
        <w:pStyle w:val="Title"/>
        <w:jc w:val="both"/>
        <w:rPr>
          <w:rFonts w:ascii="Arial" w:hAnsi="Arial" w:cs="Arial"/>
          <w:sz w:val="28"/>
          <w:szCs w:val="28"/>
          <w:u w:val="single"/>
        </w:rPr>
      </w:pPr>
    </w:p>
    <w:p w14:paraId="12CB040B" w14:textId="77777777" w:rsidR="00075D7F" w:rsidRPr="00E54125" w:rsidRDefault="00D9296F" w:rsidP="00075D7F">
      <w:pPr>
        <w:pStyle w:val="Title"/>
        <w:jc w:val="both"/>
        <w:rPr>
          <w:rFonts w:ascii="Arial" w:hAnsi="Arial" w:cs="Arial"/>
          <w:sz w:val="28"/>
          <w:szCs w:val="28"/>
          <w:u w:val="single"/>
        </w:rPr>
      </w:pPr>
      <w:r w:rsidRPr="00E54125">
        <w:rPr>
          <w:rFonts w:ascii="Arial" w:hAnsi="Arial" w:cs="Arial"/>
          <w:sz w:val="28"/>
          <w:szCs w:val="28"/>
          <w:u w:val="single"/>
        </w:rPr>
        <w:t>Redundancy Selection Matrix</w:t>
      </w:r>
    </w:p>
    <w:p w14:paraId="1166CDED" w14:textId="77777777" w:rsidR="005506DA" w:rsidRPr="00E54125" w:rsidRDefault="005506DA" w:rsidP="00075D7F">
      <w:pPr>
        <w:pStyle w:val="Title"/>
        <w:jc w:val="both"/>
        <w:rPr>
          <w:rFonts w:ascii="Arial" w:hAnsi="Arial" w:cs="Arial"/>
          <w:b w:val="0"/>
          <w:sz w:val="28"/>
          <w:szCs w:val="28"/>
        </w:rPr>
      </w:pPr>
      <w:r w:rsidRPr="00E54125">
        <w:rPr>
          <w:rFonts w:ascii="Arial" w:hAnsi="Arial" w:cs="Arial"/>
          <w:b w:val="0"/>
          <w:sz w:val="28"/>
          <w:szCs w:val="28"/>
        </w:rPr>
        <w:t>This template should be amended to suit specific circumstances and should clearly define actual skills/competence and experience being assessed.</w:t>
      </w:r>
    </w:p>
    <w:p w14:paraId="2FF6ABDB" w14:textId="77777777" w:rsidR="00075D7F" w:rsidRPr="00E54125" w:rsidRDefault="00075D7F" w:rsidP="00075D7F">
      <w:pPr>
        <w:pStyle w:val="Title"/>
        <w:jc w:val="both"/>
        <w:rPr>
          <w:rFonts w:ascii="Arial" w:hAnsi="Arial" w:cs="Arial"/>
          <w:b w:val="0"/>
          <w:szCs w:val="24"/>
        </w:rPr>
      </w:pPr>
    </w:p>
    <w:p w14:paraId="252BB139" w14:textId="77777777" w:rsidR="00075D7F" w:rsidRPr="00E54125" w:rsidRDefault="00D9296F" w:rsidP="00075D7F">
      <w:pPr>
        <w:jc w:val="both"/>
        <w:rPr>
          <w:rFonts w:ascii="Arial" w:hAnsi="Arial" w:cs="Arial"/>
          <w:b/>
          <w:sz w:val="24"/>
          <w:szCs w:val="24"/>
          <w:lang w:val="en-GB"/>
        </w:rPr>
      </w:pPr>
      <w:r w:rsidRPr="00E54125">
        <w:rPr>
          <w:rFonts w:ascii="Arial" w:hAnsi="Arial" w:cs="Arial"/>
          <w:b/>
          <w:sz w:val="24"/>
          <w:szCs w:val="24"/>
          <w:lang w:val="en-GB"/>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850"/>
        <w:gridCol w:w="2822"/>
      </w:tblGrid>
      <w:tr w:rsidR="00075D7F" w:rsidRPr="00E54125" w14:paraId="7428E9FC" w14:textId="77777777" w:rsidTr="00374124">
        <w:tc>
          <w:tcPr>
            <w:tcW w:w="3284" w:type="dxa"/>
            <w:shd w:val="clear" w:color="auto" w:fill="auto"/>
          </w:tcPr>
          <w:p w14:paraId="183AA82F"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No qualification for post</w:t>
            </w:r>
          </w:p>
        </w:tc>
        <w:tc>
          <w:tcPr>
            <w:tcW w:w="3285" w:type="dxa"/>
            <w:shd w:val="clear" w:color="auto" w:fill="auto"/>
          </w:tcPr>
          <w:p w14:paraId="1D52C9B3"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Part qualified/part completed qualification</w:t>
            </w:r>
          </w:p>
        </w:tc>
        <w:tc>
          <w:tcPr>
            <w:tcW w:w="3285" w:type="dxa"/>
            <w:shd w:val="clear" w:color="auto" w:fill="auto"/>
          </w:tcPr>
          <w:p w14:paraId="0C109B77"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Obtained qualification</w:t>
            </w:r>
          </w:p>
        </w:tc>
      </w:tr>
      <w:tr w:rsidR="00075D7F" w:rsidRPr="00E54125" w14:paraId="5B705648" w14:textId="77777777" w:rsidTr="00374124">
        <w:tc>
          <w:tcPr>
            <w:tcW w:w="3284" w:type="dxa"/>
            <w:shd w:val="clear" w:color="auto" w:fill="auto"/>
          </w:tcPr>
          <w:p w14:paraId="60A56CDE" w14:textId="77777777" w:rsidR="00075D7F" w:rsidRPr="00E54125" w:rsidRDefault="00140BBB" w:rsidP="00374124">
            <w:pPr>
              <w:pStyle w:val="Title"/>
              <w:jc w:val="both"/>
              <w:rPr>
                <w:rFonts w:ascii="Arial" w:hAnsi="Arial" w:cs="Arial"/>
                <w:b w:val="0"/>
                <w:szCs w:val="24"/>
              </w:rPr>
            </w:pPr>
            <w:r w:rsidRPr="00E54125">
              <w:rPr>
                <w:rFonts w:ascii="Arial" w:hAnsi="Arial" w:cs="Arial"/>
                <w:b w:val="0"/>
                <w:szCs w:val="24"/>
              </w:rPr>
              <w:t>1</w:t>
            </w:r>
          </w:p>
        </w:tc>
        <w:tc>
          <w:tcPr>
            <w:tcW w:w="3285" w:type="dxa"/>
            <w:shd w:val="clear" w:color="auto" w:fill="auto"/>
          </w:tcPr>
          <w:p w14:paraId="454E7875"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3</w:t>
            </w:r>
          </w:p>
        </w:tc>
        <w:tc>
          <w:tcPr>
            <w:tcW w:w="3285" w:type="dxa"/>
            <w:shd w:val="clear" w:color="auto" w:fill="auto"/>
          </w:tcPr>
          <w:p w14:paraId="6E700B59"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5</w:t>
            </w:r>
          </w:p>
        </w:tc>
      </w:tr>
    </w:tbl>
    <w:p w14:paraId="7FAAF938" w14:textId="77777777" w:rsidR="00075D7F" w:rsidRPr="00E54125" w:rsidRDefault="00075D7F" w:rsidP="00075D7F">
      <w:pPr>
        <w:jc w:val="both"/>
        <w:rPr>
          <w:rFonts w:ascii="Arial" w:hAnsi="Arial" w:cs="Arial"/>
          <w:sz w:val="24"/>
          <w:szCs w:val="24"/>
          <w:lang w:val="en-GB"/>
        </w:rPr>
      </w:pPr>
    </w:p>
    <w:p w14:paraId="5D27DD37" w14:textId="77777777" w:rsidR="00075D7F" w:rsidRPr="00E54125" w:rsidRDefault="00D9296F" w:rsidP="00075D7F">
      <w:pPr>
        <w:jc w:val="both"/>
        <w:rPr>
          <w:rFonts w:ascii="Arial" w:hAnsi="Arial" w:cs="Arial"/>
          <w:b/>
          <w:sz w:val="24"/>
          <w:szCs w:val="24"/>
          <w:lang w:val="en-GB"/>
        </w:rPr>
      </w:pPr>
      <w:r w:rsidRPr="00E54125">
        <w:rPr>
          <w:rFonts w:ascii="Arial" w:hAnsi="Arial" w:cs="Arial"/>
          <w:b/>
          <w:sz w:val="24"/>
          <w:szCs w:val="24"/>
          <w:lang w:val="en-GB"/>
        </w:rPr>
        <w:t>Skills &amp; Competencies</w:t>
      </w:r>
      <w:r w:rsidR="00075D7F" w:rsidRPr="00E54125">
        <w:rPr>
          <w:rFonts w:ascii="Arial" w:hAnsi="Arial" w:cs="Arial"/>
          <w:b/>
          <w:sz w:val="24"/>
          <w:szCs w:val="24"/>
          <w:lang w:val="en-GB"/>
        </w:rPr>
        <w:t xml:space="preserve"> </w:t>
      </w:r>
    </w:p>
    <w:p w14:paraId="5D5E7B31" w14:textId="77777777" w:rsidR="00075D7F" w:rsidRPr="00E54125" w:rsidRDefault="005506DA" w:rsidP="00075D7F">
      <w:pPr>
        <w:jc w:val="both"/>
        <w:rPr>
          <w:rFonts w:ascii="Arial" w:hAnsi="Arial" w:cs="Arial"/>
          <w:sz w:val="24"/>
          <w:szCs w:val="24"/>
          <w:lang w:val="en-GB"/>
        </w:rPr>
      </w:pPr>
      <w:r w:rsidRPr="00E54125">
        <w:rPr>
          <w:rFonts w:ascii="Arial" w:hAnsi="Arial" w:cs="Arial"/>
          <w:sz w:val="24"/>
          <w:szCs w:val="24"/>
          <w:lang w:val="en-GB"/>
        </w:rPr>
        <w:t>S</w:t>
      </w:r>
      <w:r w:rsidR="00075D7F" w:rsidRPr="00E54125">
        <w:rPr>
          <w:rFonts w:ascii="Arial" w:hAnsi="Arial" w:cs="Arial"/>
          <w:sz w:val="24"/>
          <w:szCs w:val="24"/>
          <w:lang w:val="en-GB"/>
        </w:rPr>
        <w:t xml:space="preserve">kills and </w:t>
      </w:r>
      <w:r w:rsidR="00140BBB" w:rsidRPr="00E54125">
        <w:rPr>
          <w:rFonts w:ascii="Arial" w:hAnsi="Arial" w:cs="Arial"/>
          <w:sz w:val="24"/>
          <w:szCs w:val="24"/>
          <w:lang w:val="en-GB"/>
        </w:rPr>
        <w:t>competencies</w:t>
      </w:r>
      <w:r w:rsidR="00075D7F" w:rsidRPr="00E54125">
        <w:rPr>
          <w:rFonts w:ascii="Arial" w:hAnsi="Arial" w:cs="Arial"/>
          <w:sz w:val="24"/>
          <w:szCs w:val="24"/>
          <w:lang w:val="en-GB"/>
        </w:rPr>
        <w:t xml:space="preserve"> to undertake the post linked to the job description and personal specification for the post</w:t>
      </w:r>
      <w:r w:rsidR="004A6B71" w:rsidRPr="00E54125">
        <w:rPr>
          <w:rFonts w:ascii="Arial" w:hAnsi="Arial" w:cs="Arial"/>
          <w:sz w:val="24"/>
          <w:szCs w:val="24"/>
          <w:lang w:val="en-GB"/>
        </w:rPr>
        <w:t>.  These</w:t>
      </w:r>
      <w:r w:rsidR="00075D7F" w:rsidRPr="00E54125">
        <w:rPr>
          <w:rFonts w:ascii="Arial" w:hAnsi="Arial" w:cs="Arial"/>
          <w:sz w:val="24"/>
          <w:szCs w:val="24"/>
          <w:lang w:val="en-GB"/>
        </w:rPr>
        <w:t xml:space="preserve"> need to</w:t>
      </w:r>
      <w:r w:rsidR="004A6B71" w:rsidRPr="00E54125">
        <w:rPr>
          <w:rFonts w:ascii="Arial" w:hAnsi="Arial" w:cs="Arial"/>
          <w:sz w:val="24"/>
          <w:szCs w:val="24"/>
          <w:lang w:val="en-GB"/>
        </w:rPr>
        <w:t xml:space="preserve"> be</w:t>
      </w:r>
      <w:r w:rsidR="00075D7F" w:rsidRPr="00E54125">
        <w:rPr>
          <w:rFonts w:ascii="Arial" w:hAnsi="Arial" w:cs="Arial"/>
          <w:sz w:val="24"/>
          <w:szCs w:val="24"/>
          <w:lang w:val="en-GB"/>
        </w:rPr>
        <w:t xml:space="preserve"> specific, </w:t>
      </w:r>
      <w:proofErr w:type="gramStart"/>
      <w:r w:rsidR="00075D7F" w:rsidRPr="00E54125">
        <w:rPr>
          <w:rFonts w:ascii="Arial" w:hAnsi="Arial" w:cs="Arial"/>
          <w:sz w:val="24"/>
          <w:szCs w:val="24"/>
          <w:lang w:val="en-GB"/>
        </w:rPr>
        <w:t>measurable</w:t>
      </w:r>
      <w:proofErr w:type="gramEnd"/>
      <w:r w:rsidR="00075D7F" w:rsidRPr="00E54125">
        <w:rPr>
          <w:rFonts w:ascii="Arial" w:hAnsi="Arial" w:cs="Arial"/>
          <w:sz w:val="24"/>
          <w:szCs w:val="24"/>
          <w:lang w:val="en-GB"/>
        </w:rPr>
        <w:t xml:space="preserve"> and linked to the post. The 1-1, supervision, APDS and TNA processes should help determine these levels, </w:t>
      </w:r>
      <w:r w:rsidR="004A6B71" w:rsidRPr="00E54125">
        <w:rPr>
          <w:rFonts w:ascii="Arial" w:hAnsi="Arial" w:cs="Arial"/>
          <w:sz w:val="24"/>
          <w:szCs w:val="24"/>
          <w:lang w:val="en-GB"/>
        </w:rPr>
        <w:t xml:space="preserve">eg a Very high level of skills &amp; competencies </w:t>
      </w:r>
      <w:r w:rsidR="00075D7F" w:rsidRPr="00E54125">
        <w:rPr>
          <w:rFonts w:ascii="Arial" w:hAnsi="Arial" w:cs="Arial"/>
          <w:sz w:val="24"/>
          <w:szCs w:val="24"/>
          <w:lang w:val="en-GB"/>
        </w:rPr>
        <w:t>would be evidenced by no gaps in the TNA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570"/>
        <w:gridCol w:w="1583"/>
        <w:gridCol w:w="1515"/>
        <w:gridCol w:w="1724"/>
      </w:tblGrid>
      <w:tr w:rsidR="00075D7F" w:rsidRPr="00E54125" w14:paraId="5A57531F" w14:textId="77777777" w:rsidTr="00374124">
        <w:tc>
          <w:tcPr>
            <w:tcW w:w="2416" w:type="dxa"/>
            <w:shd w:val="clear" w:color="auto" w:fill="auto"/>
          </w:tcPr>
          <w:p w14:paraId="0CA8FC71" w14:textId="77777777" w:rsidR="00075D7F" w:rsidRPr="00E54125" w:rsidRDefault="005506DA" w:rsidP="00140BBB">
            <w:pPr>
              <w:pStyle w:val="Title"/>
              <w:jc w:val="left"/>
              <w:rPr>
                <w:rFonts w:ascii="Arial" w:hAnsi="Arial" w:cs="Arial"/>
                <w:b w:val="0"/>
                <w:szCs w:val="24"/>
              </w:rPr>
            </w:pPr>
            <w:r w:rsidRPr="00E54125">
              <w:rPr>
                <w:rFonts w:ascii="Arial" w:hAnsi="Arial" w:cs="Arial"/>
                <w:b w:val="0"/>
                <w:szCs w:val="24"/>
              </w:rPr>
              <w:t>Unacceptable level in all areas</w:t>
            </w:r>
          </w:p>
        </w:tc>
        <w:tc>
          <w:tcPr>
            <w:tcW w:w="1695" w:type="dxa"/>
            <w:shd w:val="clear" w:color="auto" w:fill="auto"/>
          </w:tcPr>
          <w:p w14:paraId="49E93545" w14:textId="77777777" w:rsidR="00075D7F" w:rsidRPr="00E54125" w:rsidRDefault="00075D7F" w:rsidP="00475D4E">
            <w:pPr>
              <w:pStyle w:val="Title"/>
              <w:jc w:val="left"/>
              <w:rPr>
                <w:rFonts w:ascii="Arial" w:hAnsi="Arial" w:cs="Arial"/>
                <w:b w:val="0"/>
                <w:szCs w:val="24"/>
              </w:rPr>
            </w:pPr>
            <w:r w:rsidRPr="00E54125">
              <w:rPr>
                <w:rFonts w:ascii="Arial" w:hAnsi="Arial" w:cs="Arial"/>
                <w:b w:val="0"/>
                <w:szCs w:val="24"/>
              </w:rPr>
              <w:t xml:space="preserve">Acceptable level in </w:t>
            </w:r>
            <w:r w:rsidR="005506DA" w:rsidRPr="00E54125">
              <w:rPr>
                <w:rFonts w:ascii="Arial" w:hAnsi="Arial" w:cs="Arial"/>
                <w:b w:val="0"/>
                <w:szCs w:val="24"/>
              </w:rPr>
              <w:t>one or more</w:t>
            </w:r>
            <w:r w:rsidRPr="00E54125">
              <w:rPr>
                <w:rFonts w:ascii="Arial" w:hAnsi="Arial" w:cs="Arial"/>
                <w:b w:val="0"/>
                <w:szCs w:val="24"/>
              </w:rPr>
              <w:t xml:space="preserve"> areas, with high level of gaps in </w:t>
            </w:r>
            <w:r w:rsidR="005506DA" w:rsidRPr="00E54125">
              <w:rPr>
                <w:rFonts w:ascii="Arial" w:hAnsi="Arial" w:cs="Arial"/>
                <w:b w:val="0"/>
                <w:szCs w:val="24"/>
              </w:rPr>
              <w:t>most</w:t>
            </w:r>
            <w:r w:rsidRPr="00E54125">
              <w:rPr>
                <w:rFonts w:ascii="Arial" w:hAnsi="Arial" w:cs="Arial"/>
                <w:b w:val="0"/>
                <w:szCs w:val="24"/>
              </w:rPr>
              <w:t xml:space="preserve"> criteria </w:t>
            </w:r>
          </w:p>
        </w:tc>
        <w:tc>
          <w:tcPr>
            <w:tcW w:w="1717" w:type="dxa"/>
            <w:shd w:val="clear" w:color="auto" w:fill="auto"/>
          </w:tcPr>
          <w:p w14:paraId="12AD7714"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Acceptable level across all areas, with some gaps showing in most criteria</w:t>
            </w:r>
          </w:p>
        </w:tc>
        <w:tc>
          <w:tcPr>
            <w:tcW w:w="1700" w:type="dxa"/>
            <w:shd w:val="clear" w:color="auto" w:fill="auto"/>
          </w:tcPr>
          <w:p w14:paraId="23BDFA08"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A very high level for one or more of the criteria and small gaps in all remaining areas</w:t>
            </w:r>
          </w:p>
        </w:tc>
        <w:tc>
          <w:tcPr>
            <w:tcW w:w="2326" w:type="dxa"/>
            <w:shd w:val="clear" w:color="auto" w:fill="auto"/>
          </w:tcPr>
          <w:p w14:paraId="4A2DCE7C"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Very high level across all areas</w:t>
            </w:r>
          </w:p>
        </w:tc>
      </w:tr>
      <w:tr w:rsidR="00075D7F" w:rsidRPr="00E54125" w14:paraId="6DA6CFC2" w14:textId="77777777" w:rsidTr="00374124">
        <w:tc>
          <w:tcPr>
            <w:tcW w:w="2416" w:type="dxa"/>
            <w:shd w:val="clear" w:color="auto" w:fill="auto"/>
          </w:tcPr>
          <w:p w14:paraId="631CB190" w14:textId="77777777" w:rsidR="00075D7F" w:rsidRPr="00E54125" w:rsidRDefault="00140BBB" w:rsidP="00374124">
            <w:pPr>
              <w:pStyle w:val="Title"/>
              <w:jc w:val="both"/>
              <w:rPr>
                <w:rFonts w:ascii="Arial" w:hAnsi="Arial" w:cs="Arial"/>
                <w:b w:val="0"/>
                <w:szCs w:val="24"/>
              </w:rPr>
            </w:pPr>
            <w:r w:rsidRPr="00E54125">
              <w:rPr>
                <w:rFonts w:ascii="Arial" w:hAnsi="Arial" w:cs="Arial"/>
                <w:b w:val="0"/>
                <w:szCs w:val="24"/>
              </w:rPr>
              <w:t>1</w:t>
            </w:r>
          </w:p>
        </w:tc>
        <w:tc>
          <w:tcPr>
            <w:tcW w:w="1695" w:type="dxa"/>
            <w:shd w:val="clear" w:color="auto" w:fill="auto"/>
          </w:tcPr>
          <w:p w14:paraId="5ED4D154"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2</w:t>
            </w:r>
          </w:p>
        </w:tc>
        <w:tc>
          <w:tcPr>
            <w:tcW w:w="1717" w:type="dxa"/>
            <w:shd w:val="clear" w:color="auto" w:fill="auto"/>
          </w:tcPr>
          <w:p w14:paraId="256F7290"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3</w:t>
            </w:r>
          </w:p>
        </w:tc>
        <w:tc>
          <w:tcPr>
            <w:tcW w:w="1700" w:type="dxa"/>
            <w:shd w:val="clear" w:color="auto" w:fill="auto"/>
          </w:tcPr>
          <w:p w14:paraId="3F8AB922"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4</w:t>
            </w:r>
          </w:p>
        </w:tc>
        <w:tc>
          <w:tcPr>
            <w:tcW w:w="2326" w:type="dxa"/>
            <w:shd w:val="clear" w:color="auto" w:fill="auto"/>
          </w:tcPr>
          <w:p w14:paraId="47ED1761"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5</w:t>
            </w:r>
          </w:p>
        </w:tc>
      </w:tr>
    </w:tbl>
    <w:p w14:paraId="337D386B" w14:textId="77777777" w:rsidR="00075D7F" w:rsidRPr="00E54125" w:rsidRDefault="00075D7F" w:rsidP="00075D7F">
      <w:pPr>
        <w:jc w:val="both"/>
        <w:rPr>
          <w:rFonts w:ascii="Arial" w:hAnsi="Arial" w:cs="Arial"/>
          <w:sz w:val="24"/>
          <w:szCs w:val="24"/>
          <w:lang w:val="en-GB"/>
        </w:rPr>
      </w:pPr>
    </w:p>
    <w:p w14:paraId="65EA2CEC" w14:textId="77777777" w:rsidR="00075D7F" w:rsidRPr="00E54125" w:rsidRDefault="00075D7F" w:rsidP="00075D7F">
      <w:pPr>
        <w:jc w:val="both"/>
        <w:rPr>
          <w:rFonts w:ascii="Arial" w:hAnsi="Arial" w:cs="Arial"/>
          <w:sz w:val="24"/>
          <w:szCs w:val="24"/>
          <w:lang w:val="en-GB"/>
        </w:rPr>
      </w:pPr>
    </w:p>
    <w:p w14:paraId="63CA4195" w14:textId="77777777" w:rsidR="00075D7F" w:rsidRPr="00E54125" w:rsidRDefault="00D9296F" w:rsidP="00075D7F">
      <w:pPr>
        <w:jc w:val="both"/>
        <w:rPr>
          <w:rFonts w:ascii="Arial" w:hAnsi="Arial" w:cs="Arial"/>
          <w:b/>
          <w:sz w:val="24"/>
          <w:szCs w:val="24"/>
          <w:lang w:val="en-GB"/>
        </w:rPr>
      </w:pPr>
      <w:r w:rsidRPr="00E54125">
        <w:rPr>
          <w:rFonts w:ascii="Arial" w:hAnsi="Arial" w:cs="Arial"/>
          <w:b/>
          <w:sz w:val="24"/>
          <w:szCs w:val="24"/>
          <w:lang w:val="en-GB"/>
        </w:rPr>
        <w:t>Experience &amp; Knowlegde</w:t>
      </w:r>
    </w:p>
    <w:p w14:paraId="6142E7E3" w14:textId="77777777" w:rsidR="00075D7F" w:rsidRPr="00E54125" w:rsidRDefault="005506DA" w:rsidP="00075D7F">
      <w:pPr>
        <w:jc w:val="both"/>
        <w:rPr>
          <w:rFonts w:ascii="Arial" w:hAnsi="Arial" w:cs="Arial"/>
          <w:sz w:val="24"/>
          <w:szCs w:val="24"/>
          <w:lang w:val="en-GB"/>
        </w:rPr>
      </w:pPr>
      <w:r w:rsidRPr="00E54125">
        <w:rPr>
          <w:rFonts w:ascii="Arial" w:hAnsi="Arial" w:cs="Arial"/>
          <w:sz w:val="24"/>
          <w:szCs w:val="24"/>
          <w:lang w:val="en-GB"/>
        </w:rPr>
        <w:t>E</w:t>
      </w:r>
      <w:r w:rsidR="00075D7F" w:rsidRPr="00E54125">
        <w:rPr>
          <w:rFonts w:ascii="Arial" w:hAnsi="Arial" w:cs="Arial"/>
          <w:sz w:val="24"/>
          <w:szCs w:val="24"/>
          <w:lang w:val="en-GB"/>
        </w:rPr>
        <w:t>xperience</w:t>
      </w:r>
      <w:r w:rsidR="00140BBB" w:rsidRPr="00E54125">
        <w:rPr>
          <w:rFonts w:ascii="Arial" w:hAnsi="Arial" w:cs="Arial"/>
          <w:sz w:val="24"/>
          <w:szCs w:val="24"/>
          <w:lang w:val="en-GB"/>
        </w:rPr>
        <w:t xml:space="preserve"> and knowledge</w:t>
      </w:r>
      <w:r w:rsidR="00075D7F" w:rsidRPr="00E54125">
        <w:rPr>
          <w:rFonts w:ascii="Arial" w:hAnsi="Arial" w:cs="Arial"/>
          <w:sz w:val="24"/>
          <w:szCs w:val="24"/>
          <w:lang w:val="en-GB"/>
        </w:rPr>
        <w:t xml:space="preserve"> to undertake the post linked to the job description and personal specification for the post</w:t>
      </w:r>
      <w:r w:rsidR="004A6B71" w:rsidRPr="00E54125">
        <w:rPr>
          <w:rFonts w:ascii="Arial" w:hAnsi="Arial" w:cs="Arial"/>
          <w:sz w:val="24"/>
          <w:szCs w:val="24"/>
          <w:lang w:val="en-GB"/>
        </w:rPr>
        <w:t xml:space="preserve">.  </w:t>
      </w:r>
      <w:r w:rsidR="00075D7F" w:rsidRPr="00E54125">
        <w:rPr>
          <w:rFonts w:ascii="Arial" w:hAnsi="Arial" w:cs="Arial"/>
          <w:sz w:val="24"/>
          <w:szCs w:val="24"/>
          <w:lang w:val="en-GB"/>
        </w:rPr>
        <w:t>These need to</w:t>
      </w:r>
      <w:r w:rsidR="004A6B71" w:rsidRPr="00E54125">
        <w:rPr>
          <w:rFonts w:ascii="Arial" w:hAnsi="Arial" w:cs="Arial"/>
          <w:sz w:val="24"/>
          <w:szCs w:val="24"/>
          <w:lang w:val="en-GB"/>
        </w:rPr>
        <w:t xml:space="preserve"> be</w:t>
      </w:r>
      <w:r w:rsidR="00075D7F" w:rsidRPr="00E54125">
        <w:rPr>
          <w:rFonts w:ascii="Arial" w:hAnsi="Arial" w:cs="Arial"/>
          <w:sz w:val="24"/>
          <w:szCs w:val="24"/>
          <w:lang w:val="en-GB"/>
        </w:rPr>
        <w:t xml:space="preserve"> specific, </w:t>
      </w:r>
      <w:proofErr w:type="gramStart"/>
      <w:r w:rsidR="00075D7F" w:rsidRPr="00E54125">
        <w:rPr>
          <w:rFonts w:ascii="Arial" w:hAnsi="Arial" w:cs="Arial"/>
          <w:sz w:val="24"/>
          <w:szCs w:val="24"/>
          <w:lang w:val="en-GB"/>
        </w:rPr>
        <w:t>measurable</w:t>
      </w:r>
      <w:proofErr w:type="gramEnd"/>
      <w:r w:rsidR="00075D7F" w:rsidRPr="00E54125">
        <w:rPr>
          <w:rFonts w:ascii="Arial" w:hAnsi="Arial" w:cs="Arial"/>
          <w:sz w:val="24"/>
          <w:szCs w:val="24"/>
          <w:lang w:val="en-GB"/>
        </w:rPr>
        <w:t xml:space="preserve"> and linked to the post. The 1-1, supervision, APDS and TNA processes should help determine these levels, eg a Very high level of experience</w:t>
      </w:r>
      <w:r w:rsidR="004A6B71" w:rsidRPr="00E54125">
        <w:rPr>
          <w:rFonts w:ascii="Arial" w:hAnsi="Arial" w:cs="Arial"/>
          <w:sz w:val="24"/>
          <w:szCs w:val="24"/>
          <w:lang w:val="en-GB"/>
        </w:rPr>
        <w:t xml:space="preserve"> &amp; knowledge</w:t>
      </w:r>
      <w:r w:rsidR="00075D7F" w:rsidRPr="00E54125">
        <w:rPr>
          <w:rFonts w:ascii="Arial" w:hAnsi="Arial" w:cs="Arial"/>
          <w:sz w:val="24"/>
          <w:szCs w:val="24"/>
          <w:lang w:val="en-GB"/>
        </w:rPr>
        <w:t xml:space="preserve"> would be evidenced by no gaps in the TNA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570"/>
        <w:gridCol w:w="1583"/>
        <w:gridCol w:w="1515"/>
        <w:gridCol w:w="1724"/>
      </w:tblGrid>
      <w:tr w:rsidR="00140BBB" w:rsidRPr="00E54125" w14:paraId="18641617" w14:textId="77777777" w:rsidTr="00374124">
        <w:tc>
          <w:tcPr>
            <w:tcW w:w="2416" w:type="dxa"/>
            <w:shd w:val="clear" w:color="auto" w:fill="auto"/>
          </w:tcPr>
          <w:p w14:paraId="5EC6EBD8" w14:textId="77777777" w:rsidR="00075D7F" w:rsidRPr="00E54125" w:rsidRDefault="00140BBB" w:rsidP="00374124">
            <w:pPr>
              <w:pStyle w:val="Title"/>
              <w:jc w:val="left"/>
              <w:rPr>
                <w:rFonts w:ascii="Arial" w:hAnsi="Arial" w:cs="Arial"/>
                <w:b w:val="0"/>
                <w:szCs w:val="24"/>
              </w:rPr>
            </w:pPr>
            <w:r w:rsidRPr="00E54125">
              <w:rPr>
                <w:rFonts w:ascii="Arial" w:hAnsi="Arial" w:cs="Arial"/>
                <w:b w:val="0"/>
                <w:szCs w:val="24"/>
              </w:rPr>
              <w:t>Unacceptable levels in all criteria</w:t>
            </w:r>
          </w:p>
        </w:tc>
        <w:tc>
          <w:tcPr>
            <w:tcW w:w="1695" w:type="dxa"/>
            <w:shd w:val="clear" w:color="auto" w:fill="auto"/>
          </w:tcPr>
          <w:p w14:paraId="1052AB64" w14:textId="77777777" w:rsidR="00075D7F" w:rsidRPr="00E54125" w:rsidRDefault="00075D7F" w:rsidP="00475D4E">
            <w:pPr>
              <w:pStyle w:val="Title"/>
              <w:jc w:val="left"/>
              <w:rPr>
                <w:rFonts w:ascii="Arial" w:hAnsi="Arial" w:cs="Arial"/>
                <w:b w:val="0"/>
                <w:szCs w:val="24"/>
              </w:rPr>
            </w:pPr>
            <w:r w:rsidRPr="00E54125">
              <w:rPr>
                <w:rFonts w:ascii="Arial" w:hAnsi="Arial" w:cs="Arial"/>
                <w:b w:val="0"/>
                <w:szCs w:val="24"/>
              </w:rPr>
              <w:t xml:space="preserve">Acceptable level in </w:t>
            </w:r>
            <w:r w:rsidR="005506DA" w:rsidRPr="00E54125">
              <w:rPr>
                <w:rFonts w:ascii="Arial" w:hAnsi="Arial" w:cs="Arial"/>
                <w:b w:val="0"/>
                <w:szCs w:val="24"/>
              </w:rPr>
              <w:t>one or more</w:t>
            </w:r>
            <w:r w:rsidRPr="00E54125">
              <w:rPr>
                <w:rFonts w:ascii="Arial" w:hAnsi="Arial" w:cs="Arial"/>
                <w:b w:val="0"/>
                <w:szCs w:val="24"/>
              </w:rPr>
              <w:t xml:space="preserve"> areas, with high level of gaps in </w:t>
            </w:r>
            <w:r w:rsidR="005506DA" w:rsidRPr="00E54125">
              <w:rPr>
                <w:rFonts w:ascii="Arial" w:hAnsi="Arial" w:cs="Arial"/>
                <w:b w:val="0"/>
                <w:szCs w:val="24"/>
              </w:rPr>
              <w:t>most</w:t>
            </w:r>
            <w:r w:rsidRPr="00E54125">
              <w:rPr>
                <w:rFonts w:ascii="Arial" w:hAnsi="Arial" w:cs="Arial"/>
                <w:b w:val="0"/>
                <w:szCs w:val="24"/>
              </w:rPr>
              <w:t xml:space="preserve"> criteria </w:t>
            </w:r>
          </w:p>
        </w:tc>
        <w:tc>
          <w:tcPr>
            <w:tcW w:w="1717" w:type="dxa"/>
            <w:shd w:val="clear" w:color="auto" w:fill="auto"/>
          </w:tcPr>
          <w:p w14:paraId="4E85E0B6"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Acceptable level across all areas, with some gaps showing in most criteria</w:t>
            </w:r>
          </w:p>
        </w:tc>
        <w:tc>
          <w:tcPr>
            <w:tcW w:w="1700" w:type="dxa"/>
            <w:shd w:val="clear" w:color="auto" w:fill="auto"/>
          </w:tcPr>
          <w:p w14:paraId="010A879A"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A very high level for one or more of the criteria and small gaps in all remaining areas</w:t>
            </w:r>
          </w:p>
        </w:tc>
        <w:tc>
          <w:tcPr>
            <w:tcW w:w="2326" w:type="dxa"/>
            <w:shd w:val="clear" w:color="auto" w:fill="auto"/>
          </w:tcPr>
          <w:p w14:paraId="0C00DE7D"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Very high level across all areas</w:t>
            </w:r>
          </w:p>
        </w:tc>
      </w:tr>
      <w:tr w:rsidR="00140BBB" w:rsidRPr="00E54125" w14:paraId="78C3CB1F" w14:textId="77777777" w:rsidTr="00374124">
        <w:tc>
          <w:tcPr>
            <w:tcW w:w="2416" w:type="dxa"/>
            <w:shd w:val="clear" w:color="auto" w:fill="auto"/>
          </w:tcPr>
          <w:p w14:paraId="52B02391" w14:textId="77777777" w:rsidR="00075D7F" w:rsidRPr="00E54125" w:rsidRDefault="00140BBB" w:rsidP="00374124">
            <w:pPr>
              <w:pStyle w:val="Title"/>
              <w:jc w:val="both"/>
              <w:rPr>
                <w:rFonts w:ascii="Arial" w:hAnsi="Arial" w:cs="Arial"/>
                <w:b w:val="0"/>
                <w:szCs w:val="24"/>
              </w:rPr>
            </w:pPr>
            <w:r w:rsidRPr="00E54125">
              <w:rPr>
                <w:rFonts w:ascii="Arial" w:hAnsi="Arial" w:cs="Arial"/>
                <w:b w:val="0"/>
                <w:szCs w:val="24"/>
              </w:rPr>
              <w:t>1</w:t>
            </w:r>
          </w:p>
        </w:tc>
        <w:tc>
          <w:tcPr>
            <w:tcW w:w="1695" w:type="dxa"/>
            <w:shd w:val="clear" w:color="auto" w:fill="auto"/>
          </w:tcPr>
          <w:p w14:paraId="4A516481"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2</w:t>
            </w:r>
          </w:p>
        </w:tc>
        <w:tc>
          <w:tcPr>
            <w:tcW w:w="1717" w:type="dxa"/>
            <w:shd w:val="clear" w:color="auto" w:fill="auto"/>
          </w:tcPr>
          <w:p w14:paraId="2F897D89"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3</w:t>
            </w:r>
          </w:p>
        </w:tc>
        <w:tc>
          <w:tcPr>
            <w:tcW w:w="1700" w:type="dxa"/>
            <w:shd w:val="clear" w:color="auto" w:fill="auto"/>
          </w:tcPr>
          <w:p w14:paraId="48A1ADFC"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4</w:t>
            </w:r>
          </w:p>
        </w:tc>
        <w:tc>
          <w:tcPr>
            <w:tcW w:w="2326" w:type="dxa"/>
            <w:shd w:val="clear" w:color="auto" w:fill="auto"/>
          </w:tcPr>
          <w:p w14:paraId="7D9C85BE"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5</w:t>
            </w:r>
          </w:p>
        </w:tc>
      </w:tr>
    </w:tbl>
    <w:p w14:paraId="0A546345" w14:textId="77777777" w:rsidR="00075D7F" w:rsidRPr="00E54125" w:rsidRDefault="00075D7F" w:rsidP="00075D7F">
      <w:pPr>
        <w:jc w:val="both"/>
        <w:rPr>
          <w:rFonts w:ascii="Arial" w:hAnsi="Arial" w:cs="Arial"/>
          <w:b/>
          <w:sz w:val="24"/>
          <w:szCs w:val="24"/>
          <w:lang w:val="en-GB"/>
        </w:rPr>
      </w:pPr>
    </w:p>
    <w:p w14:paraId="6270FD0B" w14:textId="77777777" w:rsidR="00075D7F" w:rsidRDefault="00075D7F" w:rsidP="00075D7F">
      <w:pPr>
        <w:jc w:val="both"/>
        <w:rPr>
          <w:rFonts w:ascii="Arial" w:hAnsi="Arial" w:cs="Arial"/>
          <w:b/>
          <w:sz w:val="24"/>
          <w:szCs w:val="24"/>
          <w:lang w:val="en-GB"/>
        </w:rPr>
      </w:pPr>
    </w:p>
    <w:p w14:paraId="23A88AEE" w14:textId="77777777" w:rsidR="00F43333" w:rsidRDefault="00F43333" w:rsidP="00075D7F">
      <w:pPr>
        <w:jc w:val="both"/>
        <w:rPr>
          <w:rFonts w:ascii="Arial" w:hAnsi="Arial" w:cs="Arial"/>
          <w:b/>
          <w:sz w:val="24"/>
          <w:szCs w:val="24"/>
          <w:lang w:val="en-GB"/>
        </w:rPr>
      </w:pPr>
    </w:p>
    <w:p w14:paraId="13E69093" w14:textId="77777777" w:rsidR="00F43333" w:rsidRDefault="00F43333" w:rsidP="00075D7F">
      <w:pPr>
        <w:jc w:val="both"/>
        <w:rPr>
          <w:rFonts w:ascii="Arial" w:hAnsi="Arial" w:cs="Arial"/>
          <w:b/>
          <w:sz w:val="24"/>
          <w:szCs w:val="24"/>
          <w:lang w:val="en-GB"/>
        </w:rPr>
      </w:pPr>
    </w:p>
    <w:p w14:paraId="0F450F27" w14:textId="77777777" w:rsidR="00F43333" w:rsidRPr="00E54125" w:rsidRDefault="00F43333" w:rsidP="00075D7F">
      <w:pPr>
        <w:jc w:val="both"/>
        <w:rPr>
          <w:rFonts w:ascii="Arial" w:hAnsi="Arial" w:cs="Arial"/>
          <w:b/>
          <w:sz w:val="24"/>
          <w:szCs w:val="24"/>
          <w:lang w:val="en-GB"/>
        </w:rPr>
      </w:pPr>
    </w:p>
    <w:p w14:paraId="67630409" w14:textId="77777777" w:rsidR="00075D7F" w:rsidRPr="00E54125" w:rsidRDefault="00D9296F" w:rsidP="00075D7F">
      <w:pPr>
        <w:jc w:val="both"/>
        <w:rPr>
          <w:rFonts w:ascii="Arial" w:hAnsi="Arial" w:cs="Arial"/>
          <w:b/>
          <w:sz w:val="24"/>
          <w:szCs w:val="24"/>
          <w:lang w:val="en-GB"/>
        </w:rPr>
      </w:pPr>
      <w:r w:rsidRPr="00E54125">
        <w:rPr>
          <w:rFonts w:ascii="Arial" w:hAnsi="Arial" w:cs="Arial"/>
          <w:b/>
          <w:sz w:val="24"/>
          <w:szCs w:val="24"/>
          <w:lang w:val="en-GB"/>
        </w:rPr>
        <w:t>Standards Of Work Performance</w:t>
      </w:r>
    </w:p>
    <w:p w14:paraId="5C9EC84D" w14:textId="77777777" w:rsidR="00140BBB" w:rsidRPr="00E54125" w:rsidRDefault="00140BBB" w:rsidP="00140BBB">
      <w:pPr>
        <w:jc w:val="both"/>
        <w:rPr>
          <w:rFonts w:ascii="Arial" w:hAnsi="Arial" w:cs="Arial"/>
          <w:sz w:val="24"/>
          <w:szCs w:val="24"/>
          <w:lang w:val="en-GB"/>
        </w:rPr>
      </w:pPr>
      <w:r w:rsidRPr="00E54125">
        <w:rPr>
          <w:rFonts w:ascii="Arial" w:hAnsi="Arial" w:cs="Arial"/>
          <w:sz w:val="24"/>
          <w:szCs w:val="24"/>
          <w:lang w:val="en-GB"/>
        </w:rPr>
        <w:t>Essential standards of work performance</w:t>
      </w:r>
      <w:r w:rsidR="004A6B71" w:rsidRPr="00E54125">
        <w:rPr>
          <w:rFonts w:ascii="Arial" w:hAnsi="Arial" w:cs="Arial"/>
          <w:sz w:val="24"/>
          <w:szCs w:val="24"/>
          <w:lang w:val="en-GB"/>
        </w:rPr>
        <w:t xml:space="preserve">.  </w:t>
      </w:r>
      <w:r w:rsidRPr="00E54125">
        <w:rPr>
          <w:rFonts w:ascii="Arial" w:hAnsi="Arial" w:cs="Arial"/>
          <w:sz w:val="24"/>
          <w:szCs w:val="24"/>
          <w:lang w:val="en-GB"/>
        </w:rPr>
        <w:t xml:space="preserve">The 1-1, supervision, APDS and TNA processes should help determine these levels, eg a Very high standards of work would be evidenced by </w:t>
      </w:r>
      <w:r w:rsidR="005506DA" w:rsidRPr="00E54125">
        <w:rPr>
          <w:rFonts w:ascii="Arial" w:hAnsi="Arial" w:cs="Arial"/>
          <w:sz w:val="24"/>
          <w:szCs w:val="24"/>
          <w:lang w:val="en-GB"/>
        </w:rPr>
        <w:t>objectives being met and standard of work provided.</w:t>
      </w:r>
    </w:p>
    <w:p w14:paraId="5277158D" w14:textId="77777777" w:rsidR="00140BBB" w:rsidRPr="00E54125" w:rsidRDefault="00140BBB" w:rsidP="00075D7F">
      <w:pPr>
        <w:jc w:val="both"/>
        <w:rPr>
          <w:rFonts w:ascii="Arial"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647"/>
        <w:gridCol w:w="1653"/>
        <w:gridCol w:w="1648"/>
        <w:gridCol w:w="1762"/>
      </w:tblGrid>
      <w:tr w:rsidR="00075D7F" w:rsidRPr="00E54125" w14:paraId="56A5C3A3" w14:textId="77777777" w:rsidTr="00374124">
        <w:tc>
          <w:tcPr>
            <w:tcW w:w="2416" w:type="dxa"/>
            <w:shd w:val="clear" w:color="auto" w:fill="auto"/>
          </w:tcPr>
          <w:p w14:paraId="3D82AB6C"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Non-acceptable standard of work performance and fails to meet objectives</w:t>
            </w:r>
            <w:r w:rsidR="005506DA" w:rsidRPr="00E54125">
              <w:rPr>
                <w:rFonts w:ascii="Arial" w:hAnsi="Arial" w:cs="Arial"/>
                <w:b w:val="0"/>
                <w:szCs w:val="24"/>
              </w:rPr>
              <w:t>.  In formal capability process.</w:t>
            </w:r>
          </w:p>
        </w:tc>
        <w:tc>
          <w:tcPr>
            <w:tcW w:w="1695" w:type="dxa"/>
            <w:shd w:val="clear" w:color="auto" w:fill="auto"/>
          </w:tcPr>
          <w:p w14:paraId="58F728F9" w14:textId="77777777" w:rsidR="00075D7F" w:rsidRPr="00E54125" w:rsidRDefault="00075D7F" w:rsidP="00475D4E">
            <w:pPr>
              <w:pStyle w:val="Title"/>
              <w:jc w:val="left"/>
              <w:rPr>
                <w:rFonts w:ascii="Arial" w:hAnsi="Arial" w:cs="Arial"/>
                <w:b w:val="0"/>
                <w:szCs w:val="24"/>
              </w:rPr>
            </w:pPr>
            <w:r w:rsidRPr="00E54125">
              <w:rPr>
                <w:rFonts w:ascii="Arial" w:hAnsi="Arial" w:cs="Arial"/>
                <w:b w:val="0"/>
                <w:szCs w:val="24"/>
              </w:rPr>
              <w:t xml:space="preserve">Low level </w:t>
            </w:r>
            <w:r w:rsidR="005506DA" w:rsidRPr="00E54125">
              <w:rPr>
                <w:rFonts w:ascii="Arial" w:hAnsi="Arial" w:cs="Arial"/>
                <w:b w:val="0"/>
                <w:szCs w:val="24"/>
              </w:rPr>
              <w:t>of standard of work performance.  Informal stage of capability process.</w:t>
            </w:r>
          </w:p>
        </w:tc>
        <w:tc>
          <w:tcPr>
            <w:tcW w:w="1717" w:type="dxa"/>
            <w:shd w:val="clear" w:color="auto" w:fill="auto"/>
          </w:tcPr>
          <w:p w14:paraId="1CEBB106" w14:textId="77777777" w:rsidR="00075D7F" w:rsidRPr="00E54125" w:rsidRDefault="00075D7F" w:rsidP="00E8307D">
            <w:pPr>
              <w:pStyle w:val="Title"/>
              <w:jc w:val="left"/>
              <w:rPr>
                <w:rFonts w:ascii="Arial" w:hAnsi="Arial" w:cs="Arial"/>
                <w:b w:val="0"/>
                <w:szCs w:val="24"/>
              </w:rPr>
            </w:pPr>
            <w:r w:rsidRPr="00E54125">
              <w:rPr>
                <w:rFonts w:ascii="Arial" w:hAnsi="Arial" w:cs="Arial"/>
                <w:b w:val="0"/>
                <w:szCs w:val="24"/>
              </w:rPr>
              <w:t>Accept</w:t>
            </w:r>
            <w:r w:rsidR="005506DA" w:rsidRPr="00E54125">
              <w:rPr>
                <w:rFonts w:ascii="Arial" w:hAnsi="Arial" w:cs="Arial"/>
                <w:b w:val="0"/>
                <w:szCs w:val="24"/>
              </w:rPr>
              <w:t>able level of work performance.</w:t>
            </w:r>
          </w:p>
        </w:tc>
        <w:tc>
          <w:tcPr>
            <w:tcW w:w="1700" w:type="dxa"/>
            <w:shd w:val="clear" w:color="auto" w:fill="auto"/>
          </w:tcPr>
          <w:p w14:paraId="18F3017C" w14:textId="77777777" w:rsidR="00075D7F" w:rsidRPr="00E54125" w:rsidRDefault="00075D7F" w:rsidP="00FC03E9">
            <w:pPr>
              <w:pStyle w:val="Title"/>
              <w:jc w:val="left"/>
              <w:rPr>
                <w:rFonts w:ascii="Arial" w:hAnsi="Arial" w:cs="Arial"/>
                <w:b w:val="0"/>
                <w:szCs w:val="24"/>
              </w:rPr>
            </w:pPr>
            <w:r w:rsidRPr="00E54125">
              <w:rPr>
                <w:rFonts w:ascii="Arial" w:hAnsi="Arial" w:cs="Arial"/>
                <w:b w:val="0"/>
                <w:szCs w:val="24"/>
              </w:rPr>
              <w:t>Usually a very</w:t>
            </w:r>
            <w:r w:rsidR="005506DA" w:rsidRPr="00E54125">
              <w:rPr>
                <w:rFonts w:ascii="Arial" w:hAnsi="Arial" w:cs="Arial"/>
                <w:b w:val="0"/>
                <w:szCs w:val="24"/>
              </w:rPr>
              <w:t xml:space="preserve"> high level of work performance.</w:t>
            </w:r>
          </w:p>
        </w:tc>
        <w:tc>
          <w:tcPr>
            <w:tcW w:w="2326" w:type="dxa"/>
            <w:shd w:val="clear" w:color="auto" w:fill="auto"/>
          </w:tcPr>
          <w:p w14:paraId="3D8C9E68"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High standard of work performance and always meets objectives</w:t>
            </w:r>
          </w:p>
        </w:tc>
      </w:tr>
      <w:tr w:rsidR="00075D7F" w:rsidRPr="00E54125" w14:paraId="2BBCEFB4" w14:textId="77777777" w:rsidTr="00374124">
        <w:tc>
          <w:tcPr>
            <w:tcW w:w="2416" w:type="dxa"/>
            <w:shd w:val="clear" w:color="auto" w:fill="auto"/>
          </w:tcPr>
          <w:p w14:paraId="304F2579" w14:textId="77777777" w:rsidR="00075D7F" w:rsidRPr="00E54125" w:rsidRDefault="00140BBB" w:rsidP="00374124">
            <w:pPr>
              <w:pStyle w:val="Title"/>
              <w:jc w:val="both"/>
              <w:rPr>
                <w:rFonts w:ascii="Arial" w:hAnsi="Arial" w:cs="Arial"/>
                <w:b w:val="0"/>
                <w:szCs w:val="24"/>
              </w:rPr>
            </w:pPr>
            <w:r w:rsidRPr="00E54125">
              <w:rPr>
                <w:rFonts w:ascii="Arial" w:hAnsi="Arial" w:cs="Arial"/>
                <w:b w:val="0"/>
                <w:szCs w:val="24"/>
              </w:rPr>
              <w:t>1</w:t>
            </w:r>
          </w:p>
        </w:tc>
        <w:tc>
          <w:tcPr>
            <w:tcW w:w="1695" w:type="dxa"/>
            <w:shd w:val="clear" w:color="auto" w:fill="auto"/>
          </w:tcPr>
          <w:p w14:paraId="675D63F4"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2</w:t>
            </w:r>
          </w:p>
        </w:tc>
        <w:tc>
          <w:tcPr>
            <w:tcW w:w="1717" w:type="dxa"/>
            <w:shd w:val="clear" w:color="auto" w:fill="auto"/>
          </w:tcPr>
          <w:p w14:paraId="04D06F0C"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3</w:t>
            </w:r>
          </w:p>
        </w:tc>
        <w:tc>
          <w:tcPr>
            <w:tcW w:w="1700" w:type="dxa"/>
            <w:shd w:val="clear" w:color="auto" w:fill="auto"/>
          </w:tcPr>
          <w:p w14:paraId="4B40C5F2"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4</w:t>
            </w:r>
          </w:p>
        </w:tc>
        <w:tc>
          <w:tcPr>
            <w:tcW w:w="2326" w:type="dxa"/>
            <w:shd w:val="clear" w:color="auto" w:fill="auto"/>
          </w:tcPr>
          <w:p w14:paraId="0EF6C3A9"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5</w:t>
            </w:r>
          </w:p>
        </w:tc>
      </w:tr>
    </w:tbl>
    <w:p w14:paraId="0A44A6E8" w14:textId="77777777" w:rsidR="00075D7F" w:rsidRPr="00E54125" w:rsidRDefault="00075D7F" w:rsidP="00075D7F">
      <w:pPr>
        <w:jc w:val="both"/>
        <w:rPr>
          <w:rFonts w:ascii="Arial" w:hAnsi="Arial" w:cs="Arial"/>
          <w:sz w:val="24"/>
          <w:szCs w:val="24"/>
          <w:lang w:val="en-GB"/>
        </w:rPr>
      </w:pPr>
    </w:p>
    <w:p w14:paraId="06C3D5F2" w14:textId="77777777" w:rsidR="00075D7F" w:rsidRPr="00E54125" w:rsidRDefault="00075D7F" w:rsidP="00075D7F">
      <w:pPr>
        <w:jc w:val="both"/>
        <w:rPr>
          <w:rFonts w:ascii="Arial" w:hAnsi="Arial" w:cs="Arial"/>
          <w:sz w:val="24"/>
          <w:szCs w:val="24"/>
          <w:lang w:val="en-GB"/>
        </w:rPr>
      </w:pPr>
    </w:p>
    <w:p w14:paraId="21F35937" w14:textId="77777777" w:rsidR="00075D7F" w:rsidRPr="00E54125" w:rsidRDefault="00D9296F" w:rsidP="00075D7F">
      <w:pPr>
        <w:jc w:val="both"/>
        <w:rPr>
          <w:rFonts w:ascii="Arial" w:hAnsi="Arial" w:cs="Arial"/>
          <w:b/>
          <w:sz w:val="24"/>
          <w:szCs w:val="24"/>
          <w:lang w:val="en-GB"/>
        </w:rPr>
      </w:pPr>
      <w:r w:rsidRPr="00E54125">
        <w:rPr>
          <w:rFonts w:ascii="Arial" w:hAnsi="Arial" w:cs="Arial"/>
          <w:b/>
          <w:sz w:val="24"/>
          <w:szCs w:val="24"/>
          <w:lang w:val="en-GB"/>
        </w:rPr>
        <w:t>Disciplinary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803"/>
        <w:gridCol w:w="2878"/>
      </w:tblGrid>
      <w:tr w:rsidR="00075D7F" w:rsidRPr="00E54125" w14:paraId="27F8F566" w14:textId="77777777" w:rsidTr="00374124">
        <w:tc>
          <w:tcPr>
            <w:tcW w:w="3284" w:type="dxa"/>
            <w:shd w:val="clear" w:color="auto" w:fill="auto"/>
          </w:tcPr>
          <w:p w14:paraId="0FB26495"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Live Final Written Warning on file</w:t>
            </w:r>
          </w:p>
        </w:tc>
        <w:tc>
          <w:tcPr>
            <w:tcW w:w="3285" w:type="dxa"/>
            <w:shd w:val="clear" w:color="auto" w:fill="auto"/>
          </w:tcPr>
          <w:p w14:paraId="49C95430"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Live Written warning on file</w:t>
            </w:r>
          </w:p>
        </w:tc>
        <w:tc>
          <w:tcPr>
            <w:tcW w:w="3285" w:type="dxa"/>
            <w:shd w:val="clear" w:color="auto" w:fill="auto"/>
          </w:tcPr>
          <w:p w14:paraId="4BAF87C9"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No disciplinary record</w:t>
            </w:r>
          </w:p>
        </w:tc>
      </w:tr>
      <w:tr w:rsidR="00075D7F" w:rsidRPr="00E54125" w14:paraId="7D6B9B16" w14:textId="77777777" w:rsidTr="00374124">
        <w:tc>
          <w:tcPr>
            <w:tcW w:w="3284" w:type="dxa"/>
            <w:shd w:val="clear" w:color="auto" w:fill="auto"/>
          </w:tcPr>
          <w:p w14:paraId="14EB198E" w14:textId="77777777" w:rsidR="00075D7F" w:rsidRPr="00E54125" w:rsidRDefault="00140BBB" w:rsidP="00374124">
            <w:pPr>
              <w:pStyle w:val="Title"/>
              <w:jc w:val="both"/>
              <w:rPr>
                <w:rFonts w:ascii="Arial" w:hAnsi="Arial" w:cs="Arial"/>
                <w:b w:val="0"/>
                <w:szCs w:val="24"/>
              </w:rPr>
            </w:pPr>
            <w:r w:rsidRPr="00E54125">
              <w:rPr>
                <w:rFonts w:ascii="Arial" w:hAnsi="Arial" w:cs="Arial"/>
                <w:b w:val="0"/>
                <w:szCs w:val="24"/>
              </w:rPr>
              <w:t>1</w:t>
            </w:r>
          </w:p>
        </w:tc>
        <w:tc>
          <w:tcPr>
            <w:tcW w:w="3285" w:type="dxa"/>
            <w:shd w:val="clear" w:color="auto" w:fill="auto"/>
          </w:tcPr>
          <w:p w14:paraId="1A402BB6"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3</w:t>
            </w:r>
          </w:p>
        </w:tc>
        <w:tc>
          <w:tcPr>
            <w:tcW w:w="3285" w:type="dxa"/>
            <w:shd w:val="clear" w:color="auto" w:fill="auto"/>
          </w:tcPr>
          <w:p w14:paraId="2AD9B7C4"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5</w:t>
            </w:r>
          </w:p>
        </w:tc>
      </w:tr>
    </w:tbl>
    <w:p w14:paraId="2429A6BC" w14:textId="77777777" w:rsidR="00075D7F" w:rsidRPr="00E54125" w:rsidRDefault="00075D7F" w:rsidP="00075D7F">
      <w:pPr>
        <w:jc w:val="both"/>
        <w:rPr>
          <w:rFonts w:ascii="Arial" w:hAnsi="Arial" w:cs="Arial"/>
          <w:sz w:val="24"/>
          <w:szCs w:val="24"/>
          <w:lang w:val="en-GB"/>
        </w:rPr>
      </w:pPr>
    </w:p>
    <w:p w14:paraId="6CEE4AFE" w14:textId="77777777" w:rsidR="00075D7F" w:rsidRPr="00E54125" w:rsidRDefault="00D9296F" w:rsidP="00075D7F">
      <w:pPr>
        <w:jc w:val="both"/>
        <w:rPr>
          <w:rFonts w:ascii="Arial" w:hAnsi="Arial" w:cs="Arial"/>
          <w:b/>
          <w:sz w:val="24"/>
          <w:szCs w:val="24"/>
          <w:lang w:val="en-GB"/>
        </w:rPr>
      </w:pPr>
      <w:r w:rsidRPr="00E54125">
        <w:rPr>
          <w:rFonts w:ascii="Arial" w:hAnsi="Arial" w:cs="Arial"/>
          <w:b/>
          <w:sz w:val="24"/>
          <w:szCs w:val="24"/>
          <w:lang w:val="en-GB"/>
        </w:rPr>
        <w:t>Sickness/Attendance*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2"/>
        <w:gridCol w:w="2832"/>
      </w:tblGrid>
      <w:tr w:rsidR="00075D7F" w:rsidRPr="00E54125" w14:paraId="27FA7142" w14:textId="77777777" w:rsidTr="00374124">
        <w:tc>
          <w:tcPr>
            <w:tcW w:w="3284" w:type="dxa"/>
            <w:shd w:val="clear" w:color="auto" w:fill="auto"/>
          </w:tcPr>
          <w:p w14:paraId="0CBFE42B"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More than 1 trigger reached in previous 2 years</w:t>
            </w:r>
          </w:p>
        </w:tc>
        <w:tc>
          <w:tcPr>
            <w:tcW w:w="3285" w:type="dxa"/>
            <w:shd w:val="clear" w:color="auto" w:fill="auto"/>
          </w:tcPr>
          <w:p w14:paraId="38A0FCB2"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1 trigger reached in previous 2 years</w:t>
            </w:r>
          </w:p>
        </w:tc>
        <w:tc>
          <w:tcPr>
            <w:tcW w:w="3285" w:type="dxa"/>
            <w:shd w:val="clear" w:color="auto" w:fill="auto"/>
          </w:tcPr>
          <w:p w14:paraId="130AFF8D" w14:textId="77777777" w:rsidR="00075D7F" w:rsidRPr="00E54125" w:rsidRDefault="00075D7F" w:rsidP="00374124">
            <w:pPr>
              <w:pStyle w:val="Title"/>
              <w:jc w:val="left"/>
              <w:rPr>
                <w:rFonts w:ascii="Arial" w:hAnsi="Arial" w:cs="Arial"/>
                <w:b w:val="0"/>
                <w:szCs w:val="24"/>
              </w:rPr>
            </w:pPr>
            <w:r w:rsidRPr="00E54125">
              <w:rPr>
                <w:rFonts w:ascii="Arial" w:hAnsi="Arial" w:cs="Arial"/>
                <w:b w:val="0"/>
                <w:szCs w:val="24"/>
              </w:rPr>
              <w:t>No Triggers reached in previous 2 years</w:t>
            </w:r>
          </w:p>
        </w:tc>
      </w:tr>
      <w:tr w:rsidR="00075D7F" w:rsidRPr="00E54125" w14:paraId="67D0B319" w14:textId="77777777" w:rsidTr="00374124">
        <w:tc>
          <w:tcPr>
            <w:tcW w:w="3284" w:type="dxa"/>
            <w:shd w:val="clear" w:color="auto" w:fill="auto"/>
          </w:tcPr>
          <w:p w14:paraId="4DD7AAD2" w14:textId="77777777" w:rsidR="00075D7F" w:rsidRPr="00E54125" w:rsidRDefault="00140BBB" w:rsidP="00374124">
            <w:pPr>
              <w:pStyle w:val="Title"/>
              <w:jc w:val="both"/>
              <w:rPr>
                <w:rFonts w:ascii="Arial" w:hAnsi="Arial" w:cs="Arial"/>
                <w:b w:val="0"/>
                <w:szCs w:val="24"/>
              </w:rPr>
            </w:pPr>
            <w:r w:rsidRPr="00E54125">
              <w:rPr>
                <w:rFonts w:ascii="Arial" w:hAnsi="Arial" w:cs="Arial"/>
                <w:b w:val="0"/>
                <w:szCs w:val="24"/>
              </w:rPr>
              <w:t>1</w:t>
            </w:r>
          </w:p>
        </w:tc>
        <w:tc>
          <w:tcPr>
            <w:tcW w:w="3285" w:type="dxa"/>
            <w:shd w:val="clear" w:color="auto" w:fill="auto"/>
          </w:tcPr>
          <w:p w14:paraId="65C11CD1"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3</w:t>
            </w:r>
          </w:p>
        </w:tc>
        <w:tc>
          <w:tcPr>
            <w:tcW w:w="3285" w:type="dxa"/>
            <w:shd w:val="clear" w:color="auto" w:fill="auto"/>
          </w:tcPr>
          <w:p w14:paraId="3C7B78A9" w14:textId="77777777" w:rsidR="00075D7F" w:rsidRPr="00E54125" w:rsidRDefault="00075D7F" w:rsidP="00374124">
            <w:pPr>
              <w:pStyle w:val="Title"/>
              <w:jc w:val="both"/>
              <w:rPr>
                <w:rFonts w:ascii="Arial" w:hAnsi="Arial" w:cs="Arial"/>
                <w:b w:val="0"/>
                <w:szCs w:val="24"/>
              </w:rPr>
            </w:pPr>
            <w:r w:rsidRPr="00E54125">
              <w:rPr>
                <w:rFonts w:ascii="Arial" w:hAnsi="Arial" w:cs="Arial"/>
                <w:b w:val="0"/>
                <w:szCs w:val="24"/>
              </w:rPr>
              <w:t>5</w:t>
            </w:r>
          </w:p>
        </w:tc>
      </w:tr>
    </w:tbl>
    <w:p w14:paraId="4C73BFC4" w14:textId="77777777" w:rsidR="00075D7F" w:rsidRPr="00E54125" w:rsidRDefault="00075D7F" w:rsidP="00075D7F">
      <w:pPr>
        <w:jc w:val="both"/>
        <w:rPr>
          <w:rFonts w:ascii="Arial" w:hAnsi="Arial" w:cs="Arial"/>
          <w:sz w:val="24"/>
          <w:szCs w:val="24"/>
          <w:lang w:val="en-GB"/>
        </w:rPr>
      </w:pPr>
    </w:p>
    <w:p w14:paraId="0F909B72" w14:textId="77777777" w:rsidR="00075D7F" w:rsidRPr="00E54125" w:rsidRDefault="00075D7F" w:rsidP="00075D7F">
      <w:pPr>
        <w:jc w:val="both"/>
        <w:rPr>
          <w:rFonts w:ascii="Arial" w:hAnsi="Arial" w:cs="Arial"/>
          <w:sz w:val="24"/>
          <w:szCs w:val="24"/>
          <w:lang w:val="en-GB"/>
        </w:rPr>
      </w:pPr>
      <w:r w:rsidRPr="00E54125">
        <w:rPr>
          <w:rFonts w:ascii="Arial" w:hAnsi="Arial" w:cs="Arial"/>
          <w:sz w:val="24"/>
          <w:szCs w:val="24"/>
          <w:lang w:val="en-GB"/>
        </w:rPr>
        <w:t xml:space="preserve">* </w:t>
      </w:r>
      <w:proofErr w:type="gramStart"/>
      <w:r w:rsidRPr="00E54125">
        <w:rPr>
          <w:rFonts w:ascii="Arial" w:hAnsi="Arial" w:cs="Arial"/>
          <w:sz w:val="24"/>
          <w:szCs w:val="24"/>
          <w:lang w:val="en-GB"/>
        </w:rPr>
        <w:t>in</w:t>
      </w:r>
      <w:proofErr w:type="gramEnd"/>
      <w:r w:rsidRPr="00E54125">
        <w:rPr>
          <w:rFonts w:ascii="Arial" w:hAnsi="Arial" w:cs="Arial"/>
          <w:sz w:val="24"/>
          <w:szCs w:val="24"/>
          <w:lang w:val="en-GB"/>
        </w:rPr>
        <w:t xml:space="preserve"> cases where there has been disability-related absence or an Industrial Injury, the number of triggers above will be divided by 2, for example, a disabled employee who has reached 2 triggers in the previous 2 years will score 3 points and where they have reached 3 or </w:t>
      </w:r>
      <w:r w:rsidR="00140BBB" w:rsidRPr="00E54125">
        <w:rPr>
          <w:rFonts w:ascii="Arial" w:hAnsi="Arial" w:cs="Arial"/>
          <w:sz w:val="24"/>
          <w:szCs w:val="24"/>
          <w:lang w:val="en-GB"/>
        </w:rPr>
        <w:t>more triggers, they will score 1</w:t>
      </w:r>
      <w:r w:rsidRPr="00E54125">
        <w:rPr>
          <w:rFonts w:ascii="Arial" w:hAnsi="Arial" w:cs="Arial"/>
          <w:sz w:val="24"/>
          <w:szCs w:val="24"/>
          <w:lang w:val="en-GB"/>
        </w:rPr>
        <w:t xml:space="preserve">. </w:t>
      </w:r>
    </w:p>
    <w:p w14:paraId="39A824B4" w14:textId="77777777" w:rsidR="005D2D87" w:rsidRDefault="00075D7F" w:rsidP="005D2D87">
      <w:pPr>
        <w:jc w:val="right"/>
        <w:rPr>
          <w:rFonts w:ascii="Arial" w:hAnsi="Arial" w:cs="Arial"/>
          <w:b/>
          <w:sz w:val="24"/>
          <w:szCs w:val="24"/>
          <w:lang w:val="en-GB"/>
        </w:rPr>
      </w:pPr>
      <w:r w:rsidRPr="00E54125">
        <w:rPr>
          <w:rFonts w:ascii="Arial" w:hAnsi="Arial" w:cs="Arial"/>
          <w:sz w:val="24"/>
          <w:szCs w:val="24"/>
          <w:lang w:val="en-GB"/>
        </w:rPr>
        <w:br w:type="page"/>
      </w:r>
      <w:r w:rsidR="00E65D9D" w:rsidRPr="00E54125">
        <w:rPr>
          <w:rFonts w:ascii="Arial" w:hAnsi="Arial" w:cs="Arial"/>
          <w:b/>
          <w:sz w:val="24"/>
          <w:szCs w:val="24"/>
          <w:lang w:val="en-GB"/>
        </w:rPr>
        <w:lastRenderedPageBreak/>
        <w:t>APPENDIX 3</w:t>
      </w:r>
    </w:p>
    <w:p w14:paraId="0294E164" w14:textId="77777777" w:rsidR="00016354" w:rsidRPr="005D2D87" w:rsidRDefault="00D9296F" w:rsidP="005D2D87">
      <w:pPr>
        <w:rPr>
          <w:rFonts w:ascii="Arial" w:hAnsi="Arial" w:cs="Arial"/>
          <w:b/>
          <w:sz w:val="24"/>
          <w:szCs w:val="24"/>
          <w:lang w:val="en-GB"/>
        </w:rPr>
      </w:pPr>
      <w:r w:rsidRPr="00E54125">
        <w:rPr>
          <w:rFonts w:ascii="Arial" w:hAnsi="Arial" w:cs="Arial"/>
          <w:b/>
          <w:sz w:val="28"/>
          <w:szCs w:val="28"/>
          <w:lang w:val="en-GB"/>
        </w:rPr>
        <w:t>Review Process</w:t>
      </w:r>
    </w:p>
    <w:p w14:paraId="24975E32" w14:textId="77777777" w:rsidR="005B79D6" w:rsidRPr="00E54125" w:rsidRDefault="005B79D6" w:rsidP="009028E0">
      <w:pPr>
        <w:pStyle w:val="BodyTextIndent2"/>
        <w:ind w:left="0"/>
        <w:jc w:val="both"/>
        <w:rPr>
          <w:rFonts w:ascii="Arial" w:hAnsi="Arial" w:cs="Arial"/>
          <w:szCs w:val="24"/>
          <w:lang w:val="en-GB"/>
        </w:rPr>
      </w:pPr>
    </w:p>
    <w:p w14:paraId="5E0565BA" w14:textId="77777777" w:rsidR="005B79D6" w:rsidRPr="00E54125" w:rsidRDefault="009F7E59" w:rsidP="009028E0">
      <w:pPr>
        <w:jc w:val="both"/>
        <w:rPr>
          <w:rFonts w:ascii="Arial" w:hAnsi="Arial" w:cs="Arial"/>
          <w:sz w:val="24"/>
          <w:szCs w:val="24"/>
        </w:rPr>
      </w:pPr>
      <w:r w:rsidRPr="00E54125">
        <w:rPr>
          <w:rFonts w:ascii="Arial" w:hAnsi="Arial" w:cs="Arial"/>
          <w:b/>
          <w:sz w:val="24"/>
          <w:szCs w:val="24"/>
          <w:lang w:val="en-GB"/>
        </w:rPr>
        <w:t>Notification of</w:t>
      </w:r>
      <w:r w:rsidR="00016354" w:rsidRPr="00E54125">
        <w:rPr>
          <w:rFonts w:ascii="Arial" w:hAnsi="Arial" w:cs="Arial"/>
          <w:b/>
          <w:sz w:val="24"/>
          <w:szCs w:val="24"/>
          <w:lang w:val="en-GB"/>
        </w:rPr>
        <w:t xml:space="preserve"> Appeal</w:t>
      </w:r>
      <w:r w:rsidR="005B79D6" w:rsidRPr="00E54125">
        <w:rPr>
          <w:rFonts w:ascii="Arial" w:hAnsi="Arial" w:cs="Arial"/>
          <w:sz w:val="24"/>
          <w:szCs w:val="24"/>
        </w:rPr>
        <w:t xml:space="preserve"> </w:t>
      </w:r>
    </w:p>
    <w:p w14:paraId="101C7EF1" w14:textId="77777777" w:rsidR="005B79D6" w:rsidRPr="00E54125" w:rsidRDefault="005B79D6" w:rsidP="009028E0">
      <w:pPr>
        <w:jc w:val="both"/>
        <w:rPr>
          <w:rFonts w:ascii="Arial" w:hAnsi="Arial" w:cs="Arial"/>
          <w:sz w:val="24"/>
          <w:szCs w:val="24"/>
        </w:rPr>
      </w:pPr>
      <w:r w:rsidRPr="00E54125">
        <w:rPr>
          <w:rFonts w:ascii="Arial" w:hAnsi="Arial" w:cs="Arial"/>
          <w:sz w:val="24"/>
          <w:szCs w:val="24"/>
        </w:rPr>
        <w:t xml:space="preserve">Any employee who has been selected for </w:t>
      </w:r>
      <w:r w:rsidRPr="00E54125">
        <w:rPr>
          <w:rStyle w:val="highlight"/>
          <w:rFonts w:ascii="Arial" w:hAnsi="Arial" w:cs="Arial"/>
          <w:sz w:val="24"/>
          <w:szCs w:val="24"/>
        </w:rPr>
        <w:t>redundancy</w:t>
      </w:r>
      <w:r w:rsidRPr="00E54125">
        <w:rPr>
          <w:rFonts w:ascii="Arial" w:hAnsi="Arial" w:cs="Arial"/>
          <w:sz w:val="24"/>
          <w:szCs w:val="24"/>
        </w:rPr>
        <w:t xml:space="preserve"> can </w:t>
      </w:r>
      <w:r w:rsidR="00CB1EA6" w:rsidRPr="00E54125">
        <w:rPr>
          <w:rFonts w:ascii="Arial" w:hAnsi="Arial" w:cs="Arial"/>
          <w:sz w:val="24"/>
          <w:szCs w:val="24"/>
        </w:rPr>
        <w:t>ask for the situation to be reviewed</w:t>
      </w:r>
      <w:r w:rsidRPr="00E54125">
        <w:rPr>
          <w:rFonts w:ascii="Arial" w:hAnsi="Arial" w:cs="Arial"/>
          <w:sz w:val="24"/>
          <w:szCs w:val="24"/>
        </w:rPr>
        <w:t xml:space="preserve"> on the following grounds:</w:t>
      </w:r>
    </w:p>
    <w:p w14:paraId="303EAC62" w14:textId="77777777" w:rsidR="005B79D6" w:rsidRPr="00E54125" w:rsidRDefault="005B79D6" w:rsidP="009028E0">
      <w:pPr>
        <w:pStyle w:val="body"/>
        <w:numPr>
          <w:ilvl w:val="0"/>
          <w:numId w:val="11"/>
        </w:numPr>
        <w:tabs>
          <w:tab w:val="clear" w:pos="720"/>
        </w:tabs>
        <w:spacing w:before="0" w:beforeAutospacing="0" w:after="0" w:afterAutospacing="0"/>
        <w:ind w:left="567" w:hanging="567"/>
        <w:jc w:val="both"/>
        <w:rPr>
          <w:rFonts w:ascii="Arial" w:hAnsi="Arial" w:cs="Arial"/>
        </w:rPr>
      </w:pPr>
      <w:r w:rsidRPr="00E54125">
        <w:rPr>
          <w:rFonts w:ascii="Arial" w:hAnsi="Arial" w:cs="Arial"/>
        </w:rPr>
        <w:t xml:space="preserve">the application of the redundancy selection </w:t>
      </w:r>
      <w:proofErr w:type="gramStart"/>
      <w:r w:rsidRPr="00E54125">
        <w:rPr>
          <w:rFonts w:ascii="Arial" w:hAnsi="Arial" w:cs="Arial"/>
        </w:rPr>
        <w:t>criteria;</w:t>
      </w:r>
      <w:proofErr w:type="gramEnd"/>
    </w:p>
    <w:p w14:paraId="6F67F45B" w14:textId="77777777" w:rsidR="005B79D6" w:rsidRPr="00E54125" w:rsidRDefault="005B79D6" w:rsidP="009028E0">
      <w:pPr>
        <w:pStyle w:val="body"/>
        <w:numPr>
          <w:ilvl w:val="0"/>
          <w:numId w:val="11"/>
        </w:numPr>
        <w:tabs>
          <w:tab w:val="clear" w:pos="720"/>
        </w:tabs>
        <w:spacing w:before="0" w:beforeAutospacing="0" w:after="0" w:afterAutospacing="0"/>
        <w:ind w:left="567" w:hanging="567"/>
        <w:jc w:val="both"/>
        <w:rPr>
          <w:rFonts w:ascii="Arial" w:hAnsi="Arial" w:cs="Arial"/>
        </w:rPr>
      </w:pPr>
      <w:r w:rsidRPr="00E54125">
        <w:rPr>
          <w:rFonts w:ascii="Arial" w:hAnsi="Arial" w:cs="Arial"/>
        </w:rPr>
        <w:t>the</w:t>
      </w:r>
      <w:r w:rsidR="00DD2D83" w:rsidRPr="00E54125">
        <w:rPr>
          <w:rFonts w:ascii="Arial" w:hAnsi="Arial" w:cs="Arial"/>
        </w:rPr>
        <w:t xml:space="preserve"> selection criteria </w:t>
      </w:r>
      <w:r w:rsidR="00F92CC6" w:rsidRPr="00E54125">
        <w:rPr>
          <w:rFonts w:ascii="Arial" w:hAnsi="Arial" w:cs="Arial"/>
        </w:rPr>
        <w:t xml:space="preserve">have </w:t>
      </w:r>
      <w:r w:rsidRPr="00E54125">
        <w:rPr>
          <w:rFonts w:ascii="Arial" w:hAnsi="Arial" w:cs="Arial"/>
        </w:rPr>
        <w:t xml:space="preserve">unfairly disadvantaged the </w:t>
      </w:r>
      <w:proofErr w:type="gramStart"/>
      <w:r w:rsidRPr="00E54125">
        <w:rPr>
          <w:rFonts w:ascii="Arial" w:hAnsi="Arial" w:cs="Arial"/>
        </w:rPr>
        <w:t>employee;</w:t>
      </w:r>
      <w:proofErr w:type="gramEnd"/>
    </w:p>
    <w:p w14:paraId="02162F37" w14:textId="77777777" w:rsidR="005B79D6" w:rsidRPr="00E54125" w:rsidRDefault="005B79D6" w:rsidP="009028E0">
      <w:pPr>
        <w:pStyle w:val="body"/>
        <w:numPr>
          <w:ilvl w:val="0"/>
          <w:numId w:val="11"/>
        </w:numPr>
        <w:tabs>
          <w:tab w:val="clear" w:pos="720"/>
        </w:tabs>
        <w:spacing w:before="0" w:beforeAutospacing="0" w:after="0" w:afterAutospacing="0"/>
        <w:ind w:left="567" w:hanging="567"/>
        <w:jc w:val="both"/>
        <w:rPr>
          <w:rFonts w:ascii="Arial" w:hAnsi="Arial" w:cs="Arial"/>
        </w:rPr>
      </w:pPr>
      <w:r w:rsidRPr="00E54125">
        <w:rPr>
          <w:rFonts w:ascii="Arial" w:hAnsi="Arial" w:cs="Arial"/>
        </w:rPr>
        <w:t xml:space="preserve">the employee has not given a fair opportunity to put forward </w:t>
      </w:r>
      <w:proofErr w:type="gramStart"/>
      <w:r w:rsidR="00075D7F" w:rsidRPr="00E54125">
        <w:rPr>
          <w:rFonts w:ascii="Arial" w:hAnsi="Arial" w:cs="Arial"/>
        </w:rPr>
        <w:t>comments</w:t>
      </w:r>
      <w:r w:rsidRPr="00E54125">
        <w:rPr>
          <w:rFonts w:ascii="Arial" w:hAnsi="Arial" w:cs="Arial"/>
        </w:rPr>
        <w:t>;</w:t>
      </w:r>
      <w:proofErr w:type="gramEnd"/>
    </w:p>
    <w:p w14:paraId="281DF0AD" w14:textId="77777777" w:rsidR="00016354" w:rsidRPr="00E54125" w:rsidRDefault="005B79D6" w:rsidP="009028E0">
      <w:pPr>
        <w:pStyle w:val="body"/>
        <w:numPr>
          <w:ilvl w:val="0"/>
          <w:numId w:val="11"/>
        </w:numPr>
        <w:tabs>
          <w:tab w:val="clear" w:pos="720"/>
        </w:tabs>
        <w:spacing w:before="0" w:beforeAutospacing="0" w:after="0" w:afterAutospacing="0"/>
        <w:ind w:left="567" w:hanging="567"/>
        <w:jc w:val="both"/>
        <w:rPr>
          <w:rFonts w:ascii="Arial" w:hAnsi="Arial" w:cs="Arial"/>
        </w:rPr>
      </w:pPr>
      <w:r w:rsidRPr="00E54125">
        <w:rPr>
          <w:rFonts w:ascii="Arial" w:hAnsi="Arial" w:cs="Arial"/>
        </w:rPr>
        <w:t>the policy has not been applied properly.</w:t>
      </w:r>
    </w:p>
    <w:p w14:paraId="1FA6F053" w14:textId="77777777" w:rsidR="00016354" w:rsidRPr="00E54125" w:rsidRDefault="00016354" w:rsidP="009028E0">
      <w:pPr>
        <w:pStyle w:val="body"/>
        <w:jc w:val="both"/>
        <w:rPr>
          <w:rFonts w:ascii="Arial" w:hAnsi="Arial" w:cs="Arial"/>
        </w:rPr>
      </w:pPr>
      <w:r w:rsidRPr="00E54125">
        <w:rPr>
          <w:rFonts w:ascii="Arial" w:hAnsi="Arial" w:cs="Arial"/>
        </w:rPr>
        <w:t xml:space="preserve">Employees must confirm their intention to </w:t>
      </w:r>
      <w:r w:rsidR="00AC3455" w:rsidRPr="00E54125">
        <w:rPr>
          <w:rFonts w:ascii="Arial" w:hAnsi="Arial" w:cs="Arial"/>
        </w:rPr>
        <w:t xml:space="preserve">apply </w:t>
      </w:r>
      <w:r w:rsidR="00CB1EA6" w:rsidRPr="00E54125">
        <w:rPr>
          <w:rFonts w:ascii="Arial" w:hAnsi="Arial" w:cs="Arial"/>
        </w:rPr>
        <w:t>for a review/</w:t>
      </w:r>
      <w:r w:rsidRPr="00E54125">
        <w:rPr>
          <w:rFonts w:ascii="Arial" w:hAnsi="Arial" w:cs="Arial"/>
        </w:rPr>
        <w:t xml:space="preserve">appeal in writing to the Head of Human Resources </w:t>
      </w:r>
      <w:r w:rsidR="005C18C7" w:rsidRPr="00E54125">
        <w:rPr>
          <w:rFonts w:ascii="Arial" w:hAnsi="Arial" w:cs="Arial"/>
        </w:rPr>
        <w:t xml:space="preserve">and </w:t>
      </w:r>
      <w:r w:rsidR="00D020CF" w:rsidRPr="00E54125">
        <w:rPr>
          <w:rFonts w:ascii="Arial" w:hAnsi="Arial" w:cs="Arial"/>
        </w:rPr>
        <w:t>Business Transformation</w:t>
      </w:r>
      <w:r w:rsidR="005C18C7" w:rsidRPr="00E54125">
        <w:rPr>
          <w:rFonts w:ascii="Arial" w:hAnsi="Arial" w:cs="Arial"/>
        </w:rPr>
        <w:t xml:space="preserve"> </w:t>
      </w:r>
      <w:r w:rsidRPr="00E54125">
        <w:rPr>
          <w:rFonts w:ascii="Arial" w:hAnsi="Arial" w:cs="Arial"/>
        </w:rPr>
        <w:t xml:space="preserve">within 5 days of notification of selection for redundancy. </w:t>
      </w:r>
      <w:r w:rsidR="005B79D6" w:rsidRPr="00E54125">
        <w:rPr>
          <w:rFonts w:ascii="Arial" w:hAnsi="Arial" w:cs="Arial"/>
        </w:rPr>
        <w:t xml:space="preserve"> Th</w:t>
      </w:r>
      <w:r w:rsidR="00CB1EA6" w:rsidRPr="00E54125">
        <w:rPr>
          <w:rFonts w:ascii="Arial" w:hAnsi="Arial" w:cs="Arial"/>
        </w:rPr>
        <w:t>is</w:t>
      </w:r>
      <w:r w:rsidR="005B79D6" w:rsidRPr="00E54125">
        <w:rPr>
          <w:rFonts w:ascii="Arial" w:hAnsi="Arial" w:cs="Arial"/>
        </w:rPr>
        <w:t xml:space="preserve"> should set out the </w:t>
      </w:r>
      <w:r w:rsidR="00CB1EA6" w:rsidRPr="00E54125">
        <w:rPr>
          <w:rFonts w:ascii="Arial" w:hAnsi="Arial" w:cs="Arial"/>
        </w:rPr>
        <w:t xml:space="preserve">reasons that their case should be reviewed eg the </w:t>
      </w:r>
      <w:r w:rsidR="005B79D6" w:rsidRPr="00E54125">
        <w:rPr>
          <w:rFonts w:ascii="Arial" w:hAnsi="Arial" w:cs="Arial"/>
        </w:rPr>
        <w:t xml:space="preserve">grounds of their appeal and provide any evidence/documentation to demonstrate their case.  This </w:t>
      </w:r>
      <w:smartTag w:uri="urn:schemas-microsoft-com:office:smarttags" w:element="PersonName">
        <w:r w:rsidR="005B79D6" w:rsidRPr="00E54125">
          <w:rPr>
            <w:rFonts w:ascii="Arial" w:hAnsi="Arial" w:cs="Arial"/>
          </w:rPr>
          <w:t>info</w:t>
        </w:r>
      </w:smartTag>
      <w:r w:rsidR="005B79D6" w:rsidRPr="00E54125">
        <w:rPr>
          <w:rFonts w:ascii="Arial" w:hAnsi="Arial" w:cs="Arial"/>
        </w:rPr>
        <w:t xml:space="preserve">rmation will be available to all parties of the </w:t>
      </w:r>
      <w:r w:rsidR="00CB1EA6" w:rsidRPr="00E54125">
        <w:rPr>
          <w:rFonts w:ascii="Arial" w:hAnsi="Arial" w:cs="Arial"/>
        </w:rPr>
        <w:t>review</w:t>
      </w:r>
      <w:r w:rsidR="005B79D6" w:rsidRPr="00E54125">
        <w:rPr>
          <w:rFonts w:ascii="Arial" w:hAnsi="Arial" w:cs="Arial"/>
        </w:rPr>
        <w:t>.</w:t>
      </w:r>
    </w:p>
    <w:p w14:paraId="625E519A" w14:textId="77777777" w:rsidR="005B79D6" w:rsidRPr="00E54125" w:rsidRDefault="005B79D6" w:rsidP="009028E0">
      <w:pPr>
        <w:pStyle w:val="body"/>
        <w:jc w:val="both"/>
        <w:rPr>
          <w:rFonts w:ascii="Arial" w:hAnsi="Arial" w:cs="Arial"/>
        </w:rPr>
      </w:pPr>
      <w:r w:rsidRPr="00E54125">
        <w:rPr>
          <w:rFonts w:ascii="Arial" w:hAnsi="Arial" w:cs="Arial"/>
        </w:rPr>
        <w:t xml:space="preserve">On receipt of a letter of </w:t>
      </w:r>
      <w:r w:rsidR="00CB1EA6" w:rsidRPr="00E54125">
        <w:rPr>
          <w:rFonts w:ascii="Arial" w:hAnsi="Arial" w:cs="Arial"/>
        </w:rPr>
        <w:t>review/</w:t>
      </w:r>
      <w:r w:rsidRPr="00E54125">
        <w:rPr>
          <w:rFonts w:ascii="Arial" w:hAnsi="Arial" w:cs="Arial"/>
        </w:rPr>
        <w:t>appeal, Human Resources will arrange a suitable hearing, providing a minimum of 3 days</w:t>
      </w:r>
      <w:r w:rsidR="00AC3455" w:rsidRPr="00E54125">
        <w:rPr>
          <w:rFonts w:ascii="Arial" w:hAnsi="Arial" w:cs="Arial"/>
        </w:rPr>
        <w:t>'</w:t>
      </w:r>
      <w:r w:rsidRPr="00E54125">
        <w:rPr>
          <w:rFonts w:ascii="Arial" w:hAnsi="Arial" w:cs="Arial"/>
        </w:rPr>
        <w:t xml:space="preserve"> notice in writing.  The line manager will be asked to submit any relevant papers that may be referred to during their submission, copies of which</w:t>
      </w:r>
      <w:r w:rsidR="009F7E59" w:rsidRPr="00E54125">
        <w:rPr>
          <w:rFonts w:ascii="Arial" w:hAnsi="Arial" w:cs="Arial"/>
        </w:rPr>
        <w:t xml:space="preserve"> will be provided to the appe</w:t>
      </w:r>
      <w:r w:rsidRPr="00E54125">
        <w:rPr>
          <w:rFonts w:ascii="Arial" w:hAnsi="Arial" w:cs="Arial"/>
        </w:rPr>
        <w:t xml:space="preserve">llant in advance of the hearing taking place. </w:t>
      </w:r>
    </w:p>
    <w:p w14:paraId="576D7CA7" w14:textId="77777777" w:rsidR="00BB6784" w:rsidRPr="00E54125" w:rsidRDefault="005B79D6" w:rsidP="009028E0">
      <w:pPr>
        <w:pStyle w:val="BodyTextIndent2"/>
        <w:ind w:left="0"/>
        <w:jc w:val="both"/>
        <w:rPr>
          <w:rFonts w:ascii="Arial" w:hAnsi="Arial" w:cs="Arial"/>
          <w:i w:val="0"/>
          <w:szCs w:val="24"/>
        </w:rPr>
      </w:pPr>
      <w:r w:rsidRPr="00E54125">
        <w:rPr>
          <w:rFonts w:ascii="Arial" w:hAnsi="Arial" w:cs="Arial"/>
          <w:b/>
          <w:i w:val="0"/>
          <w:szCs w:val="24"/>
        </w:rPr>
        <w:t>The</w:t>
      </w:r>
      <w:r w:rsidR="00CB1EA6" w:rsidRPr="00E54125">
        <w:rPr>
          <w:rFonts w:ascii="Arial" w:hAnsi="Arial" w:cs="Arial"/>
          <w:b/>
          <w:i w:val="0"/>
          <w:szCs w:val="24"/>
        </w:rPr>
        <w:t xml:space="preserve"> Review</w:t>
      </w:r>
      <w:r w:rsidRPr="00E54125">
        <w:rPr>
          <w:rFonts w:ascii="Arial" w:hAnsi="Arial" w:cs="Arial"/>
          <w:b/>
          <w:i w:val="0"/>
          <w:szCs w:val="24"/>
        </w:rPr>
        <w:t xml:space="preserve"> </w:t>
      </w:r>
      <w:r w:rsidR="00BB6784" w:rsidRPr="00E54125">
        <w:rPr>
          <w:rFonts w:ascii="Arial" w:hAnsi="Arial" w:cs="Arial"/>
          <w:b/>
          <w:i w:val="0"/>
          <w:szCs w:val="24"/>
        </w:rPr>
        <w:t>Hearing</w:t>
      </w:r>
    </w:p>
    <w:p w14:paraId="1E53E83D" w14:textId="77777777" w:rsidR="005B79D6" w:rsidRPr="00E54125" w:rsidRDefault="00BB6784" w:rsidP="007D46F0">
      <w:pPr>
        <w:pStyle w:val="BodyTextIndent2"/>
        <w:ind w:left="0"/>
        <w:jc w:val="both"/>
        <w:rPr>
          <w:rFonts w:ascii="Arial" w:hAnsi="Arial" w:cs="Arial"/>
          <w:i w:val="0"/>
          <w:lang w:val="en-GB"/>
        </w:rPr>
      </w:pPr>
      <w:r w:rsidRPr="00E54125">
        <w:rPr>
          <w:rFonts w:ascii="Arial" w:hAnsi="Arial" w:cs="Arial"/>
          <w:i w:val="0"/>
          <w:szCs w:val="24"/>
        </w:rPr>
        <w:t>The hearing will be chaired by an independent Chief Officer</w:t>
      </w:r>
      <w:r w:rsidR="007D46F0" w:rsidRPr="00E54125">
        <w:rPr>
          <w:rFonts w:ascii="Arial" w:hAnsi="Arial" w:cs="Arial"/>
          <w:i w:val="0"/>
          <w:szCs w:val="24"/>
        </w:rPr>
        <w:t xml:space="preserve">. </w:t>
      </w:r>
      <w:r w:rsidR="006E2F0A" w:rsidRPr="00E54125">
        <w:rPr>
          <w:rFonts w:ascii="Arial" w:hAnsi="Arial" w:cs="Arial"/>
          <w:i w:val="0"/>
          <w:lang w:val="en-GB"/>
        </w:rPr>
        <w:t>R</w:t>
      </w:r>
      <w:r w:rsidR="005B79D6" w:rsidRPr="00E54125">
        <w:rPr>
          <w:rFonts w:ascii="Arial" w:hAnsi="Arial" w:cs="Arial"/>
          <w:i w:val="0"/>
          <w:lang w:val="en-GB"/>
        </w:rPr>
        <w:t>epresentative</w:t>
      </w:r>
      <w:r w:rsidR="006E2F0A" w:rsidRPr="00E54125">
        <w:rPr>
          <w:rFonts w:ascii="Arial" w:hAnsi="Arial" w:cs="Arial"/>
          <w:i w:val="0"/>
          <w:lang w:val="en-GB"/>
        </w:rPr>
        <w:t>s</w:t>
      </w:r>
      <w:r w:rsidR="005B79D6" w:rsidRPr="00E54125">
        <w:rPr>
          <w:rFonts w:ascii="Arial" w:hAnsi="Arial" w:cs="Arial"/>
          <w:i w:val="0"/>
          <w:lang w:val="en-GB"/>
        </w:rPr>
        <w:t xml:space="preserve"> from Human Resources and </w:t>
      </w:r>
      <w:r w:rsidR="008A4674" w:rsidRPr="00E54125">
        <w:rPr>
          <w:rFonts w:ascii="Arial" w:hAnsi="Arial" w:cs="Arial"/>
          <w:i w:val="0"/>
          <w:lang w:val="en-GB"/>
        </w:rPr>
        <w:t>Governance</w:t>
      </w:r>
      <w:r w:rsidR="005B79D6" w:rsidRPr="00E54125">
        <w:rPr>
          <w:rFonts w:ascii="Arial" w:hAnsi="Arial" w:cs="Arial"/>
          <w:i w:val="0"/>
          <w:lang w:val="en-GB"/>
        </w:rPr>
        <w:t xml:space="preserve"> will attend to provide support and advice to the chair. </w:t>
      </w:r>
    </w:p>
    <w:p w14:paraId="14013046" w14:textId="77777777" w:rsidR="005B79D6" w:rsidRPr="00E54125" w:rsidRDefault="005B79D6" w:rsidP="009028E0">
      <w:pPr>
        <w:jc w:val="both"/>
        <w:rPr>
          <w:rFonts w:ascii="Arial" w:hAnsi="Arial" w:cs="Arial"/>
          <w:sz w:val="24"/>
          <w:szCs w:val="24"/>
          <w:lang w:val="en-GB"/>
        </w:rPr>
      </w:pPr>
    </w:p>
    <w:p w14:paraId="0CA5A52E" w14:textId="77777777" w:rsidR="00016354" w:rsidRPr="00E54125" w:rsidRDefault="005B79D6" w:rsidP="009028E0">
      <w:pPr>
        <w:jc w:val="both"/>
        <w:rPr>
          <w:rFonts w:ascii="Arial" w:hAnsi="Arial" w:cs="Arial"/>
          <w:sz w:val="24"/>
          <w:szCs w:val="24"/>
          <w:lang w:val="en-GB"/>
        </w:rPr>
      </w:pPr>
      <w:r w:rsidRPr="00E54125">
        <w:rPr>
          <w:rFonts w:ascii="Arial" w:hAnsi="Arial" w:cs="Arial"/>
          <w:sz w:val="24"/>
          <w:szCs w:val="24"/>
          <w:lang w:val="en-GB"/>
        </w:rPr>
        <w:t xml:space="preserve">The </w:t>
      </w:r>
      <w:r w:rsidR="00016354" w:rsidRPr="00E54125">
        <w:rPr>
          <w:rFonts w:ascii="Arial" w:hAnsi="Arial" w:cs="Arial"/>
          <w:sz w:val="24"/>
          <w:szCs w:val="24"/>
          <w:lang w:val="en-GB"/>
        </w:rPr>
        <w:t>Appellants may be accompanied at the hearing by a colleague or their Trade Union representative.   A representative from the appropriate Service will also be invited to attend the hearing</w:t>
      </w:r>
      <w:r w:rsidRPr="00E54125">
        <w:rPr>
          <w:rFonts w:ascii="Arial" w:hAnsi="Arial" w:cs="Arial"/>
          <w:sz w:val="24"/>
          <w:szCs w:val="24"/>
          <w:lang w:val="en-GB"/>
        </w:rPr>
        <w:t xml:space="preserve"> to present </w:t>
      </w:r>
      <w:r w:rsidR="00E37C73" w:rsidRPr="00E54125">
        <w:rPr>
          <w:rFonts w:ascii="Arial" w:hAnsi="Arial" w:cs="Arial"/>
          <w:sz w:val="24"/>
          <w:szCs w:val="24"/>
          <w:lang w:val="en-GB"/>
        </w:rPr>
        <w:t xml:space="preserve">the </w:t>
      </w:r>
      <w:r w:rsidRPr="00E54125">
        <w:rPr>
          <w:rFonts w:ascii="Arial" w:hAnsi="Arial" w:cs="Arial"/>
          <w:sz w:val="24"/>
          <w:szCs w:val="24"/>
          <w:lang w:val="en-GB"/>
        </w:rPr>
        <w:t>management case.</w:t>
      </w:r>
    </w:p>
    <w:p w14:paraId="49BE8E95" w14:textId="77777777" w:rsidR="005B79D6" w:rsidRPr="00E54125" w:rsidRDefault="005B79D6" w:rsidP="009028E0">
      <w:pPr>
        <w:jc w:val="both"/>
        <w:rPr>
          <w:rFonts w:ascii="Arial" w:hAnsi="Arial" w:cs="Arial"/>
          <w:sz w:val="24"/>
          <w:szCs w:val="24"/>
          <w:lang w:val="en-GB"/>
        </w:rPr>
      </w:pPr>
    </w:p>
    <w:p w14:paraId="2E70BECD" w14:textId="77777777" w:rsidR="00016354" w:rsidRPr="00E54125" w:rsidRDefault="00016354" w:rsidP="009028E0">
      <w:pPr>
        <w:jc w:val="both"/>
        <w:rPr>
          <w:rFonts w:ascii="Arial" w:hAnsi="Arial" w:cs="Arial"/>
          <w:sz w:val="24"/>
          <w:szCs w:val="24"/>
          <w:lang w:val="en-GB"/>
        </w:rPr>
      </w:pPr>
      <w:r w:rsidRPr="00E54125">
        <w:rPr>
          <w:rFonts w:ascii="Arial" w:hAnsi="Arial" w:cs="Arial"/>
          <w:sz w:val="24"/>
          <w:szCs w:val="24"/>
          <w:lang w:val="en-GB"/>
        </w:rPr>
        <w:t>The Chair will introduce th</w:t>
      </w:r>
      <w:r w:rsidR="00BB6784" w:rsidRPr="00E54125">
        <w:rPr>
          <w:rFonts w:ascii="Arial" w:hAnsi="Arial" w:cs="Arial"/>
          <w:sz w:val="24"/>
          <w:szCs w:val="24"/>
          <w:lang w:val="en-GB"/>
        </w:rPr>
        <w:t>ose present</w:t>
      </w:r>
      <w:r w:rsidRPr="00E54125">
        <w:rPr>
          <w:rFonts w:ascii="Arial" w:hAnsi="Arial" w:cs="Arial"/>
          <w:sz w:val="24"/>
          <w:szCs w:val="24"/>
          <w:lang w:val="en-GB"/>
        </w:rPr>
        <w:t xml:space="preserve"> and ensure those attending understand the procedure which is to be followed during the hearing.</w:t>
      </w:r>
    </w:p>
    <w:p w14:paraId="36547BB1" w14:textId="77777777" w:rsidR="00BF74CD" w:rsidRPr="00E54125" w:rsidRDefault="00BF74CD" w:rsidP="009028E0">
      <w:pPr>
        <w:pStyle w:val="BodyTextIndent2"/>
        <w:tabs>
          <w:tab w:val="left" w:pos="720"/>
          <w:tab w:val="left" w:pos="810"/>
          <w:tab w:val="num" w:pos="1800"/>
        </w:tabs>
        <w:jc w:val="both"/>
        <w:rPr>
          <w:rFonts w:ascii="Arial" w:hAnsi="Arial" w:cs="Arial"/>
          <w:i w:val="0"/>
          <w:szCs w:val="24"/>
          <w:lang w:val="en-GB"/>
        </w:rPr>
      </w:pPr>
    </w:p>
    <w:p w14:paraId="6219F823" w14:textId="77777777" w:rsidR="00016354" w:rsidRPr="00E54125" w:rsidRDefault="00016354" w:rsidP="009028E0">
      <w:pPr>
        <w:pStyle w:val="BodyTextIndent2"/>
        <w:tabs>
          <w:tab w:val="left" w:pos="720"/>
          <w:tab w:val="left" w:pos="810"/>
          <w:tab w:val="num" w:pos="1800"/>
        </w:tabs>
        <w:ind w:left="0"/>
        <w:jc w:val="both"/>
        <w:rPr>
          <w:rFonts w:ascii="Arial" w:hAnsi="Arial" w:cs="Arial"/>
          <w:i w:val="0"/>
          <w:szCs w:val="24"/>
          <w:lang w:val="en-GB"/>
        </w:rPr>
      </w:pPr>
      <w:r w:rsidRPr="00E54125">
        <w:rPr>
          <w:rFonts w:ascii="Arial" w:hAnsi="Arial" w:cs="Arial"/>
          <w:i w:val="0"/>
          <w:szCs w:val="24"/>
          <w:lang w:val="en-GB"/>
        </w:rPr>
        <w:t xml:space="preserve">The appellant, or their Trade Union representative, will have </w:t>
      </w:r>
      <w:r w:rsidR="00BB6784" w:rsidRPr="00E54125">
        <w:rPr>
          <w:rFonts w:ascii="Arial" w:hAnsi="Arial" w:cs="Arial"/>
          <w:i w:val="0"/>
          <w:szCs w:val="24"/>
          <w:lang w:val="en-GB"/>
        </w:rPr>
        <w:t xml:space="preserve">approximately </w:t>
      </w:r>
      <w:r w:rsidR="00C22BC0" w:rsidRPr="00E54125">
        <w:rPr>
          <w:rFonts w:ascii="Arial" w:hAnsi="Arial" w:cs="Arial"/>
          <w:i w:val="0"/>
          <w:szCs w:val="24"/>
          <w:lang w:val="en-GB"/>
        </w:rPr>
        <w:t>1</w:t>
      </w:r>
      <w:r w:rsidR="00BF74CD" w:rsidRPr="00E54125">
        <w:rPr>
          <w:rFonts w:ascii="Arial" w:hAnsi="Arial" w:cs="Arial"/>
          <w:i w:val="0"/>
          <w:szCs w:val="24"/>
          <w:lang w:val="en-GB"/>
        </w:rPr>
        <w:t>5</w:t>
      </w:r>
      <w:r w:rsidR="005C18C7" w:rsidRPr="00E54125">
        <w:rPr>
          <w:rFonts w:ascii="Arial" w:hAnsi="Arial" w:cs="Arial"/>
          <w:i w:val="0"/>
          <w:szCs w:val="24"/>
          <w:lang w:val="en-GB"/>
        </w:rPr>
        <w:t xml:space="preserve"> </w:t>
      </w:r>
      <w:r w:rsidRPr="00E54125">
        <w:rPr>
          <w:rFonts w:ascii="Arial" w:hAnsi="Arial" w:cs="Arial"/>
          <w:i w:val="0"/>
          <w:szCs w:val="24"/>
          <w:lang w:val="en-GB"/>
        </w:rPr>
        <w:t xml:space="preserve">minutes to present their case, after which they may be questioned by </w:t>
      </w:r>
      <w:r w:rsidR="00BB6784" w:rsidRPr="00E54125">
        <w:rPr>
          <w:rFonts w:ascii="Arial" w:hAnsi="Arial" w:cs="Arial"/>
          <w:i w:val="0"/>
          <w:szCs w:val="24"/>
          <w:lang w:val="en-GB"/>
        </w:rPr>
        <w:t xml:space="preserve">the Chair and the relevant Advisers.  </w:t>
      </w:r>
    </w:p>
    <w:p w14:paraId="19513175" w14:textId="77777777" w:rsidR="00016354" w:rsidRPr="00E54125" w:rsidRDefault="00016354" w:rsidP="009028E0">
      <w:pPr>
        <w:pStyle w:val="BodyTextIndent2"/>
        <w:ind w:left="0"/>
        <w:jc w:val="both"/>
        <w:rPr>
          <w:rFonts w:ascii="Arial" w:hAnsi="Arial" w:cs="Arial"/>
          <w:i w:val="0"/>
          <w:szCs w:val="24"/>
          <w:lang w:val="en-GB"/>
        </w:rPr>
      </w:pPr>
    </w:p>
    <w:p w14:paraId="5AE307B4" w14:textId="77777777" w:rsidR="00016354" w:rsidRPr="00E54125" w:rsidRDefault="00016354" w:rsidP="009028E0">
      <w:pPr>
        <w:pStyle w:val="BodyTextIndent2"/>
        <w:ind w:left="0"/>
        <w:jc w:val="both"/>
        <w:rPr>
          <w:rFonts w:ascii="Arial" w:hAnsi="Arial" w:cs="Arial"/>
          <w:i w:val="0"/>
          <w:szCs w:val="24"/>
          <w:lang w:val="en-GB"/>
        </w:rPr>
      </w:pPr>
      <w:r w:rsidRPr="00E54125">
        <w:rPr>
          <w:rFonts w:ascii="Arial" w:hAnsi="Arial" w:cs="Arial"/>
          <w:i w:val="0"/>
          <w:szCs w:val="24"/>
          <w:lang w:val="en-GB"/>
        </w:rPr>
        <w:t xml:space="preserve">Management’s case will be presented by the </w:t>
      </w:r>
      <w:r w:rsidR="009F7E59" w:rsidRPr="00E54125">
        <w:rPr>
          <w:rFonts w:ascii="Arial" w:hAnsi="Arial" w:cs="Arial"/>
          <w:i w:val="0"/>
          <w:szCs w:val="24"/>
          <w:lang w:val="en-GB"/>
        </w:rPr>
        <w:t>relevant line manager</w:t>
      </w:r>
      <w:r w:rsidR="00BF74CD" w:rsidRPr="00E54125">
        <w:rPr>
          <w:rFonts w:ascii="Arial" w:hAnsi="Arial" w:cs="Arial"/>
          <w:i w:val="0"/>
          <w:szCs w:val="24"/>
          <w:lang w:val="en-GB"/>
        </w:rPr>
        <w:t>.  Again a</w:t>
      </w:r>
      <w:r w:rsidR="00BB6784" w:rsidRPr="00E54125">
        <w:rPr>
          <w:rFonts w:ascii="Arial" w:hAnsi="Arial" w:cs="Arial"/>
          <w:i w:val="0"/>
          <w:szCs w:val="24"/>
          <w:lang w:val="en-GB"/>
        </w:rPr>
        <w:t>pproximately</w:t>
      </w:r>
      <w:r w:rsidR="006E2F0A" w:rsidRPr="00E54125">
        <w:rPr>
          <w:rFonts w:ascii="Arial" w:hAnsi="Arial" w:cs="Arial"/>
          <w:i w:val="0"/>
          <w:szCs w:val="24"/>
          <w:lang w:val="en-GB"/>
        </w:rPr>
        <w:t xml:space="preserve"> </w:t>
      </w:r>
      <w:r w:rsidR="00BF74CD" w:rsidRPr="00E54125">
        <w:rPr>
          <w:rFonts w:ascii="Arial" w:hAnsi="Arial" w:cs="Arial"/>
          <w:i w:val="0"/>
          <w:szCs w:val="24"/>
          <w:lang w:val="en-GB"/>
        </w:rPr>
        <w:t>15</w:t>
      </w:r>
      <w:r w:rsidRPr="00E54125">
        <w:rPr>
          <w:rFonts w:ascii="Arial" w:hAnsi="Arial" w:cs="Arial"/>
          <w:i w:val="0"/>
          <w:szCs w:val="24"/>
          <w:lang w:val="en-GB"/>
        </w:rPr>
        <w:t xml:space="preserve"> minutes will be provided to present management’s case and the opportunity for questioning from the panel will be restricted to a further 5 minutes.</w:t>
      </w:r>
      <w:r w:rsidR="00BF74CD" w:rsidRPr="00E54125">
        <w:rPr>
          <w:rFonts w:ascii="Arial" w:hAnsi="Arial" w:cs="Arial"/>
          <w:i w:val="0"/>
          <w:szCs w:val="24"/>
          <w:lang w:val="en-GB"/>
        </w:rPr>
        <w:t xml:space="preserve">  </w:t>
      </w:r>
      <w:r w:rsidRPr="00E54125">
        <w:rPr>
          <w:rFonts w:ascii="Arial" w:hAnsi="Arial" w:cs="Arial"/>
          <w:i w:val="0"/>
          <w:szCs w:val="24"/>
          <w:lang w:val="en-GB"/>
        </w:rPr>
        <w:t xml:space="preserve">Each party will </w:t>
      </w:r>
      <w:r w:rsidR="00BB6784" w:rsidRPr="00E54125">
        <w:rPr>
          <w:rFonts w:ascii="Arial" w:hAnsi="Arial" w:cs="Arial"/>
          <w:i w:val="0"/>
          <w:szCs w:val="24"/>
          <w:lang w:val="en-GB"/>
        </w:rPr>
        <w:t>have the opportunity for cross examination.</w:t>
      </w:r>
    </w:p>
    <w:p w14:paraId="52AB790E" w14:textId="77777777" w:rsidR="00016354" w:rsidRPr="00E54125" w:rsidRDefault="00016354" w:rsidP="009028E0">
      <w:pPr>
        <w:pStyle w:val="BodyTextIndent2"/>
        <w:ind w:left="0"/>
        <w:jc w:val="both"/>
        <w:rPr>
          <w:rFonts w:ascii="Arial" w:hAnsi="Arial" w:cs="Arial"/>
          <w:i w:val="0"/>
          <w:szCs w:val="24"/>
          <w:lang w:val="en-GB"/>
        </w:rPr>
      </w:pPr>
    </w:p>
    <w:p w14:paraId="174FE0CF" w14:textId="77777777" w:rsidR="00016354" w:rsidRPr="00E54125" w:rsidRDefault="00016354" w:rsidP="009028E0">
      <w:pPr>
        <w:pStyle w:val="BodyTextIndent2"/>
        <w:ind w:left="0"/>
        <w:jc w:val="both"/>
        <w:rPr>
          <w:rFonts w:ascii="Arial" w:hAnsi="Arial" w:cs="Arial"/>
          <w:i w:val="0"/>
          <w:szCs w:val="24"/>
          <w:lang w:val="en-GB"/>
        </w:rPr>
      </w:pPr>
      <w:r w:rsidRPr="00E54125">
        <w:rPr>
          <w:rFonts w:ascii="Arial" w:hAnsi="Arial" w:cs="Arial"/>
          <w:i w:val="0"/>
          <w:szCs w:val="24"/>
          <w:lang w:val="en-GB"/>
        </w:rPr>
        <w:t xml:space="preserve">Management’s representative, followed by the appellant or their representative, will then be provided with an opportunity to briefly summarise the key points of their case.  No new evidence should be introduced at this time.  The parties will then be asked to withdraw to allow the </w:t>
      </w:r>
      <w:r w:rsidR="00BB6784" w:rsidRPr="00E54125">
        <w:rPr>
          <w:rFonts w:ascii="Arial" w:hAnsi="Arial" w:cs="Arial"/>
          <w:i w:val="0"/>
          <w:szCs w:val="24"/>
          <w:lang w:val="en-GB"/>
        </w:rPr>
        <w:t xml:space="preserve">Chair to come to </w:t>
      </w:r>
      <w:r w:rsidRPr="00E54125">
        <w:rPr>
          <w:rFonts w:ascii="Arial" w:hAnsi="Arial" w:cs="Arial"/>
          <w:i w:val="0"/>
          <w:szCs w:val="24"/>
          <w:lang w:val="en-GB"/>
        </w:rPr>
        <w:t>decide whether the appellants case is upheld or not.   Appellants and managers will be advised in writing whether th</w:t>
      </w:r>
      <w:r w:rsidR="00CB1EA6" w:rsidRPr="00E54125">
        <w:rPr>
          <w:rFonts w:ascii="Arial" w:hAnsi="Arial" w:cs="Arial"/>
          <w:i w:val="0"/>
          <w:szCs w:val="24"/>
          <w:lang w:val="en-GB"/>
        </w:rPr>
        <w:t xml:space="preserve">eir case </w:t>
      </w:r>
      <w:r w:rsidR="00BF74CD" w:rsidRPr="00E54125">
        <w:rPr>
          <w:rFonts w:ascii="Arial" w:hAnsi="Arial" w:cs="Arial"/>
          <w:i w:val="0"/>
          <w:szCs w:val="24"/>
          <w:lang w:val="en-GB"/>
        </w:rPr>
        <w:t xml:space="preserve">has been upheld or not within 5 days of the date of the </w:t>
      </w:r>
      <w:r w:rsidR="00CB1EA6" w:rsidRPr="00E54125">
        <w:rPr>
          <w:rFonts w:ascii="Arial" w:hAnsi="Arial" w:cs="Arial"/>
          <w:i w:val="0"/>
          <w:szCs w:val="24"/>
          <w:lang w:val="en-GB"/>
        </w:rPr>
        <w:t>review</w:t>
      </w:r>
      <w:r w:rsidR="00BF74CD" w:rsidRPr="00E54125">
        <w:rPr>
          <w:rFonts w:ascii="Arial" w:hAnsi="Arial" w:cs="Arial"/>
          <w:i w:val="0"/>
          <w:szCs w:val="24"/>
          <w:lang w:val="en-GB"/>
        </w:rPr>
        <w:t xml:space="preserve"> hearing.</w:t>
      </w:r>
    </w:p>
    <w:p w14:paraId="6E702D0E" w14:textId="77777777" w:rsidR="00BF74CD" w:rsidRPr="00E54125" w:rsidRDefault="00BF74CD" w:rsidP="009028E0">
      <w:pPr>
        <w:pStyle w:val="BodyTextIndent2"/>
        <w:ind w:left="0"/>
        <w:jc w:val="both"/>
        <w:rPr>
          <w:rFonts w:ascii="Arial" w:hAnsi="Arial" w:cs="Arial"/>
          <w:i w:val="0"/>
          <w:szCs w:val="24"/>
          <w:lang w:val="en-GB"/>
        </w:rPr>
      </w:pPr>
    </w:p>
    <w:p w14:paraId="607D5357" w14:textId="77777777" w:rsidR="00016354" w:rsidRPr="00E54125" w:rsidRDefault="00016354" w:rsidP="009028E0">
      <w:pPr>
        <w:pStyle w:val="BodyTextIndent2"/>
        <w:ind w:left="0"/>
        <w:jc w:val="both"/>
        <w:rPr>
          <w:rFonts w:ascii="Arial" w:hAnsi="Arial" w:cs="Arial"/>
          <w:i w:val="0"/>
          <w:szCs w:val="24"/>
          <w:lang w:val="en-GB"/>
        </w:rPr>
      </w:pPr>
      <w:r w:rsidRPr="00E54125">
        <w:rPr>
          <w:rFonts w:ascii="Arial" w:hAnsi="Arial" w:cs="Arial"/>
          <w:i w:val="0"/>
          <w:szCs w:val="24"/>
          <w:lang w:val="en-GB"/>
        </w:rPr>
        <w:t>Before closing the hearing, the Panel Chair will:</w:t>
      </w:r>
    </w:p>
    <w:p w14:paraId="42F3281E" w14:textId="77777777" w:rsidR="00016354" w:rsidRPr="00E54125" w:rsidRDefault="00016354" w:rsidP="009028E0">
      <w:pPr>
        <w:pStyle w:val="BodyTextIndent2"/>
        <w:numPr>
          <w:ilvl w:val="0"/>
          <w:numId w:val="9"/>
        </w:numPr>
        <w:tabs>
          <w:tab w:val="clear" w:pos="360"/>
        </w:tabs>
        <w:ind w:left="567" w:hanging="567"/>
        <w:jc w:val="both"/>
        <w:rPr>
          <w:rFonts w:ascii="Arial" w:hAnsi="Arial" w:cs="Arial"/>
          <w:i w:val="0"/>
          <w:szCs w:val="24"/>
          <w:lang w:val="en-GB"/>
        </w:rPr>
      </w:pPr>
      <w:r w:rsidRPr="00E54125">
        <w:rPr>
          <w:rFonts w:ascii="Arial" w:hAnsi="Arial" w:cs="Arial"/>
          <w:i w:val="0"/>
          <w:szCs w:val="24"/>
          <w:lang w:val="en-GB"/>
        </w:rPr>
        <w:t xml:space="preserve">Ascertain whether or not the appellant considers that they have had a fair </w:t>
      </w:r>
      <w:proofErr w:type="gramStart"/>
      <w:r w:rsidRPr="00E54125">
        <w:rPr>
          <w:rFonts w:ascii="Arial" w:hAnsi="Arial" w:cs="Arial"/>
          <w:i w:val="0"/>
          <w:szCs w:val="24"/>
          <w:lang w:val="en-GB"/>
        </w:rPr>
        <w:t>hearing</w:t>
      </w:r>
      <w:proofErr w:type="gramEnd"/>
    </w:p>
    <w:p w14:paraId="0556D5E0" w14:textId="77777777" w:rsidR="00016354" w:rsidRPr="00E54125" w:rsidRDefault="00016354" w:rsidP="009028E0">
      <w:pPr>
        <w:pStyle w:val="BodyTextIndent2"/>
        <w:numPr>
          <w:ilvl w:val="0"/>
          <w:numId w:val="9"/>
        </w:numPr>
        <w:tabs>
          <w:tab w:val="clear" w:pos="360"/>
        </w:tabs>
        <w:ind w:left="567" w:hanging="567"/>
        <w:jc w:val="both"/>
        <w:rPr>
          <w:rFonts w:ascii="Arial" w:hAnsi="Arial" w:cs="Arial"/>
          <w:i w:val="0"/>
          <w:szCs w:val="24"/>
          <w:lang w:val="en-GB"/>
        </w:rPr>
      </w:pPr>
      <w:r w:rsidRPr="00E54125">
        <w:rPr>
          <w:rFonts w:ascii="Arial" w:hAnsi="Arial" w:cs="Arial"/>
          <w:i w:val="0"/>
          <w:szCs w:val="24"/>
          <w:lang w:val="en-GB"/>
        </w:rPr>
        <w:t>Advise the appellant that the panel’s decision will be notified in writing at the conclusion of all appeals.</w:t>
      </w:r>
    </w:p>
    <w:p w14:paraId="6F57B715" w14:textId="77777777" w:rsidR="00A24E74" w:rsidRPr="00E54125" w:rsidRDefault="00A24E74" w:rsidP="007D4364">
      <w:pPr>
        <w:jc w:val="right"/>
        <w:rPr>
          <w:rFonts w:ascii="Arial" w:hAnsi="Arial" w:cs="Arial"/>
          <w:b/>
          <w:sz w:val="24"/>
          <w:szCs w:val="24"/>
          <w:lang w:val="en-GB"/>
        </w:rPr>
      </w:pPr>
      <w:r w:rsidRPr="00E54125">
        <w:rPr>
          <w:rFonts w:ascii="Arial" w:hAnsi="Arial" w:cs="Arial"/>
          <w:sz w:val="24"/>
          <w:szCs w:val="24"/>
          <w:lang w:val="en-GB"/>
        </w:rPr>
        <w:br w:type="page"/>
      </w:r>
      <w:r w:rsidR="00E65D9D" w:rsidRPr="00E54125">
        <w:rPr>
          <w:rFonts w:ascii="Arial" w:hAnsi="Arial" w:cs="Arial"/>
          <w:b/>
          <w:sz w:val="24"/>
          <w:szCs w:val="24"/>
          <w:lang w:val="en-GB"/>
        </w:rPr>
        <w:lastRenderedPageBreak/>
        <w:t>A</w:t>
      </w:r>
      <w:r w:rsidR="00282493" w:rsidRPr="00E54125">
        <w:rPr>
          <w:rFonts w:ascii="Arial" w:hAnsi="Arial" w:cs="Arial"/>
          <w:b/>
          <w:sz w:val="24"/>
          <w:szCs w:val="24"/>
          <w:lang w:val="en-GB"/>
        </w:rPr>
        <w:t>PPENDIX</w:t>
      </w:r>
      <w:r w:rsidR="00E65D9D" w:rsidRPr="00E54125">
        <w:rPr>
          <w:rFonts w:ascii="Arial" w:hAnsi="Arial" w:cs="Arial"/>
          <w:b/>
          <w:sz w:val="24"/>
          <w:szCs w:val="24"/>
          <w:lang w:val="en-GB"/>
        </w:rPr>
        <w:t xml:space="preserve"> 4</w:t>
      </w:r>
    </w:p>
    <w:p w14:paraId="13179020" w14:textId="77777777" w:rsidR="008C630B" w:rsidRPr="00E54125" w:rsidRDefault="008C630B" w:rsidP="008C630B">
      <w:pPr>
        <w:rPr>
          <w:rFonts w:ascii="Arial" w:hAnsi="Arial" w:cs="Arial"/>
          <w:b/>
          <w:sz w:val="24"/>
          <w:szCs w:val="24"/>
          <w:lang w:val="en-GB"/>
        </w:rPr>
      </w:pPr>
    </w:p>
    <w:p w14:paraId="0A00D9E5" w14:textId="77777777" w:rsidR="00A24E74" w:rsidRPr="00E54125" w:rsidRDefault="00D9296F" w:rsidP="009028E0">
      <w:pPr>
        <w:jc w:val="both"/>
        <w:rPr>
          <w:rFonts w:ascii="Arial" w:hAnsi="Arial" w:cs="Arial"/>
          <w:b/>
          <w:bCs/>
          <w:sz w:val="28"/>
          <w:szCs w:val="28"/>
        </w:rPr>
      </w:pPr>
      <w:r w:rsidRPr="00E54125">
        <w:rPr>
          <w:rFonts w:ascii="Arial" w:hAnsi="Arial" w:cs="Arial"/>
          <w:b/>
          <w:bCs/>
          <w:sz w:val="28"/>
          <w:szCs w:val="28"/>
        </w:rPr>
        <w:t>Statutory Redundancy Pay Table</w:t>
      </w:r>
    </w:p>
    <w:p w14:paraId="5DB3D77E" w14:textId="77777777" w:rsidR="00F66BB8" w:rsidRPr="00E54125" w:rsidRDefault="00F66BB8" w:rsidP="009028E0">
      <w:pPr>
        <w:jc w:val="both"/>
        <w:rPr>
          <w:rFonts w:ascii="Arial" w:hAnsi="Arial" w:cs="Arial"/>
          <w:sz w:val="24"/>
          <w:szCs w:val="24"/>
        </w:rPr>
      </w:pPr>
      <w:r w:rsidRPr="00E54125">
        <w:rPr>
          <w:rFonts w:ascii="Arial" w:hAnsi="Arial" w:cs="Arial"/>
          <w:sz w:val="24"/>
          <w:szCs w:val="24"/>
        </w:rPr>
        <w:t xml:space="preserve">To calculate the number of weeks </w:t>
      </w:r>
      <w:proofErr w:type="gramStart"/>
      <w:r w:rsidRPr="00E54125">
        <w:rPr>
          <w:rFonts w:ascii="Arial" w:hAnsi="Arial" w:cs="Arial"/>
          <w:sz w:val="24"/>
          <w:szCs w:val="24"/>
        </w:rPr>
        <w:t>redundancy</w:t>
      </w:r>
      <w:proofErr w:type="gramEnd"/>
      <w:r w:rsidRPr="00E54125">
        <w:rPr>
          <w:rFonts w:ascii="Arial" w:hAnsi="Arial" w:cs="Arial"/>
          <w:sz w:val="24"/>
          <w:szCs w:val="24"/>
        </w:rPr>
        <w:t xml:space="preserve"> pay, cross reference the person's age and years of service and then multiply th</w:t>
      </w:r>
      <w:r w:rsidR="009F7E59" w:rsidRPr="00E54125">
        <w:rPr>
          <w:rFonts w:ascii="Arial" w:hAnsi="Arial" w:cs="Arial"/>
          <w:sz w:val="24"/>
          <w:szCs w:val="24"/>
        </w:rPr>
        <w:t>at number by the weekly salary</w:t>
      </w:r>
      <w:r w:rsidRPr="00E54125">
        <w:rPr>
          <w:rFonts w:ascii="Arial" w:hAnsi="Arial" w:cs="Arial"/>
          <w:sz w:val="24"/>
          <w:szCs w:val="24"/>
        </w:rPr>
        <w:t>. E.g. a person with a salary of £200</w:t>
      </w:r>
      <w:r w:rsidR="009F7E59" w:rsidRPr="00E54125">
        <w:rPr>
          <w:rFonts w:ascii="Arial" w:hAnsi="Arial" w:cs="Arial"/>
          <w:sz w:val="24"/>
          <w:szCs w:val="24"/>
        </w:rPr>
        <w:t xml:space="preserve"> per week, </w:t>
      </w:r>
      <w:r w:rsidRPr="00E54125">
        <w:rPr>
          <w:rFonts w:ascii="Arial" w:hAnsi="Arial" w:cs="Arial"/>
          <w:sz w:val="24"/>
          <w:szCs w:val="24"/>
        </w:rPr>
        <w:t xml:space="preserve">aged </w:t>
      </w:r>
      <w:proofErr w:type="gramStart"/>
      <w:r w:rsidRPr="00E54125">
        <w:rPr>
          <w:rFonts w:ascii="Arial" w:hAnsi="Arial" w:cs="Arial"/>
          <w:sz w:val="24"/>
          <w:szCs w:val="24"/>
        </w:rPr>
        <w:t>22</w:t>
      </w:r>
      <w:proofErr w:type="gramEnd"/>
      <w:r w:rsidRPr="00E54125">
        <w:rPr>
          <w:rFonts w:ascii="Arial" w:hAnsi="Arial" w:cs="Arial"/>
          <w:sz w:val="24"/>
          <w:szCs w:val="24"/>
        </w:rPr>
        <w:t xml:space="preserve"> with 4 years of service will be entitled to two weeks salary e.g. a total redundancy of £400.</w:t>
      </w:r>
    </w:p>
    <w:p w14:paraId="575EEA8B" w14:textId="77777777" w:rsidR="007E30D1" w:rsidRPr="00E54125" w:rsidRDefault="007E30D1" w:rsidP="009028E0">
      <w:pPr>
        <w:jc w:val="both"/>
        <w:rPr>
          <w:rFonts w:ascii="Arial" w:hAnsi="Arial" w:cs="Arial"/>
          <w:sz w:val="24"/>
          <w:szCs w:val="24"/>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5"/>
        <w:gridCol w:w="335"/>
        <w:gridCol w:w="335"/>
        <w:gridCol w:w="335"/>
        <w:gridCol w:w="335"/>
        <w:gridCol w:w="335"/>
        <w:gridCol w:w="456"/>
        <w:gridCol w:w="456"/>
        <w:gridCol w:w="456"/>
        <w:gridCol w:w="456"/>
        <w:gridCol w:w="456"/>
        <w:gridCol w:w="456"/>
        <w:gridCol w:w="456"/>
        <w:gridCol w:w="456"/>
        <w:gridCol w:w="456"/>
        <w:gridCol w:w="456"/>
        <w:gridCol w:w="456"/>
        <w:gridCol w:w="456"/>
        <w:gridCol w:w="456"/>
        <w:gridCol w:w="456"/>
      </w:tblGrid>
      <w:tr w:rsidR="007E30D1" w:rsidRPr="00E54125" w14:paraId="3909FE0F" w14:textId="77777777">
        <w:trPr>
          <w:tblCellSpacing w:w="0" w:type="dxa"/>
        </w:trPr>
        <w:tc>
          <w:tcPr>
            <w:tcW w:w="0" w:type="auto"/>
            <w:gridSpan w:val="20"/>
            <w:tcBorders>
              <w:top w:val="nil"/>
              <w:left w:val="nil"/>
              <w:bottom w:val="nil"/>
              <w:right w:val="nil"/>
            </w:tcBorders>
            <w:vAlign w:val="center"/>
          </w:tcPr>
          <w:p w14:paraId="6F58B44E"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Statutory redundancy pay table</w:t>
            </w:r>
          </w:p>
        </w:tc>
      </w:tr>
      <w:tr w:rsidR="007E30D1" w:rsidRPr="00E54125" w14:paraId="4A01DF5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F646AAD"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 </w:t>
            </w:r>
          </w:p>
        </w:tc>
        <w:tc>
          <w:tcPr>
            <w:tcW w:w="0" w:type="auto"/>
            <w:gridSpan w:val="19"/>
            <w:tcBorders>
              <w:top w:val="outset" w:sz="6" w:space="0" w:color="auto"/>
              <w:left w:val="outset" w:sz="6" w:space="0" w:color="auto"/>
              <w:bottom w:val="outset" w:sz="6" w:space="0" w:color="auto"/>
              <w:right w:val="outset" w:sz="6" w:space="0" w:color="auto"/>
            </w:tcBorders>
            <w:vAlign w:val="center"/>
          </w:tcPr>
          <w:p w14:paraId="5A5D57E5"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Service (Years)</w:t>
            </w:r>
          </w:p>
        </w:tc>
      </w:tr>
      <w:tr w:rsidR="007E30D1" w:rsidRPr="00E54125" w14:paraId="18EE9CD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4E286DE"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Age</w:t>
            </w:r>
          </w:p>
        </w:tc>
        <w:tc>
          <w:tcPr>
            <w:tcW w:w="0" w:type="auto"/>
            <w:tcBorders>
              <w:top w:val="outset" w:sz="6" w:space="0" w:color="auto"/>
              <w:left w:val="outset" w:sz="6" w:space="0" w:color="auto"/>
              <w:bottom w:val="outset" w:sz="6" w:space="0" w:color="auto"/>
              <w:right w:val="outset" w:sz="6" w:space="0" w:color="auto"/>
            </w:tcBorders>
            <w:vAlign w:val="center"/>
          </w:tcPr>
          <w:p w14:paraId="415CC033"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1E463E4B"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07D08DF4"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66E280C9"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1A73933C"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5EE43412"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73AE771E"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071CBF46"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74E2A031"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352867BF"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6A20CC3F"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07488021"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03683368"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4F88BFD9"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4C34C1F8"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1F0234A4"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32AA407C"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4878A4C5"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19</w:t>
            </w:r>
          </w:p>
        </w:tc>
        <w:tc>
          <w:tcPr>
            <w:tcW w:w="0" w:type="auto"/>
            <w:tcBorders>
              <w:top w:val="outset" w:sz="6" w:space="0" w:color="auto"/>
              <w:left w:val="outset" w:sz="6" w:space="0" w:color="auto"/>
              <w:bottom w:val="outset" w:sz="6" w:space="0" w:color="auto"/>
              <w:right w:val="outset" w:sz="6" w:space="0" w:color="auto"/>
            </w:tcBorders>
            <w:vAlign w:val="center"/>
          </w:tcPr>
          <w:p w14:paraId="5755FD98" w14:textId="77777777" w:rsidR="007E30D1" w:rsidRPr="00E54125" w:rsidRDefault="007E30D1" w:rsidP="009028E0">
            <w:pPr>
              <w:jc w:val="both"/>
              <w:rPr>
                <w:rFonts w:ascii="Arial" w:hAnsi="Arial" w:cs="Arial"/>
                <w:b/>
                <w:bCs/>
                <w:sz w:val="24"/>
                <w:szCs w:val="24"/>
                <w:lang w:val="en-GB"/>
              </w:rPr>
            </w:pPr>
            <w:r w:rsidRPr="00E54125">
              <w:rPr>
                <w:rFonts w:ascii="Arial" w:hAnsi="Arial" w:cs="Arial"/>
                <w:b/>
                <w:bCs/>
                <w:sz w:val="24"/>
                <w:szCs w:val="24"/>
                <w:lang w:val="en-GB"/>
              </w:rPr>
              <w:t>20</w:t>
            </w:r>
          </w:p>
        </w:tc>
      </w:tr>
      <w:tr w:rsidR="007E30D1" w:rsidRPr="00E54125" w14:paraId="58C413C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504B2A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7046D83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w:t>
            </w:r>
          </w:p>
        </w:tc>
        <w:tc>
          <w:tcPr>
            <w:tcW w:w="0" w:type="auto"/>
            <w:tcBorders>
              <w:top w:val="outset" w:sz="6" w:space="0" w:color="auto"/>
              <w:left w:val="outset" w:sz="6" w:space="0" w:color="auto"/>
              <w:bottom w:val="outset" w:sz="6" w:space="0" w:color="auto"/>
              <w:right w:val="outset" w:sz="6" w:space="0" w:color="auto"/>
            </w:tcBorders>
            <w:vAlign w:val="center"/>
          </w:tcPr>
          <w:p w14:paraId="68E148C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5B237A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10D424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4B4845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C46FD8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A79667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E5D643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FDB2CB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64E1C1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D97F15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911D09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B7D4B1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0B6776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30FF0F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59C8E0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2004E0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0BF0E1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C8D034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746F9DC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537E10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7BC1CA8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w:t>
            </w:r>
          </w:p>
        </w:tc>
        <w:tc>
          <w:tcPr>
            <w:tcW w:w="0" w:type="auto"/>
            <w:tcBorders>
              <w:top w:val="outset" w:sz="6" w:space="0" w:color="auto"/>
              <w:left w:val="outset" w:sz="6" w:space="0" w:color="auto"/>
              <w:bottom w:val="outset" w:sz="6" w:space="0" w:color="auto"/>
              <w:right w:val="outset" w:sz="6" w:space="0" w:color="auto"/>
            </w:tcBorders>
            <w:vAlign w:val="center"/>
          </w:tcPr>
          <w:p w14:paraId="54835B0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1½</w:t>
            </w:r>
          </w:p>
        </w:tc>
        <w:tc>
          <w:tcPr>
            <w:tcW w:w="0" w:type="auto"/>
            <w:tcBorders>
              <w:top w:val="outset" w:sz="6" w:space="0" w:color="auto"/>
              <w:left w:val="outset" w:sz="6" w:space="0" w:color="auto"/>
              <w:bottom w:val="outset" w:sz="6" w:space="0" w:color="auto"/>
              <w:right w:val="outset" w:sz="6" w:space="0" w:color="auto"/>
            </w:tcBorders>
            <w:vAlign w:val="center"/>
          </w:tcPr>
          <w:p w14:paraId="4E473DF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E20BED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946FC7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350A62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8029A6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6EA4DC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5B624B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7AAF8B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51355F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1D609B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B3FD70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B27D7D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2903FD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2ED710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A14BD5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8B01F6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7B2764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2D20BBC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042F3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w:t>
            </w:r>
          </w:p>
        </w:tc>
        <w:tc>
          <w:tcPr>
            <w:tcW w:w="0" w:type="auto"/>
            <w:tcBorders>
              <w:top w:val="outset" w:sz="6" w:space="0" w:color="auto"/>
              <w:left w:val="outset" w:sz="6" w:space="0" w:color="auto"/>
              <w:bottom w:val="outset" w:sz="6" w:space="0" w:color="auto"/>
              <w:right w:val="outset" w:sz="6" w:space="0" w:color="auto"/>
            </w:tcBorders>
            <w:vAlign w:val="center"/>
          </w:tcPr>
          <w:p w14:paraId="3094F22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w:t>
            </w:r>
          </w:p>
        </w:tc>
        <w:tc>
          <w:tcPr>
            <w:tcW w:w="0" w:type="auto"/>
            <w:tcBorders>
              <w:top w:val="outset" w:sz="6" w:space="0" w:color="auto"/>
              <w:left w:val="outset" w:sz="6" w:space="0" w:color="auto"/>
              <w:bottom w:val="outset" w:sz="6" w:space="0" w:color="auto"/>
              <w:right w:val="outset" w:sz="6" w:space="0" w:color="auto"/>
            </w:tcBorders>
            <w:vAlign w:val="center"/>
          </w:tcPr>
          <w:p w14:paraId="5D19B40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1½</w:t>
            </w:r>
          </w:p>
        </w:tc>
        <w:tc>
          <w:tcPr>
            <w:tcW w:w="0" w:type="auto"/>
            <w:tcBorders>
              <w:top w:val="outset" w:sz="6" w:space="0" w:color="auto"/>
              <w:left w:val="outset" w:sz="6" w:space="0" w:color="auto"/>
              <w:bottom w:val="outset" w:sz="6" w:space="0" w:color="auto"/>
              <w:right w:val="outset" w:sz="6" w:space="0" w:color="auto"/>
            </w:tcBorders>
            <w:vAlign w:val="center"/>
          </w:tcPr>
          <w:p w14:paraId="3E1C5AC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60D3E6F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C4FE3E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FE5DBE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032B48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444063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0B04DA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69F739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E22D1C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8D6C2A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1F5F77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422E9D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A72C37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FC2641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F86530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F2BB50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ACD32B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31B9702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BD18F6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w:t>
            </w:r>
          </w:p>
        </w:tc>
        <w:tc>
          <w:tcPr>
            <w:tcW w:w="0" w:type="auto"/>
            <w:tcBorders>
              <w:top w:val="outset" w:sz="6" w:space="0" w:color="auto"/>
              <w:left w:val="outset" w:sz="6" w:space="0" w:color="auto"/>
              <w:bottom w:val="outset" w:sz="6" w:space="0" w:color="auto"/>
              <w:right w:val="outset" w:sz="6" w:space="0" w:color="auto"/>
            </w:tcBorders>
            <w:vAlign w:val="center"/>
          </w:tcPr>
          <w:p w14:paraId="1177136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w:t>
            </w:r>
          </w:p>
        </w:tc>
        <w:tc>
          <w:tcPr>
            <w:tcW w:w="0" w:type="auto"/>
            <w:tcBorders>
              <w:top w:val="outset" w:sz="6" w:space="0" w:color="auto"/>
              <w:left w:val="outset" w:sz="6" w:space="0" w:color="auto"/>
              <w:bottom w:val="outset" w:sz="6" w:space="0" w:color="auto"/>
              <w:right w:val="outset" w:sz="6" w:space="0" w:color="auto"/>
            </w:tcBorders>
            <w:vAlign w:val="center"/>
          </w:tcPr>
          <w:p w14:paraId="2030E82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1½</w:t>
            </w:r>
          </w:p>
        </w:tc>
        <w:tc>
          <w:tcPr>
            <w:tcW w:w="0" w:type="auto"/>
            <w:tcBorders>
              <w:top w:val="outset" w:sz="6" w:space="0" w:color="auto"/>
              <w:left w:val="outset" w:sz="6" w:space="0" w:color="auto"/>
              <w:bottom w:val="outset" w:sz="6" w:space="0" w:color="auto"/>
              <w:right w:val="outset" w:sz="6" w:space="0" w:color="auto"/>
            </w:tcBorders>
            <w:vAlign w:val="center"/>
          </w:tcPr>
          <w:p w14:paraId="0F46284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11843A6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2½</w:t>
            </w:r>
          </w:p>
        </w:tc>
        <w:tc>
          <w:tcPr>
            <w:tcW w:w="0" w:type="auto"/>
            <w:tcBorders>
              <w:top w:val="outset" w:sz="6" w:space="0" w:color="auto"/>
              <w:left w:val="outset" w:sz="6" w:space="0" w:color="auto"/>
              <w:bottom w:val="outset" w:sz="6" w:space="0" w:color="auto"/>
              <w:right w:val="outset" w:sz="6" w:space="0" w:color="auto"/>
            </w:tcBorders>
            <w:vAlign w:val="center"/>
          </w:tcPr>
          <w:p w14:paraId="18C08E7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2E26C61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08A768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AF159B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80C221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485A1F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5A2EB4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629C4C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B6E33D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DC8D35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C60AEE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423EA1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0D8DB3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A5E727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459525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1388F17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2118FF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66CCEF3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w:t>
            </w:r>
          </w:p>
        </w:tc>
        <w:tc>
          <w:tcPr>
            <w:tcW w:w="0" w:type="auto"/>
            <w:tcBorders>
              <w:top w:val="outset" w:sz="6" w:space="0" w:color="auto"/>
              <w:left w:val="outset" w:sz="6" w:space="0" w:color="auto"/>
              <w:bottom w:val="outset" w:sz="6" w:space="0" w:color="auto"/>
              <w:right w:val="outset" w:sz="6" w:space="0" w:color="auto"/>
            </w:tcBorders>
            <w:vAlign w:val="center"/>
          </w:tcPr>
          <w:p w14:paraId="5F01EDD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1½</w:t>
            </w:r>
          </w:p>
        </w:tc>
        <w:tc>
          <w:tcPr>
            <w:tcW w:w="0" w:type="auto"/>
            <w:tcBorders>
              <w:top w:val="outset" w:sz="6" w:space="0" w:color="auto"/>
              <w:left w:val="outset" w:sz="6" w:space="0" w:color="auto"/>
              <w:bottom w:val="outset" w:sz="6" w:space="0" w:color="auto"/>
              <w:right w:val="outset" w:sz="6" w:space="0" w:color="auto"/>
            </w:tcBorders>
            <w:vAlign w:val="center"/>
          </w:tcPr>
          <w:p w14:paraId="680D46C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6061816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2½</w:t>
            </w:r>
          </w:p>
        </w:tc>
        <w:tc>
          <w:tcPr>
            <w:tcW w:w="0" w:type="auto"/>
            <w:tcBorders>
              <w:top w:val="outset" w:sz="6" w:space="0" w:color="auto"/>
              <w:left w:val="outset" w:sz="6" w:space="0" w:color="auto"/>
              <w:bottom w:val="outset" w:sz="6" w:space="0" w:color="auto"/>
              <w:right w:val="outset" w:sz="6" w:space="0" w:color="auto"/>
            </w:tcBorders>
            <w:vAlign w:val="center"/>
          </w:tcPr>
          <w:p w14:paraId="17AD69D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2C128E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774B05A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4259D1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208036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8763E1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B37AA8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195EF2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00467D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41141B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5128DF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3DD85C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46170C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930E54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3D7A95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2862500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7A4EB5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w:t>
            </w:r>
          </w:p>
        </w:tc>
        <w:tc>
          <w:tcPr>
            <w:tcW w:w="0" w:type="auto"/>
            <w:tcBorders>
              <w:top w:val="outset" w:sz="6" w:space="0" w:color="auto"/>
              <w:left w:val="outset" w:sz="6" w:space="0" w:color="auto"/>
              <w:bottom w:val="outset" w:sz="6" w:space="0" w:color="auto"/>
              <w:right w:val="outset" w:sz="6" w:space="0" w:color="auto"/>
            </w:tcBorders>
            <w:vAlign w:val="center"/>
          </w:tcPr>
          <w:p w14:paraId="5CE4C1B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w:t>
            </w:r>
          </w:p>
        </w:tc>
        <w:tc>
          <w:tcPr>
            <w:tcW w:w="0" w:type="auto"/>
            <w:tcBorders>
              <w:top w:val="outset" w:sz="6" w:space="0" w:color="auto"/>
              <w:left w:val="outset" w:sz="6" w:space="0" w:color="auto"/>
              <w:bottom w:val="outset" w:sz="6" w:space="0" w:color="auto"/>
              <w:right w:val="outset" w:sz="6" w:space="0" w:color="auto"/>
            </w:tcBorders>
            <w:vAlign w:val="center"/>
          </w:tcPr>
          <w:p w14:paraId="4EE87F4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1½</w:t>
            </w:r>
          </w:p>
        </w:tc>
        <w:tc>
          <w:tcPr>
            <w:tcW w:w="0" w:type="auto"/>
            <w:tcBorders>
              <w:top w:val="outset" w:sz="6" w:space="0" w:color="auto"/>
              <w:left w:val="outset" w:sz="6" w:space="0" w:color="auto"/>
              <w:bottom w:val="outset" w:sz="6" w:space="0" w:color="auto"/>
              <w:right w:val="outset" w:sz="6" w:space="0" w:color="auto"/>
            </w:tcBorders>
            <w:vAlign w:val="center"/>
          </w:tcPr>
          <w:p w14:paraId="4867423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3C645B7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2½</w:t>
            </w:r>
          </w:p>
        </w:tc>
        <w:tc>
          <w:tcPr>
            <w:tcW w:w="0" w:type="auto"/>
            <w:tcBorders>
              <w:top w:val="outset" w:sz="6" w:space="0" w:color="auto"/>
              <w:left w:val="outset" w:sz="6" w:space="0" w:color="auto"/>
              <w:bottom w:val="outset" w:sz="6" w:space="0" w:color="auto"/>
              <w:right w:val="outset" w:sz="6" w:space="0" w:color="auto"/>
            </w:tcBorders>
            <w:vAlign w:val="center"/>
          </w:tcPr>
          <w:p w14:paraId="711617D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79D2F4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3½</w:t>
            </w:r>
          </w:p>
        </w:tc>
        <w:tc>
          <w:tcPr>
            <w:tcW w:w="0" w:type="auto"/>
            <w:tcBorders>
              <w:top w:val="outset" w:sz="6" w:space="0" w:color="auto"/>
              <w:left w:val="outset" w:sz="6" w:space="0" w:color="auto"/>
              <w:bottom w:val="outset" w:sz="6" w:space="0" w:color="auto"/>
              <w:right w:val="outset" w:sz="6" w:space="0" w:color="auto"/>
            </w:tcBorders>
            <w:vAlign w:val="center"/>
          </w:tcPr>
          <w:p w14:paraId="642B9C0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780D54F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280755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521A7A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72880F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7E937E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912C2E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FCD03C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716783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40E425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21439E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CFE507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363027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402BD19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EA5946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w:t>
            </w:r>
          </w:p>
        </w:tc>
        <w:tc>
          <w:tcPr>
            <w:tcW w:w="0" w:type="auto"/>
            <w:tcBorders>
              <w:top w:val="outset" w:sz="6" w:space="0" w:color="auto"/>
              <w:left w:val="outset" w:sz="6" w:space="0" w:color="auto"/>
              <w:bottom w:val="outset" w:sz="6" w:space="0" w:color="auto"/>
              <w:right w:val="outset" w:sz="6" w:space="0" w:color="auto"/>
            </w:tcBorders>
            <w:vAlign w:val="center"/>
          </w:tcPr>
          <w:p w14:paraId="113B2E8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1½</w:t>
            </w:r>
          </w:p>
        </w:tc>
        <w:tc>
          <w:tcPr>
            <w:tcW w:w="0" w:type="auto"/>
            <w:tcBorders>
              <w:top w:val="outset" w:sz="6" w:space="0" w:color="auto"/>
              <w:left w:val="outset" w:sz="6" w:space="0" w:color="auto"/>
              <w:bottom w:val="outset" w:sz="6" w:space="0" w:color="auto"/>
              <w:right w:val="outset" w:sz="6" w:space="0" w:color="auto"/>
            </w:tcBorders>
            <w:vAlign w:val="center"/>
          </w:tcPr>
          <w:p w14:paraId="2674B53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6659572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2½</w:t>
            </w:r>
          </w:p>
        </w:tc>
        <w:tc>
          <w:tcPr>
            <w:tcW w:w="0" w:type="auto"/>
            <w:tcBorders>
              <w:top w:val="outset" w:sz="6" w:space="0" w:color="auto"/>
              <w:left w:val="outset" w:sz="6" w:space="0" w:color="auto"/>
              <w:bottom w:val="outset" w:sz="6" w:space="0" w:color="auto"/>
              <w:right w:val="outset" w:sz="6" w:space="0" w:color="auto"/>
            </w:tcBorders>
            <w:vAlign w:val="center"/>
          </w:tcPr>
          <w:p w14:paraId="0C7127E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6C15376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3½</w:t>
            </w:r>
          </w:p>
        </w:tc>
        <w:tc>
          <w:tcPr>
            <w:tcW w:w="0" w:type="auto"/>
            <w:tcBorders>
              <w:top w:val="outset" w:sz="6" w:space="0" w:color="auto"/>
              <w:left w:val="outset" w:sz="6" w:space="0" w:color="auto"/>
              <w:bottom w:val="outset" w:sz="6" w:space="0" w:color="auto"/>
              <w:right w:val="outset" w:sz="6" w:space="0" w:color="auto"/>
            </w:tcBorders>
            <w:vAlign w:val="center"/>
          </w:tcPr>
          <w:p w14:paraId="04FBBD9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48A4386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5F154B6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4EFB2CF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4F8416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2F16E6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324129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9E93FA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43B067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773CA3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0206DE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7240D6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D2413C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C16579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322E4F8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C155AF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c>
          <w:tcPr>
            <w:tcW w:w="0" w:type="auto"/>
            <w:tcBorders>
              <w:top w:val="outset" w:sz="6" w:space="0" w:color="auto"/>
              <w:left w:val="outset" w:sz="6" w:space="0" w:color="auto"/>
              <w:bottom w:val="outset" w:sz="6" w:space="0" w:color="auto"/>
              <w:right w:val="outset" w:sz="6" w:space="0" w:color="auto"/>
            </w:tcBorders>
            <w:vAlign w:val="center"/>
          </w:tcPr>
          <w:p w14:paraId="0A50656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494F74B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2½</w:t>
            </w:r>
          </w:p>
        </w:tc>
        <w:tc>
          <w:tcPr>
            <w:tcW w:w="0" w:type="auto"/>
            <w:tcBorders>
              <w:top w:val="outset" w:sz="6" w:space="0" w:color="auto"/>
              <w:left w:val="outset" w:sz="6" w:space="0" w:color="auto"/>
              <w:bottom w:val="outset" w:sz="6" w:space="0" w:color="auto"/>
              <w:right w:val="outset" w:sz="6" w:space="0" w:color="auto"/>
            </w:tcBorders>
            <w:vAlign w:val="center"/>
          </w:tcPr>
          <w:p w14:paraId="083C745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1247A60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3½</w:t>
            </w:r>
          </w:p>
        </w:tc>
        <w:tc>
          <w:tcPr>
            <w:tcW w:w="0" w:type="auto"/>
            <w:tcBorders>
              <w:top w:val="outset" w:sz="6" w:space="0" w:color="auto"/>
              <w:left w:val="outset" w:sz="6" w:space="0" w:color="auto"/>
              <w:bottom w:val="outset" w:sz="6" w:space="0" w:color="auto"/>
              <w:right w:val="outset" w:sz="6" w:space="0" w:color="auto"/>
            </w:tcBorders>
            <w:vAlign w:val="center"/>
          </w:tcPr>
          <w:p w14:paraId="61B99A3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285DD58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32D5293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369B951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5½</w:t>
            </w:r>
          </w:p>
        </w:tc>
        <w:tc>
          <w:tcPr>
            <w:tcW w:w="0" w:type="auto"/>
            <w:tcBorders>
              <w:top w:val="outset" w:sz="6" w:space="0" w:color="auto"/>
              <w:left w:val="outset" w:sz="6" w:space="0" w:color="auto"/>
              <w:bottom w:val="outset" w:sz="6" w:space="0" w:color="auto"/>
              <w:right w:val="outset" w:sz="6" w:space="0" w:color="auto"/>
            </w:tcBorders>
            <w:vAlign w:val="center"/>
          </w:tcPr>
          <w:p w14:paraId="09B2CF2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2BC2999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38AD7B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082B1F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0F14D4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42F929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0184C6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F36F9A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B157D4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272DD1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B9870D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6C9488C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5AEFE2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w:t>
            </w:r>
          </w:p>
        </w:tc>
        <w:tc>
          <w:tcPr>
            <w:tcW w:w="0" w:type="auto"/>
            <w:tcBorders>
              <w:top w:val="outset" w:sz="6" w:space="0" w:color="auto"/>
              <w:left w:val="outset" w:sz="6" w:space="0" w:color="auto"/>
              <w:bottom w:val="outset" w:sz="6" w:space="0" w:color="auto"/>
              <w:right w:val="outset" w:sz="6" w:space="0" w:color="auto"/>
            </w:tcBorders>
            <w:vAlign w:val="center"/>
          </w:tcPr>
          <w:p w14:paraId="1559433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1C75348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576E0AA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3½</w:t>
            </w:r>
          </w:p>
        </w:tc>
        <w:tc>
          <w:tcPr>
            <w:tcW w:w="0" w:type="auto"/>
            <w:tcBorders>
              <w:top w:val="outset" w:sz="6" w:space="0" w:color="auto"/>
              <w:left w:val="outset" w:sz="6" w:space="0" w:color="auto"/>
              <w:bottom w:val="outset" w:sz="6" w:space="0" w:color="auto"/>
              <w:right w:val="outset" w:sz="6" w:space="0" w:color="auto"/>
            </w:tcBorders>
            <w:vAlign w:val="center"/>
          </w:tcPr>
          <w:p w14:paraId="339C2F3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09CC3CC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7B456CE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31707B8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5½</w:t>
            </w:r>
          </w:p>
        </w:tc>
        <w:tc>
          <w:tcPr>
            <w:tcW w:w="0" w:type="auto"/>
            <w:tcBorders>
              <w:top w:val="outset" w:sz="6" w:space="0" w:color="auto"/>
              <w:left w:val="outset" w:sz="6" w:space="0" w:color="auto"/>
              <w:bottom w:val="outset" w:sz="6" w:space="0" w:color="auto"/>
              <w:right w:val="outset" w:sz="6" w:space="0" w:color="auto"/>
            </w:tcBorders>
            <w:vAlign w:val="center"/>
          </w:tcPr>
          <w:p w14:paraId="433F527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6F4A8A9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6½</w:t>
            </w:r>
          </w:p>
        </w:tc>
        <w:tc>
          <w:tcPr>
            <w:tcW w:w="0" w:type="auto"/>
            <w:tcBorders>
              <w:top w:val="outset" w:sz="6" w:space="0" w:color="auto"/>
              <w:left w:val="outset" w:sz="6" w:space="0" w:color="auto"/>
              <w:bottom w:val="outset" w:sz="6" w:space="0" w:color="auto"/>
              <w:right w:val="outset" w:sz="6" w:space="0" w:color="auto"/>
            </w:tcBorders>
            <w:vAlign w:val="center"/>
          </w:tcPr>
          <w:p w14:paraId="19B2F4D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01684C1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93C536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A58FEC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332BB2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C4362D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033ECD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3119B9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58AE57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C92F38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2C9145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9514B1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26</w:t>
            </w:r>
          </w:p>
        </w:tc>
        <w:tc>
          <w:tcPr>
            <w:tcW w:w="0" w:type="auto"/>
            <w:tcBorders>
              <w:top w:val="outset" w:sz="6" w:space="0" w:color="auto"/>
              <w:left w:val="outset" w:sz="6" w:space="0" w:color="auto"/>
              <w:bottom w:val="outset" w:sz="6" w:space="0" w:color="auto"/>
              <w:right w:val="outset" w:sz="6" w:space="0" w:color="auto"/>
            </w:tcBorders>
            <w:vAlign w:val="center"/>
          </w:tcPr>
          <w:p w14:paraId="5EBA556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2D6AEBB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9E0C3A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3EBE11F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1CC505B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4D79A33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5½</w:t>
            </w:r>
          </w:p>
        </w:tc>
        <w:tc>
          <w:tcPr>
            <w:tcW w:w="0" w:type="auto"/>
            <w:tcBorders>
              <w:top w:val="outset" w:sz="6" w:space="0" w:color="auto"/>
              <w:left w:val="outset" w:sz="6" w:space="0" w:color="auto"/>
              <w:bottom w:val="outset" w:sz="6" w:space="0" w:color="auto"/>
              <w:right w:val="outset" w:sz="6" w:space="0" w:color="auto"/>
            </w:tcBorders>
            <w:vAlign w:val="center"/>
          </w:tcPr>
          <w:p w14:paraId="4E77250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4BD3A82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6½</w:t>
            </w:r>
          </w:p>
        </w:tc>
        <w:tc>
          <w:tcPr>
            <w:tcW w:w="0" w:type="auto"/>
            <w:tcBorders>
              <w:top w:val="outset" w:sz="6" w:space="0" w:color="auto"/>
              <w:left w:val="outset" w:sz="6" w:space="0" w:color="auto"/>
              <w:bottom w:val="outset" w:sz="6" w:space="0" w:color="auto"/>
              <w:right w:val="outset" w:sz="6" w:space="0" w:color="auto"/>
            </w:tcBorders>
            <w:vAlign w:val="center"/>
          </w:tcPr>
          <w:p w14:paraId="11E5AAC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32D5048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311CB63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35884FA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963849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9E1878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C19A34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E9ACFE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427F38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BB6EEB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3F1C14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38BB1A0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C11A46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27</w:t>
            </w:r>
          </w:p>
        </w:tc>
        <w:tc>
          <w:tcPr>
            <w:tcW w:w="0" w:type="auto"/>
            <w:tcBorders>
              <w:top w:val="outset" w:sz="6" w:space="0" w:color="auto"/>
              <w:left w:val="outset" w:sz="6" w:space="0" w:color="auto"/>
              <w:bottom w:val="outset" w:sz="6" w:space="0" w:color="auto"/>
              <w:right w:val="outset" w:sz="6" w:space="0" w:color="auto"/>
            </w:tcBorders>
            <w:vAlign w:val="center"/>
          </w:tcPr>
          <w:p w14:paraId="2BDE2B7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05353DD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6692D00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2944663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4012A14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5½</w:t>
            </w:r>
          </w:p>
        </w:tc>
        <w:tc>
          <w:tcPr>
            <w:tcW w:w="0" w:type="auto"/>
            <w:tcBorders>
              <w:top w:val="outset" w:sz="6" w:space="0" w:color="auto"/>
              <w:left w:val="outset" w:sz="6" w:space="0" w:color="auto"/>
              <w:bottom w:val="outset" w:sz="6" w:space="0" w:color="auto"/>
              <w:right w:val="outset" w:sz="6" w:space="0" w:color="auto"/>
            </w:tcBorders>
            <w:vAlign w:val="center"/>
          </w:tcPr>
          <w:p w14:paraId="25C2E5D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40F7F49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6½</w:t>
            </w:r>
          </w:p>
        </w:tc>
        <w:tc>
          <w:tcPr>
            <w:tcW w:w="0" w:type="auto"/>
            <w:tcBorders>
              <w:top w:val="outset" w:sz="6" w:space="0" w:color="auto"/>
              <w:left w:val="outset" w:sz="6" w:space="0" w:color="auto"/>
              <w:bottom w:val="outset" w:sz="6" w:space="0" w:color="auto"/>
              <w:right w:val="outset" w:sz="6" w:space="0" w:color="auto"/>
            </w:tcBorders>
            <w:vAlign w:val="center"/>
          </w:tcPr>
          <w:p w14:paraId="036E56D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3B071D4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1AF9E63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0002584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8½</w:t>
            </w:r>
          </w:p>
        </w:tc>
        <w:tc>
          <w:tcPr>
            <w:tcW w:w="0" w:type="auto"/>
            <w:tcBorders>
              <w:top w:val="outset" w:sz="6" w:space="0" w:color="auto"/>
              <w:left w:val="outset" w:sz="6" w:space="0" w:color="auto"/>
              <w:bottom w:val="outset" w:sz="6" w:space="0" w:color="auto"/>
              <w:right w:val="outset" w:sz="6" w:space="0" w:color="auto"/>
            </w:tcBorders>
            <w:vAlign w:val="center"/>
          </w:tcPr>
          <w:p w14:paraId="750246E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7367105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3E9D98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D4BE63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3CCA13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C51291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0A1880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FEB80D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590D7F7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CE1D7C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28</w:t>
            </w:r>
          </w:p>
        </w:tc>
        <w:tc>
          <w:tcPr>
            <w:tcW w:w="0" w:type="auto"/>
            <w:tcBorders>
              <w:top w:val="outset" w:sz="6" w:space="0" w:color="auto"/>
              <w:left w:val="outset" w:sz="6" w:space="0" w:color="auto"/>
              <w:bottom w:val="outset" w:sz="6" w:space="0" w:color="auto"/>
              <w:right w:val="outset" w:sz="6" w:space="0" w:color="auto"/>
            </w:tcBorders>
            <w:vAlign w:val="center"/>
          </w:tcPr>
          <w:p w14:paraId="7F20D73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29EC7F9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0E7A96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0259F32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4FD24EB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5222FF7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6½</w:t>
            </w:r>
          </w:p>
        </w:tc>
        <w:tc>
          <w:tcPr>
            <w:tcW w:w="0" w:type="auto"/>
            <w:tcBorders>
              <w:top w:val="outset" w:sz="6" w:space="0" w:color="auto"/>
              <w:left w:val="outset" w:sz="6" w:space="0" w:color="auto"/>
              <w:bottom w:val="outset" w:sz="6" w:space="0" w:color="auto"/>
              <w:right w:val="outset" w:sz="6" w:space="0" w:color="auto"/>
            </w:tcBorders>
            <w:vAlign w:val="center"/>
          </w:tcPr>
          <w:p w14:paraId="23AED35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04EF88E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7463D1E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34781F1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8½</w:t>
            </w:r>
          </w:p>
        </w:tc>
        <w:tc>
          <w:tcPr>
            <w:tcW w:w="0" w:type="auto"/>
            <w:tcBorders>
              <w:top w:val="outset" w:sz="6" w:space="0" w:color="auto"/>
              <w:left w:val="outset" w:sz="6" w:space="0" w:color="auto"/>
              <w:bottom w:val="outset" w:sz="6" w:space="0" w:color="auto"/>
              <w:right w:val="outset" w:sz="6" w:space="0" w:color="auto"/>
            </w:tcBorders>
            <w:vAlign w:val="center"/>
          </w:tcPr>
          <w:p w14:paraId="7F4CF07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45B314C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9½</w:t>
            </w:r>
          </w:p>
        </w:tc>
        <w:tc>
          <w:tcPr>
            <w:tcW w:w="0" w:type="auto"/>
            <w:tcBorders>
              <w:top w:val="outset" w:sz="6" w:space="0" w:color="auto"/>
              <w:left w:val="outset" w:sz="6" w:space="0" w:color="auto"/>
              <w:bottom w:val="outset" w:sz="6" w:space="0" w:color="auto"/>
              <w:right w:val="outset" w:sz="6" w:space="0" w:color="auto"/>
            </w:tcBorders>
            <w:vAlign w:val="center"/>
          </w:tcPr>
          <w:p w14:paraId="022FD0B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7F668A1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BCD7CF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3540C97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17D554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03DABD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28F4F95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67C5291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5DF559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29</w:t>
            </w:r>
          </w:p>
        </w:tc>
        <w:tc>
          <w:tcPr>
            <w:tcW w:w="0" w:type="auto"/>
            <w:tcBorders>
              <w:top w:val="outset" w:sz="6" w:space="0" w:color="auto"/>
              <w:left w:val="outset" w:sz="6" w:space="0" w:color="auto"/>
              <w:bottom w:val="outset" w:sz="6" w:space="0" w:color="auto"/>
              <w:right w:val="outset" w:sz="6" w:space="0" w:color="auto"/>
            </w:tcBorders>
            <w:vAlign w:val="center"/>
          </w:tcPr>
          <w:p w14:paraId="13E4450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3738BAB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165EE50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5185176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79DEDC4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75B542D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45D1409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07A7B3A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47A3DC7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8½</w:t>
            </w:r>
          </w:p>
        </w:tc>
        <w:tc>
          <w:tcPr>
            <w:tcW w:w="0" w:type="auto"/>
            <w:tcBorders>
              <w:top w:val="outset" w:sz="6" w:space="0" w:color="auto"/>
              <w:left w:val="outset" w:sz="6" w:space="0" w:color="auto"/>
              <w:bottom w:val="outset" w:sz="6" w:space="0" w:color="auto"/>
              <w:right w:val="outset" w:sz="6" w:space="0" w:color="auto"/>
            </w:tcBorders>
            <w:vAlign w:val="center"/>
          </w:tcPr>
          <w:p w14:paraId="744EAAE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08FF7E0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9½</w:t>
            </w:r>
          </w:p>
        </w:tc>
        <w:tc>
          <w:tcPr>
            <w:tcW w:w="0" w:type="auto"/>
            <w:tcBorders>
              <w:top w:val="outset" w:sz="6" w:space="0" w:color="auto"/>
              <w:left w:val="outset" w:sz="6" w:space="0" w:color="auto"/>
              <w:bottom w:val="outset" w:sz="6" w:space="0" w:color="auto"/>
              <w:right w:val="outset" w:sz="6" w:space="0" w:color="auto"/>
            </w:tcBorders>
            <w:vAlign w:val="center"/>
          </w:tcPr>
          <w:p w14:paraId="4C92437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2233B25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344D28E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0F268DA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514AC1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151B9EB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FA4A59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4A70E31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403C96F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1C676F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30</w:t>
            </w:r>
          </w:p>
        </w:tc>
        <w:tc>
          <w:tcPr>
            <w:tcW w:w="0" w:type="auto"/>
            <w:tcBorders>
              <w:top w:val="outset" w:sz="6" w:space="0" w:color="auto"/>
              <w:left w:val="outset" w:sz="6" w:space="0" w:color="auto"/>
              <w:bottom w:val="outset" w:sz="6" w:space="0" w:color="auto"/>
              <w:right w:val="outset" w:sz="6" w:space="0" w:color="auto"/>
            </w:tcBorders>
            <w:vAlign w:val="center"/>
          </w:tcPr>
          <w:p w14:paraId="05CE447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55242F5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6838EE5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6B1CD30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4BD98A3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7397460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0D6563C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05B2048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8½</w:t>
            </w:r>
          </w:p>
        </w:tc>
        <w:tc>
          <w:tcPr>
            <w:tcW w:w="0" w:type="auto"/>
            <w:tcBorders>
              <w:top w:val="outset" w:sz="6" w:space="0" w:color="auto"/>
              <w:left w:val="outset" w:sz="6" w:space="0" w:color="auto"/>
              <w:bottom w:val="outset" w:sz="6" w:space="0" w:color="auto"/>
              <w:right w:val="outset" w:sz="6" w:space="0" w:color="auto"/>
            </w:tcBorders>
            <w:vAlign w:val="center"/>
          </w:tcPr>
          <w:p w14:paraId="1964F8E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51AD766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9½</w:t>
            </w:r>
          </w:p>
        </w:tc>
        <w:tc>
          <w:tcPr>
            <w:tcW w:w="0" w:type="auto"/>
            <w:tcBorders>
              <w:top w:val="outset" w:sz="6" w:space="0" w:color="auto"/>
              <w:left w:val="outset" w:sz="6" w:space="0" w:color="auto"/>
              <w:bottom w:val="outset" w:sz="6" w:space="0" w:color="auto"/>
              <w:right w:val="outset" w:sz="6" w:space="0" w:color="auto"/>
            </w:tcBorders>
            <w:vAlign w:val="center"/>
          </w:tcPr>
          <w:p w14:paraId="06A542D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0D02D72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4104B5D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6CC15F5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11½</w:t>
            </w:r>
          </w:p>
        </w:tc>
        <w:tc>
          <w:tcPr>
            <w:tcW w:w="0" w:type="auto"/>
            <w:tcBorders>
              <w:top w:val="outset" w:sz="6" w:space="0" w:color="auto"/>
              <w:left w:val="outset" w:sz="6" w:space="0" w:color="auto"/>
              <w:bottom w:val="outset" w:sz="6" w:space="0" w:color="auto"/>
              <w:right w:val="outset" w:sz="6" w:space="0" w:color="auto"/>
            </w:tcBorders>
            <w:vAlign w:val="center"/>
          </w:tcPr>
          <w:p w14:paraId="51742D3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70F7FDF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4D7864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0B4875E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5E07D8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2FA8B5B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F790D9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31</w:t>
            </w:r>
          </w:p>
        </w:tc>
        <w:tc>
          <w:tcPr>
            <w:tcW w:w="0" w:type="auto"/>
            <w:tcBorders>
              <w:top w:val="outset" w:sz="6" w:space="0" w:color="auto"/>
              <w:left w:val="outset" w:sz="6" w:space="0" w:color="auto"/>
              <w:bottom w:val="outset" w:sz="6" w:space="0" w:color="auto"/>
              <w:right w:val="outset" w:sz="6" w:space="0" w:color="auto"/>
            </w:tcBorders>
            <w:vAlign w:val="center"/>
          </w:tcPr>
          <w:p w14:paraId="120B8E7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606408D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8B536F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5B0A876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3DF98D5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29B0971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76A19F6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316C2B6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1DC9B5E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9½</w:t>
            </w:r>
          </w:p>
        </w:tc>
        <w:tc>
          <w:tcPr>
            <w:tcW w:w="0" w:type="auto"/>
            <w:tcBorders>
              <w:top w:val="outset" w:sz="6" w:space="0" w:color="auto"/>
              <w:left w:val="outset" w:sz="6" w:space="0" w:color="auto"/>
              <w:bottom w:val="outset" w:sz="6" w:space="0" w:color="auto"/>
              <w:right w:val="outset" w:sz="6" w:space="0" w:color="auto"/>
            </w:tcBorders>
            <w:vAlign w:val="center"/>
          </w:tcPr>
          <w:p w14:paraId="5E54548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643CAC2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06A5CCA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21A8229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11½</w:t>
            </w:r>
          </w:p>
        </w:tc>
        <w:tc>
          <w:tcPr>
            <w:tcW w:w="0" w:type="auto"/>
            <w:tcBorders>
              <w:top w:val="outset" w:sz="6" w:space="0" w:color="auto"/>
              <w:left w:val="outset" w:sz="6" w:space="0" w:color="auto"/>
              <w:bottom w:val="outset" w:sz="6" w:space="0" w:color="auto"/>
              <w:right w:val="outset" w:sz="6" w:space="0" w:color="auto"/>
            </w:tcBorders>
            <w:vAlign w:val="center"/>
          </w:tcPr>
          <w:p w14:paraId="4A44D0F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4D11EEE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12½</w:t>
            </w:r>
          </w:p>
        </w:tc>
        <w:tc>
          <w:tcPr>
            <w:tcW w:w="0" w:type="auto"/>
            <w:tcBorders>
              <w:top w:val="outset" w:sz="6" w:space="0" w:color="auto"/>
              <w:left w:val="outset" w:sz="6" w:space="0" w:color="auto"/>
              <w:bottom w:val="outset" w:sz="6" w:space="0" w:color="auto"/>
              <w:right w:val="outset" w:sz="6" w:space="0" w:color="auto"/>
            </w:tcBorders>
            <w:vAlign w:val="center"/>
          </w:tcPr>
          <w:p w14:paraId="4406AC7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4F144DC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58F92D6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6A508FC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55E4690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64EE61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32</w:t>
            </w:r>
          </w:p>
        </w:tc>
        <w:tc>
          <w:tcPr>
            <w:tcW w:w="0" w:type="auto"/>
            <w:tcBorders>
              <w:top w:val="outset" w:sz="6" w:space="0" w:color="auto"/>
              <w:left w:val="outset" w:sz="6" w:space="0" w:color="auto"/>
              <w:bottom w:val="outset" w:sz="6" w:space="0" w:color="auto"/>
              <w:right w:val="outset" w:sz="6" w:space="0" w:color="auto"/>
            </w:tcBorders>
            <w:vAlign w:val="center"/>
          </w:tcPr>
          <w:p w14:paraId="4BDE19A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228B347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5167E14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1939BE1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573EC17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1D90B9C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54343FC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737F23A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6F88D67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6F98E15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570A549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425B504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11½</w:t>
            </w:r>
          </w:p>
        </w:tc>
        <w:tc>
          <w:tcPr>
            <w:tcW w:w="0" w:type="auto"/>
            <w:tcBorders>
              <w:top w:val="outset" w:sz="6" w:space="0" w:color="auto"/>
              <w:left w:val="outset" w:sz="6" w:space="0" w:color="auto"/>
              <w:bottom w:val="outset" w:sz="6" w:space="0" w:color="auto"/>
              <w:right w:val="outset" w:sz="6" w:space="0" w:color="auto"/>
            </w:tcBorders>
            <w:vAlign w:val="center"/>
          </w:tcPr>
          <w:p w14:paraId="4422F16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0B93FF2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12½</w:t>
            </w:r>
          </w:p>
        </w:tc>
        <w:tc>
          <w:tcPr>
            <w:tcW w:w="0" w:type="auto"/>
            <w:tcBorders>
              <w:top w:val="outset" w:sz="6" w:space="0" w:color="auto"/>
              <w:left w:val="outset" w:sz="6" w:space="0" w:color="auto"/>
              <w:bottom w:val="outset" w:sz="6" w:space="0" w:color="auto"/>
              <w:right w:val="outset" w:sz="6" w:space="0" w:color="auto"/>
            </w:tcBorders>
            <w:vAlign w:val="center"/>
          </w:tcPr>
          <w:p w14:paraId="47B0ED0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698258F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489D099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4B86200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3887B0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4A57057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69DEEE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33</w:t>
            </w:r>
          </w:p>
        </w:tc>
        <w:tc>
          <w:tcPr>
            <w:tcW w:w="0" w:type="auto"/>
            <w:tcBorders>
              <w:top w:val="outset" w:sz="6" w:space="0" w:color="auto"/>
              <w:left w:val="outset" w:sz="6" w:space="0" w:color="auto"/>
              <w:bottom w:val="outset" w:sz="6" w:space="0" w:color="auto"/>
              <w:right w:val="outset" w:sz="6" w:space="0" w:color="auto"/>
            </w:tcBorders>
            <w:vAlign w:val="center"/>
          </w:tcPr>
          <w:p w14:paraId="63E3316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1DEBA85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4A6F77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4470577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24D9265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39A169F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006C158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4D83D21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551F663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30A22C1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5881765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11½</w:t>
            </w:r>
          </w:p>
        </w:tc>
        <w:tc>
          <w:tcPr>
            <w:tcW w:w="0" w:type="auto"/>
            <w:tcBorders>
              <w:top w:val="outset" w:sz="6" w:space="0" w:color="auto"/>
              <w:left w:val="outset" w:sz="6" w:space="0" w:color="auto"/>
              <w:bottom w:val="outset" w:sz="6" w:space="0" w:color="auto"/>
              <w:right w:val="outset" w:sz="6" w:space="0" w:color="auto"/>
            </w:tcBorders>
            <w:vAlign w:val="center"/>
          </w:tcPr>
          <w:p w14:paraId="79A5021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4A4D8E6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12½</w:t>
            </w:r>
          </w:p>
        </w:tc>
        <w:tc>
          <w:tcPr>
            <w:tcW w:w="0" w:type="auto"/>
            <w:tcBorders>
              <w:top w:val="outset" w:sz="6" w:space="0" w:color="auto"/>
              <w:left w:val="outset" w:sz="6" w:space="0" w:color="auto"/>
              <w:bottom w:val="outset" w:sz="6" w:space="0" w:color="auto"/>
              <w:right w:val="outset" w:sz="6" w:space="0" w:color="auto"/>
            </w:tcBorders>
            <w:vAlign w:val="center"/>
          </w:tcPr>
          <w:p w14:paraId="1C5C2CA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1728ECF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1817765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5724447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14½</w:t>
            </w:r>
          </w:p>
        </w:tc>
        <w:tc>
          <w:tcPr>
            <w:tcW w:w="0" w:type="auto"/>
            <w:tcBorders>
              <w:top w:val="outset" w:sz="6" w:space="0" w:color="auto"/>
              <w:left w:val="outset" w:sz="6" w:space="0" w:color="auto"/>
              <w:bottom w:val="outset" w:sz="6" w:space="0" w:color="auto"/>
              <w:right w:val="outset" w:sz="6" w:space="0" w:color="auto"/>
            </w:tcBorders>
            <w:vAlign w:val="center"/>
          </w:tcPr>
          <w:p w14:paraId="256481E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c>
          <w:tcPr>
            <w:tcW w:w="0" w:type="auto"/>
            <w:tcBorders>
              <w:top w:val="outset" w:sz="6" w:space="0" w:color="auto"/>
              <w:left w:val="outset" w:sz="6" w:space="0" w:color="auto"/>
              <w:bottom w:val="outset" w:sz="6" w:space="0" w:color="auto"/>
              <w:right w:val="outset" w:sz="6" w:space="0" w:color="auto"/>
            </w:tcBorders>
            <w:vAlign w:val="center"/>
          </w:tcPr>
          <w:p w14:paraId="1BD80C2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 </w:t>
            </w:r>
          </w:p>
        </w:tc>
      </w:tr>
      <w:tr w:rsidR="007E30D1" w:rsidRPr="00E54125" w14:paraId="381542A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779832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34</w:t>
            </w:r>
          </w:p>
        </w:tc>
        <w:tc>
          <w:tcPr>
            <w:tcW w:w="0" w:type="auto"/>
            <w:tcBorders>
              <w:top w:val="outset" w:sz="6" w:space="0" w:color="auto"/>
              <w:left w:val="outset" w:sz="6" w:space="0" w:color="auto"/>
              <w:bottom w:val="outset" w:sz="6" w:space="0" w:color="auto"/>
              <w:right w:val="outset" w:sz="6" w:space="0" w:color="auto"/>
            </w:tcBorders>
            <w:vAlign w:val="center"/>
          </w:tcPr>
          <w:p w14:paraId="5BA8DEE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787C5A8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55A9A44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680F999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398454B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24B25A3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693C3EE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474724D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0F5C8FD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6D07E9A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639A7EE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3902835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12½</w:t>
            </w:r>
          </w:p>
        </w:tc>
        <w:tc>
          <w:tcPr>
            <w:tcW w:w="0" w:type="auto"/>
            <w:tcBorders>
              <w:top w:val="outset" w:sz="6" w:space="0" w:color="auto"/>
              <w:left w:val="outset" w:sz="6" w:space="0" w:color="auto"/>
              <w:bottom w:val="outset" w:sz="6" w:space="0" w:color="auto"/>
              <w:right w:val="outset" w:sz="6" w:space="0" w:color="auto"/>
            </w:tcBorders>
            <w:vAlign w:val="center"/>
          </w:tcPr>
          <w:p w14:paraId="30754EE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1F61243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6CB787E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57E5AA0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14½</w:t>
            </w:r>
          </w:p>
        </w:tc>
        <w:tc>
          <w:tcPr>
            <w:tcW w:w="0" w:type="auto"/>
            <w:tcBorders>
              <w:top w:val="outset" w:sz="6" w:space="0" w:color="auto"/>
              <w:left w:val="outset" w:sz="6" w:space="0" w:color="auto"/>
              <w:bottom w:val="outset" w:sz="6" w:space="0" w:color="auto"/>
              <w:right w:val="outset" w:sz="6" w:space="0" w:color="auto"/>
            </w:tcBorders>
            <w:vAlign w:val="center"/>
          </w:tcPr>
          <w:p w14:paraId="20B85A7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5B730FC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15½</w:t>
            </w:r>
          </w:p>
        </w:tc>
        <w:tc>
          <w:tcPr>
            <w:tcW w:w="0" w:type="auto"/>
            <w:tcBorders>
              <w:top w:val="outset" w:sz="6" w:space="0" w:color="auto"/>
              <w:left w:val="outset" w:sz="6" w:space="0" w:color="auto"/>
              <w:bottom w:val="outset" w:sz="6" w:space="0" w:color="auto"/>
              <w:right w:val="outset" w:sz="6" w:space="0" w:color="auto"/>
            </w:tcBorders>
            <w:vAlign w:val="center"/>
          </w:tcPr>
          <w:p w14:paraId="6830ED8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w:t>
            </w:r>
          </w:p>
        </w:tc>
      </w:tr>
      <w:tr w:rsidR="007E30D1" w:rsidRPr="00E54125" w14:paraId="25401A0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2AA44F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35</w:t>
            </w:r>
          </w:p>
        </w:tc>
        <w:tc>
          <w:tcPr>
            <w:tcW w:w="0" w:type="auto"/>
            <w:tcBorders>
              <w:top w:val="outset" w:sz="6" w:space="0" w:color="auto"/>
              <w:left w:val="outset" w:sz="6" w:space="0" w:color="auto"/>
              <w:bottom w:val="outset" w:sz="6" w:space="0" w:color="auto"/>
              <w:right w:val="outset" w:sz="6" w:space="0" w:color="auto"/>
            </w:tcBorders>
            <w:vAlign w:val="center"/>
          </w:tcPr>
          <w:p w14:paraId="7924010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7548792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85DBB7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3EEEAC4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655357E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4961649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385D870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7711963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78BBCBA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578107F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0C1B1BB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07023F6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7C470DA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4CE4E66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0468437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14½</w:t>
            </w:r>
          </w:p>
        </w:tc>
        <w:tc>
          <w:tcPr>
            <w:tcW w:w="0" w:type="auto"/>
            <w:tcBorders>
              <w:top w:val="outset" w:sz="6" w:space="0" w:color="auto"/>
              <w:left w:val="outset" w:sz="6" w:space="0" w:color="auto"/>
              <w:bottom w:val="outset" w:sz="6" w:space="0" w:color="auto"/>
              <w:right w:val="outset" w:sz="6" w:space="0" w:color="auto"/>
            </w:tcBorders>
            <w:vAlign w:val="center"/>
          </w:tcPr>
          <w:p w14:paraId="2EF095E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5EB393C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15½</w:t>
            </w:r>
          </w:p>
        </w:tc>
        <w:tc>
          <w:tcPr>
            <w:tcW w:w="0" w:type="auto"/>
            <w:tcBorders>
              <w:top w:val="outset" w:sz="6" w:space="0" w:color="auto"/>
              <w:left w:val="outset" w:sz="6" w:space="0" w:color="auto"/>
              <w:bottom w:val="outset" w:sz="6" w:space="0" w:color="auto"/>
              <w:right w:val="outset" w:sz="6" w:space="0" w:color="auto"/>
            </w:tcBorders>
            <w:vAlign w:val="center"/>
          </w:tcPr>
          <w:p w14:paraId="2A3A64B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1D356A6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r>
      <w:tr w:rsidR="007E30D1" w:rsidRPr="00E54125" w14:paraId="20FDDDD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7328CB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tcPr>
          <w:p w14:paraId="594D98C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10EB090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23C4FE6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576047C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23AE640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7440260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5BFEB67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55AA3BB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7EC1781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5F29661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523F83A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69AAC06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56A46A1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7C85D38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14½</w:t>
            </w:r>
          </w:p>
        </w:tc>
        <w:tc>
          <w:tcPr>
            <w:tcW w:w="0" w:type="auto"/>
            <w:tcBorders>
              <w:top w:val="outset" w:sz="6" w:space="0" w:color="auto"/>
              <w:left w:val="outset" w:sz="6" w:space="0" w:color="auto"/>
              <w:bottom w:val="outset" w:sz="6" w:space="0" w:color="auto"/>
              <w:right w:val="outset" w:sz="6" w:space="0" w:color="auto"/>
            </w:tcBorders>
            <w:vAlign w:val="center"/>
          </w:tcPr>
          <w:p w14:paraId="3511F66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0D27BFF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15½</w:t>
            </w:r>
          </w:p>
        </w:tc>
        <w:tc>
          <w:tcPr>
            <w:tcW w:w="0" w:type="auto"/>
            <w:tcBorders>
              <w:top w:val="outset" w:sz="6" w:space="0" w:color="auto"/>
              <w:left w:val="outset" w:sz="6" w:space="0" w:color="auto"/>
              <w:bottom w:val="outset" w:sz="6" w:space="0" w:color="auto"/>
              <w:right w:val="outset" w:sz="6" w:space="0" w:color="auto"/>
            </w:tcBorders>
            <w:vAlign w:val="center"/>
          </w:tcPr>
          <w:p w14:paraId="48FB3C3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6941141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00ADA77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r>
      <w:tr w:rsidR="007E30D1" w:rsidRPr="00E54125" w14:paraId="20352C6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344CA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37</w:t>
            </w:r>
          </w:p>
        </w:tc>
        <w:tc>
          <w:tcPr>
            <w:tcW w:w="0" w:type="auto"/>
            <w:tcBorders>
              <w:top w:val="outset" w:sz="6" w:space="0" w:color="auto"/>
              <w:left w:val="outset" w:sz="6" w:space="0" w:color="auto"/>
              <w:bottom w:val="outset" w:sz="6" w:space="0" w:color="auto"/>
              <w:right w:val="outset" w:sz="6" w:space="0" w:color="auto"/>
            </w:tcBorders>
            <w:vAlign w:val="center"/>
          </w:tcPr>
          <w:p w14:paraId="5F6CCBC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6BD2D9F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130029C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084E88F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47E81F0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2EFB201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730AF64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06981A6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1438C17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606213D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2D9F3E3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5122EFD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4458E55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21636F0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7EA76EB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15½</w:t>
            </w:r>
          </w:p>
        </w:tc>
        <w:tc>
          <w:tcPr>
            <w:tcW w:w="0" w:type="auto"/>
            <w:tcBorders>
              <w:top w:val="outset" w:sz="6" w:space="0" w:color="auto"/>
              <w:left w:val="outset" w:sz="6" w:space="0" w:color="auto"/>
              <w:bottom w:val="outset" w:sz="6" w:space="0" w:color="auto"/>
              <w:right w:val="outset" w:sz="6" w:space="0" w:color="auto"/>
            </w:tcBorders>
            <w:vAlign w:val="center"/>
          </w:tcPr>
          <w:p w14:paraId="784FDA3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2A72771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0450BAB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2817481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17½</w:t>
            </w:r>
          </w:p>
        </w:tc>
      </w:tr>
      <w:tr w:rsidR="007E30D1" w:rsidRPr="00E54125" w14:paraId="07DD535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2F5AFB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38</w:t>
            </w:r>
          </w:p>
        </w:tc>
        <w:tc>
          <w:tcPr>
            <w:tcW w:w="0" w:type="auto"/>
            <w:tcBorders>
              <w:top w:val="outset" w:sz="6" w:space="0" w:color="auto"/>
              <w:left w:val="outset" w:sz="6" w:space="0" w:color="auto"/>
              <w:bottom w:val="outset" w:sz="6" w:space="0" w:color="auto"/>
              <w:right w:val="outset" w:sz="6" w:space="0" w:color="auto"/>
            </w:tcBorders>
            <w:vAlign w:val="center"/>
          </w:tcPr>
          <w:p w14:paraId="16636EE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7FA16E5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6F12560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2D7ADF0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5DC9CD1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21CE50F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0303CFA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4441B93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286B6FB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3CAA80B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7418211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5CBAC69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0462BC6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5AE33BF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5A8096E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1229CE6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68E0C90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128D939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17½</w:t>
            </w:r>
          </w:p>
        </w:tc>
        <w:tc>
          <w:tcPr>
            <w:tcW w:w="0" w:type="auto"/>
            <w:tcBorders>
              <w:top w:val="outset" w:sz="6" w:space="0" w:color="auto"/>
              <w:left w:val="outset" w:sz="6" w:space="0" w:color="auto"/>
              <w:bottom w:val="outset" w:sz="6" w:space="0" w:color="auto"/>
              <w:right w:val="outset" w:sz="6" w:space="0" w:color="auto"/>
            </w:tcBorders>
            <w:vAlign w:val="center"/>
          </w:tcPr>
          <w:p w14:paraId="5C641DE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r>
      <w:tr w:rsidR="007E30D1" w:rsidRPr="00E54125" w14:paraId="1165648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0D3BBB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39</w:t>
            </w:r>
          </w:p>
        </w:tc>
        <w:tc>
          <w:tcPr>
            <w:tcW w:w="0" w:type="auto"/>
            <w:tcBorders>
              <w:top w:val="outset" w:sz="6" w:space="0" w:color="auto"/>
              <w:left w:val="outset" w:sz="6" w:space="0" w:color="auto"/>
              <w:bottom w:val="outset" w:sz="6" w:space="0" w:color="auto"/>
              <w:right w:val="outset" w:sz="6" w:space="0" w:color="auto"/>
            </w:tcBorders>
            <w:vAlign w:val="center"/>
          </w:tcPr>
          <w:p w14:paraId="65D5971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4E1293B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39B8BF9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7F9A2EC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5902B52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57ED9AD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515966D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6DCA5BC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072FEB2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545D662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1E23B87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5B69453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709206F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2D22B28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272711A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20DCE0C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54A7F31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17½</w:t>
            </w:r>
          </w:p>
        </w:tc>
        <w:tc>
          <w:tcPr>
            <w:tcW w:w="0" w:type="auto"/>
            <w:tcBorders>
              <w:top w:val="outset" w:sz="6" w:space="0" w:color="auto"/>
              <w:left w:val="outset" w:sz="6" w:space="0" w:color="auto"/>
              <w:bottom w:val="outset" w:sz="6" w:space="0" w:color="auto"/>
              <w:right w:val="outset" w:sz="6" w:space="0" w:color="auto"/>
            </w:tcBorders>
            <w:vAlign w:val="center"/>
          </w:tcPr>
          <w:p w14:paraId="4A26313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363B061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18½</w:t>
            </w:r>
          </w:p>
        </w:tc>
      </w:tr>
      <w:tr w:rsidR="007E30D1" w:rsidRPr="00E54125" w14:paraId="6174370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CEE73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40</w:t>
            </w:r>
          </w:p>
        </w:tc>
        <w:tc>
          <w:tcPr>
            <w:tcW w:w="0" w:type="auto"/>
            <w:tcBorders>
              <w:top w:val="outset" w:sz="6" w:space="0" w:color="auto"/>
              <w:left w:val="outset" w:sz="6" w:space="0" w:color="auto"/>
              <w:bottom w:val="outset" w:sz="6" w:space="0" w:color="auto"/>
              <w:right w:val="outset" w:sz="6" w:space="0" w:color="auto"/>
            </w:tcBorders>
            <w:vAlign w:val="center"/>
          </w:tcPr>
          <w:p w14:paraId="1188DDB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4AAF23F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3C040DE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0295455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3391AA7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76466AB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0679794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7D2F521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1B6C40E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23019E0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1018456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0E2BC94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40D667F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7C6026A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0FB7DB6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1B68559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0CA80F3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265BB16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18½</w:t>
            </w:r>
          </w:p>
        </w:tc>
        <w:tc>
          <w:tcPr>
            <w:tcW w:w="0" w:type="auto"/>
            <w:tcBorders>
              <w:top w:val="outset" w:sz="6" w:space="0" w:color="auto"/>
              <w:left w:val="outset" w:sz="6" w:space="0" w:color="auto"/>
              <w:bottom w:val="outset" w:sz="6" w:space="0" w:color="auto"/>
              <w:right w:val="outset" w:sz="6" w:space="0" w:color="auto"/>
            </w:tcBorders>
            <w:vAlign w:val="center"/>
          </w:tcPr>
          <w:p w14:paraId="26B0A34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w:t>
            </w:r>
          </w:p>
        </w:tc>
      </w:tr>
      <w:tr w:rsidR="007E30D1" w:rsidRPr="00E54125" w14:paraId="31AE07D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70D54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41</w:t>
            </w:r>
          </w:p>
        </w:tc>
        <w:tc>
          <w:tcPr>
            <w:tcW w:w="0" w:type="auto"/>
            <w:tcBorders>
              <w:top w:val="outset" w:sz="6" w:space="0" w:color="auto"/>
              <w:left w:val="outset" w:sz="6" w:space="0" w:color="auto"/>
              <w:bottom w:val="outset" w:sz="6" w:space="0" w:color="auto"/>
              <w:right w:val="outset" w:sz="6" w:space="0" w:color="auto"/>
            </w:tcBorders>
            <w:vAlign w:val="center"/>
          </w:tcPr>
          <w:p w14:paraId="7DB2B95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w:t>
            </w:r>
          </w:p>
        </w:tc>
        <w:tc>
          <w:tcPr>
            <w:tcW w:w="0" w:type="auto"/>
            <w:tcBorders>
              <w:top w:val="outset" w:sz="6" w:space="0" w:color="auto"/>
              <w:left w:val="outset" w:sz="6" w:space="0" w:color="auto"/>
              <w:bottom w:val="outset" w:sz="6" w:space="0" w:color="auto"/>
              <w:right w:val="outset" w:sz="6" w:space="0" w:color="auto"/>
            </w:tcBorders>
            <w:vAlign w:val="center"/>
          </w:tcPr>
          <w:p w14:paraId="4C7C3EE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5586F68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35AC1FC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274C493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34A0E19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1AFA992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1AD20AF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06FC70F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1D87750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70A13C3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749036C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5B91D1F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04301B8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449D42D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601922E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3F5D66C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7D3D2FE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w:t>
            </w:r>
          </w:p>
        </w:tc>
        <w:tc>
          <w:tcPr>
            <w:tcW w:w="0" w:type="auto"/>
            <w:tcBorders>
              <w:top w:val="outset" w:sz="6" w:space="0" w:color="auto"/>
              <w:left w:val="outset" w:sz="6" w:space="0" w:color="auto"/>
              <w:bottom w:val="outset" w:sz="6" w:space="0" w:color="auto"/>
              <w:right w:val="outset" w:sz="6" w:space="0" w:color="auto"/>
            </w:tcBorders>
            <w:vAlign w:val="center"/>
          </w:tcPr>
          <w:p w14:paraId="2F6430B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r>
      <w:tr w:rsidR="007E30D1" w:rsidRPr="00E54125" w14:paraId="2F97D60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C6FACC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42</w:t>
            </w:r>
          </w:p>
        </w:tc>
        <w:tc>
          <w:tcPr>
            <w:tcW w:w="0" w:type="auto"/>
            <w:tcBorders>
              <w:top w:val="outset" w:sz="6" w:space="0" w:color="auto"/>
              <w:left w:val="outset" w:sz="6" w:space="0" w:color="auto"/>
              <w:bottom w:val="outset" w:sz="6" w:space="0" w:color="auto"/>
              <w:right w:val="outset" w:sz="6" w:space="0" w:color="auto"/>
            </w:tcBorders>
            <w:vAlign w:val="center"/>
          </w:tcPr>
          <w:p w14:paraId="6343464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2½</w:t>
            </w:r>
          </w:p>
        </w:tc>
        <w:tc>
          <w:tcPr>
            <w:tcW w:w="0" w:type="auto"/>
            <w:tcBorders>
              <w:top w:val="outset" w:sz="6" w:space="0" w:color="auto"/>
              <w:left w:val="outset" w:sz="6" w:space="0" w:color="auto"/>
              <w:bottom w:val="outset" w:sz="6" w:space="0" w:color="auto"/>
              <w:right w:val="outset" w:sz="6" w:space="0" w:color="auto"/>
            </w:tcBorders>
            <w:vAlign w:val="center"/>
          </w:tcPr>
          <w:p w14:paraId="26ECB7E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3½</w:t>
            </w:r>
          </w:p>
        </w:tc>
        <w:tc>
          <w:tcPr>
            <w:tcW w:w="0" w:type="auto"/>
            <w:tcBorders>
              <w:top w:val="outset" w:sz="6" w:space="0" w:color="auto"/>
              <w:left w:val="outset" w:sz="6" w:space="0" w:color="auto"/>
              <w:bottom w:val="outset" w:sz="6" w:space="0" w:color="auto"/>
              <w:right w:val="outset" w:sz="6" w:space="0" w:color="auto"/>
            </w:tcBorders>
            <w:vAlign w:val="center"/>
          </w:tcPr>
          <w:p w14:paraId="625756F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4BB0BB0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5½</w:t>
            </w:r>
          </w:p>
        </w:tc>
        <w:tc>
          <w:tcPr>
            <w:tcW w:w="0" w:type="auto"/>
            <w:tcBorders>
              <w:top w:val="outset" w:sz="6" w:space="0" w:color="auto"/>
              <w:left w:val="outset" w:sz="6" w:space="0" w:color="auto"/>
              <w:bottom w:val="outset" w:sz="6" w:space="0" w:color="auto"/>
              <w:right w:val="outset" w:sz="6" w:space="0" w:color="auto"/>
            </w:tcBorders>
            <w:vAlign w:val="center"/>
          </w:tcPr>
          <w:p w14:paraId="56036E8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6½</w:t>
            </w:r>
          </w:p>
        </w:tc>
        <w:tc>
          <w:tcPr>
            <w:tcW w:w="0" w:type="auto"/>
            <w:tcBorders>
              <w:top w:val="outset" w:sz="6" w:space="0" w:color="auto"/>
              <w:left w:val="outset" w:sz="6" w:space="0" w:color="auto"/>
              <w:bottom w:val="outset" w:sz="6" w:space="0" w:color="auto"/>
              <w:right w:val="outset" w:sz="6" w:space="0" w:color="auto"/>
            </w:tcBorders>
            <w:vAlign w:val="center"/>
          </w:tcPr>
          <w:p w14:paraId="5CB333D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61D884F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8½</w:t>
            </w:r>
          </w:p>
        </w:tc>
        <w:tc>
          <w:tcPr>
            <w:tcW w:w="0" w:type="auto"/>
            <w:tcBorders>
              <w:top w:val="outset" w:sz="6" w:space="0" w:color="auto"/>
              <w:left w:val="outset" w:sz="6" w:space="0" w:color="auto"/>
              <w:bottom w:val="outset" w:sz="6" w:space="0" w:color="auto"/>
              <w:right w:val="outset" w:sz="6" w:space="0" w:color="auto"/>
            </w:tcBorders>
            <w:vAlign w:val="center"/>
          </w:tcPr>
          <w:p w14:paraId="4A70D01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9½</w:t>
            </w:r>
          </w:p>
        </w:tc>
        <w:tc>
          <w:tcPr>
            <w:tcW w:w="0" w:type="auto"/>
            <w:tcBorders>
              <w:top w:val="outset" w:sz="6" w:space="0" w:color="auto"/>
              <w:left w:val="outset" w:sz="6" w:space="0" w:color="auto"/>
              <w:bottom w:val="outset" w:sz="6" w:space="0" w:color="auto"/>
              <w:right w:val="outset" w:sz="6" w:space="0" w:color="auto"/>
            </w:tcBorders>
            <w:vAlign w:val="center"/>
          </w:tcPr>
          <w:p w14:paraId="64ECDC1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6DC3A23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11½</w:t>
            </w:r>
          </w:p>
        </w:tc>
        <w:tc>
          <w:tcPr>
            <w:tcW w:w="0" w:type="auto"/>
            <w:tcBorders>
              <w:top w:val="outset" w:sz="6" w:space="0" w:color="auto"/>
              <w:left w:val="outset" w:sz="6" w:space="0" w:color="auto"/>
              <w:bottom w:val="outset" w:sz="6" w:space="0" w:color="auto"/>
              <w:right w:val="outset" w:sz="6" w:space="0" w:color="auto"/>
            </w:tcBorders>
            <w:vAlign w:val="center"/>
          </w:tcPr>
          <w:p w14:paraId="0531EAC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12½</w:t>
            </w:r>
          </w:p>
        </w:tc>
        <w:tc>
          <w:tcPr>
            <w:tcW w:w="0" w:type="auto"/>
            <w:tcBorders>
              <w:top w:val="outset" w:sz="6" w:space="0" w:color="auto"/>
              <w:left w:val="outset" w:sz="6" w:space="0" w:color="auto"/>
              <w:bottom w:val="outset" w:sz="6" w:space="0" w:color="auto"/>
              <w:right w:val="outset" w:sz="6" w:space="0" w:color="auto"/>
            </w:tcBorders>
            <w:vAlign w:val="center"/>
          </w:tcPr>
          <w:p w14:paraId="67077D0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25542EA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14½</w:t>
            </w:r>
          </w:p>
        </w:tc>
        <w:tc>
          <w:tcPr>
            <w:tcW w:w="0" w:type="auto"/>
            <w:tcBorders>
              <w:top w:val="outset" w:sz="6" w:space="0" w:color="auto"/>
              <w:left w:val="outset" w:sz="6" w:space="0" w:color="auto"/>
              <w:bottom w:val="outset" w:sz="6" w:space="0" w:color="auto"/>
              <w:right w:val="outset" w:sz="6" w:space="0" w:color="auto"/>
            </w:tcBorders>
            <w:vAlign w:val="center"/>
          </w:tcPr>
          <w:p w14:paraId="298E0CC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15½</w:t>
            </w:r>
          </w:p>
        </w:tc>
        <w:tc>
          <w:tcPr>
            <w:tcW w:w="0" w:type="auto"/>
            <w:tcBorders>
              <w:top w:val="outset" w:sz="6" w:space="0" w:color="auto"/>
              <w:left w:val="outset" w:sz="6" w:space="0" w:color="auto"/>
              <w:bottom w:val="outset" w:sz="6" w:space="0" w:color="auto"/>
              <w:right w:val="outset" w:sz="6" w:space="0" w:color="auto"/>
            </w:tcBorders>
            <w:vAlign w:val="center"/>
          </w:tcPr>
          <w:p w14:paraId="498D789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53586FE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17½</w:t>
            </w:r>
          </w:p>
        </w:tc>
        <w:tc>
          <w:tcPr>
            <w:tcW w:w="0" w:type="auto"/>
            <w:tcBorders>
              <w:top w:val="outset" w:sz="6" w:space="0" w:color="auto"/>
              <w:left w:val="outset" w:sz="6" w:space="0" w:color="auto"/>
              <w:bottom w:val="outset" w:sz="6" w:space="0" w:color="auto"/>
              <w:right w:val="outset" w:sz="6" w:space="0" w:color="auto"/>
            </w:tcBorders>
            <w:vAlign w:val="center"/>
          </w:tcPr>
          <w:p w14:paraId="02C9E77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18½</w:t>
            </w:r>
          </w:p>
        </w:tc>
        <w:tc>
          <w:tcPr>
            <w:tcW w:w="0" w:type="auto"/>
            <w:tcBorders>
              <w:top w:val="outset" w:sz="6" w:space="0" w:color="auto"/>
              <w:left w:val="outset" w:sz="6" w:space="0" w:color="auto"/>
              <w:bottom w:val="outset" w:sz="6" w:space="0" w:color="auto"/>
              <w:right w:val="outset" w:sz="6" w:space="0" w:color="auto"/>
            </w:tcBorders>
            <w:vAlign w:val="center"/>
          </w:tcPr>
          <w:p w14:paraId="16C1349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0D0C655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20½</w:t>
            </w:r>
          </w:p>
        </w:tc>
      </w:tr>
      <w:tr w:rsidR="007E30D1" w:rsidRPr="00E54125" w14:paraId="22165FA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EFB93B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43</w:t>
            </w:r>
          </w:p>
        </w:tc>
        <w:tc>
          <w:tcPr>
            <w:tcW w:w="0" w:type="auto"/>
            <w:tcBorders>
              <w:top w:val="outset" w:sz="6" w:space="0" w:color="auto"/>
              <w:left w:val="outset" w:sz="6" w:space="0" w:color="auto"/>
              <w:bottom w:val="outset" w:sz="6" w:space="0" w:color="auto"/>
              <w:right w:val="outset" w:sz="6" w:space="0" w:color="auto"/>
            </w:tcBorders>
            <w:vAlign w:val="center"/>
          </w:tcPr>
          <w:p w14:paraId="445E383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6D9F1E9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w:t>
            </w:r>
          </w:p>
        </w:tc>
        <w:tc>
          <w:tcPr>
            <w:tcW w:w="0" w:type="auto"/>
            <w:tcBorders>
              <w:top w:val="outset" w:sz="6" w:space="0" w:color="auto"/>
              <w:left w:val="outset" w:sz="6" w:space="0" w:color="auto"/>
              <w:bottom w:val="outset" w:sz="6" w:space="0" w:color="auto"/>
              <w:right w:val="outset" w:sz="6" w:space="0" w:color="auto"/>
            </w:tcBorders>
            <w:vAlign w:val="center"/>
          </w:tcPr>
          <w:p w14:paraId="0C65A92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w:t>
            </w:r>
          </w:p>
        </w:tc>
        <w:tc>
          <w:tcPr>
            <w:tcW w:w="0" w:type="auto"/>
            <w:tcBorders>
              <w:top w:val="outset" w:sz="6" w:space="0" w:color="auto"/>
              <w:left w:val="outset" w:sz="6" w:space="0" w:color="auto"/>
              <w:bottom w:val="outset" w:sz="6" w:space="0" w:color="auto"/>
              <w:right w:val="outset" w:sz="6" w:space="0" w:color="auto"/>
            </w:tcBorders>
            <w:vAlign w:val="center"/>
          </w:tcPr>
          <w:p w14:paraId="3317016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149E9EA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2438F6E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3866043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3CBD9B0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50F274C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0077BAF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0C4C24B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602966E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2F5DC33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3B17BB0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186DBF8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455A41D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329BAE3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w:t>
            </w:r>
          </w:p>
        </w:tc>
        <w:tc>
          <w:tcPr>
            <w:tcW w:w="0" w:type="auto"/>
            <w:tcBorders>
              <w:top w:val="outset" w:sz="6" w:space="0" w:color="auto"/>
              <w:left w:val="outset" w:sz="6" w:space="0" w:color="auto"/>
              <w:bottom w:val="outset" w:sz="6" w:space="0" w:color="auto"/>
              <w:right w:val="outset" w:sz="6" w:space="0" w:color="auto"/>
            </w:tcBorders>
            <w:vAlign w:val="center"/>
          </w:tcPr>
          <w:p w14:paraId="197846A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w:t>
            </w:r>
          </w:p>
        </w:tc>
        <w:tc>
          <w:tcPr>
            <w:tcW w:w="0" w:type="auto"/>
            <w:tcBorders>
              <w:top w:val="outset" w:sz="6" w:space="0" w:color="auto"/>
              <w:left w:val="outset" w:sz="6" w:space="0" w:color="auto"/>
              <w:bottom w:val="outset" w:sz="6" w:space="0" w:color="auto"/>
              <w:right w:val="outset" w:sz="6" w:space="0" w:color="auto"/>
            </w:tcBorders>
            <w:vAlign w:val="center"/>
          </w:tcPr>
          <w:p w14:paraId="363B757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r>
      <w:tr w:rsidR="007E30D1" w:rsidRPr="00E54125" w14:paraId="5C6FC28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F60421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44</w:t>
            </w:r>
          </w:p>
        </w:tc>
        <w:tc>
          <w:tcPr>
            <w:tcW w:w="0" w:type="auto"/>
            <w:tcBorders>
              <w:top w:val="outset" w:sz="6" w:space="0" w:color="auto"/>
              <w:left w:val="outset" w:sz="6" w:space="0" w:color="auto"/>
              <w:bottom w:val="outset" w:sz="6" w:space="0" w:color="auto"/>
              <w:right w:val="outset" w:sz="6" w:space="0" w:color="auto"/>
            </w:tcBorders>
            <w:vAlign w:val="center"/>
          </w:tcPr>
          <w:p w14:paraId="3AD43D9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B4B2CB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0DFF02B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5½</w:t>
            </w:r>
          </w:p>
        </w:tc>
        <w:tc>
          <w:tcPr>
            <w:tcW w:w="0" w:type="auto"/>
            <w:tcBorders>
              <w:top w:val="outset" w:sz="6" w:space="0" w:color="auto"/>
              <w:left w:val="outset" w:sz="6" w:space="0" w:color="auto"/>
              <w:bottom w:val="outset" w:sz="6" w:space="0" w:color="auto"/>
              <w:right w:val="outset" w:sz="6" w:space="0" w:color="auto"/>
            </w:tcBorders>
            <w:vAlign w:val="center"/>
          </w:tcPr>
          <w:p w14:paraId="0B17A36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6½</w:t>
            </w:r>
          </w:p>
        </w:tc>
        <w:tc>
          <w:tcPr>
            <w:tcW w:w="0" w:type="auto"/>
            <w:tcBorders>
              <w:top w:val="outset" w:sz="6" w:space="0" w:color="auto"/>
              <w:left w:val="outset" w:sz="6" w:space="0" w:color="auto"/>
              <w:bottom w:val="outset" w:sz="6" w:space="0" w:color="auto"/>
              <w:right w:val="outset" w:sz="6" w:space="0" w:color="auto"/>
            </w:tcBorders>
            <w:vAlign w:val="center"/>
          </w:tcPr>
          <w:p w14:paraId="24E4BBD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76066ED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8½</w:t>
            </w:r>
          </w:p>
        </w:tc>
        <w:tc>
          <w:tcPr>
            <w:tcW w:w="0" w:type="auto"/>
            <w:tcBorders>
              <w:top w:val="outset" w:sz="6" w:space="0" w:color="auto"/>
              <w:left w:val="outset" w:sz="6" w:space="0" w:color="auto"/>
              <w:bottom w:val="outset" w:sz="6" w:space="0" w:color="auto"/>
              <w:right w:val="outset" w:sz="6" w:space="0" w:color="auto"/>
            </w:tcBorders>
            <w:vAlign w:val="center"/>
          </w:tcPr>
          <w:p w14:paraId="6FD6D1C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9½</w:t>
            </w:r>
          </w:p>
        </w:tc>
        <w:tc>
          <w:tcPr>
            <w:tcW w:w="0" w:type="auto"/>
            <w:tcBorders>
              <w:top w:val="outset" w:sz="6" w:space="0" w:color="auto"/>
              <w:left w:val="outset" w:sz="6" w:space="0" w:color="auto"/>
              <w:bottom w:val="outset" w:sz="6" w:space="0" w:color="auto"/>
              <w:right w:val="outset" w:sz="6" w:space="0" w:color="auto"/>
            </w:tcBorders>
            <w:vAlign w:val="center"/>
          </w:tcPr>
          <w:p w14:paraId="1F3A5E1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1D38650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11½</w:t>
            </w:r>
          </w:p>
        </w:tc>
        <w:tc>
          <w:tcPr>
            <w:tcW w:w="0" w:type="auto"/>
            <w:tcBorders>
              <w:top w:val="outset" w:sz="6" w:space="0" w:color="auto"/>
              <w:left w:val="outset" w:sz="6" w:space="0" w:color="auto"/>
              <w:bottom w:val="outset" w:sz="6" w:space="0" w:color="auto"/>
              <w:right w:val="outset" w:sz="6" w:space="0" w:color="auto"/>
            </w:tcBorders>
            <w:vAlign w:val="center"/>
          </w:tcPr>
          <w:p w14:paraId="1787D09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12½</w:t>
            </w:r>
          </w:p>
        </w:tc>
        <w:tc>
          <w:tcPr>
            <w:tcW w:w="0" w:type="auto"/>
            <w:tcBorders>
              <w:top w:val="outset" w:sz="6" w:space="0" w:color="auto"/>
              <w:left w:val="outset" w:sz="6" w:space="0" w:color="auto"/>
              <w:bottom w:val="outset" w:sz="6" w:space="0" w:color="auto"/>
              <w:right w:val="outset" w:sz="6" w:space="0" w:color="auto"/>
            </w:tcBorders>
            <w:vAlign w:val="center"/>
          </w:tcPr>
          <w:p w14:paraId="505A536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343D62E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14½</w:t>
            </w:r>
          </w:p>
        </w:tc>
        <w:tc>
          <w:tcPr>
            <w:tcW w:w="0" w:type="auto"/>
            <w:tcBorders>
              <w:top w:val="outset" w:sz="6" w:space="0" w:color="auto"/>
              <w:left w:val="outset" w:sz="6" w:space="0" w:color="auto"/>
              <w:bottom w:val="outset" w:sz="6" w:space="0" w:color="auto"/>
              <w:right w:val="outset" w:sz="6" w:space="0" w:color="auto"/>
            </w:tcBorders>
            <w:vAlign w:val="center"/>
          </w:tcPr>
          <w:p w14:paraId="3207969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15½</w:t>
            </w:r>
          </w:p>
        </w:tc>
        <w:tc>
          <w:tcPr>
            <w:tcW w:w="0" w:type="auto"/>
            <w:tcBorders>
              <w:top w:val="outset" w:sz="6" w:space="0" w:color="auto"/>
              <w:left w:val="outset" w:sz="6" w:space="0" w:color="auto"/>
              <w:bottom w:val="outset" w:sz="6" w:space="0" w:color="auto"/>
              <w:right w:val="outset" w:sz="6" w:space="0" w:color="auto"/>
            </w:tcBorders>
            <w:vAlign w:val="center"/>
          </w:tcPr>
          <w:p w14:paraId="682865C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70D4B3F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17½</w:t>
            </w:r>
          </w:p>
        </w:tc>
        <w:tc>
          <w:tcPr>
            <w:tcW w:w="0" w:type="auto"/>
            <w:tcBorders>
              <w:top w:val="outset" w:sz="6" w:space="0" w:color="auto"/>
              <w:left w:val="outset" w:sz="6" w:space="0" w:color="auto"/>
              <w:bottom w:val="outset" w:sz="6" w:space="0" w:color="auto"/>
              <w:right w:val="outset" w:sz="6" w:space="0" w:color="auto"/>
            </w:tcBorders>
            <w:vAlign w:val="center"/>
          </w:tcPr>
          <w:p w14:paraId="2B08170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18½</w:t>
            </w:r>
          </w:p>
        </w:tc>
        <w:tc>
          <w:tcPr>
            <w:tcW w:w="0" w:type="auto"/>
            <w:tcBorders>
              <w:top w:val="outset" w:sz="6" w:space="0" w:color="auto"/>
              <w:left w:val="outset" w:sz="6" w:space="0" w:color="auto"/>
              <w:bottom w:val="outset" w:sz="6" w:space="0" w:color="auto"/>
              <w:right w:val="outset" w:sz="6" w:space="0" w:color="auto"/>
            </w:tcBorders>
            <w:vAlign w:val="center"/>
          </w:tcPr>
          <w:p w14:paraId="7068C97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7F05336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20½</w:t>
            </w:r>
          </w:p>
        </w:tc>
        <w:tc>
          <w:tcPr>
            <w:tcW w:w="0" w:type="auto"/>
            <w:tcBorders>
              <w:top w:val="outset" w:sz="6" w:space="0" w:color="auto"/>
              <w:left w:val="outset" w:sz="6" w:space="0" w:color="auto"/>
              <w:bottom w:val="outset" w:sz="6" w:space="0" w:color="auto"/>
              <w:right w:val="outset" w:sz="6" w:space="0" w:color="auto"/>
            </w:tcBorders>
            <w:vAlign w:val="center"/>
          </w:tcPr>
          <w:p w14:paraId="0592666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21½</w:t>
            </w:r>
          </w:p>
        </w:tc>
      </w:tr>
      <w:tr w:rsidR="007E30D1" w:rsidRPr="00E54125" w14:paraId="21FE51E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87977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45</w:t>
            </w:r>
          </w:p>
        </w:tc>
        <w:tc>
          <w:tcPr>
            <w:tcW w:w="0" w:type="auto"/>
            <w:tcBorders>
              <w:top w:val="outset" w:sz="6" w:space="0" w:color="auto"/>
              <w:left w:val="outset" w:sz="6" w:space="0" w:color="auto"/>
              <w:bottom w:val="outset" w:sz="6" w:space="0" w:color="auto"/>
              <w:right w:val="outset" w:sz="6" w:space="0" w:color="auto"/>
            </w:tcBorders>
            <w:vAlign w:val="center"/>
          </w:tcPr>
          <w:p w14:paraId="5ACA1D1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16CC224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304AD1F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4166772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w:t>
            </w:r>
          </w:p>
        </w:tc>
        <w:tc>
          <w:tcPr>
            <w:tcW w:w="0" w:type="auto"/>
            <w:tcBorders>
              <w:top w:val="outset" w:sz="6" w:space="0" w:color="auto"/>
              <w:left w:val="outset" w:sz="6" w:space="0" w:color="auto"/>
              <w:bottom w:val="outset" w:sz="6" w:space="0" w:color="auto"/>
              <w:right w:val="outset" w:sz="6" w:space="0" w:color="auto"/>
            </w:tcBorders>
            <w:vAlign w:val="center"/>
          </w:tcPr>
          <w:p w14:paraId="12F50AE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w:t>
            </w:r>
          </w:p>
        </w:tc>
        <w:tc>
          <w:tcPr>
            <w:tcW w:w="0" w:type="auto"/>
            <w:tcBorders>
              <w:top w:val="outset" w:sz="6" w:space="0" w:color="auto"/>
              <w:left w:val="outset" w:sz="6" w:space="0" w:color="auto"/>
              <w:bottom w:val="outset" w:sz="6" w:space="0" w:color="auto"/>
              <w:right w:val="outset" w:sz="6" w:space="0" w:color="auto"/>
            </w:tcBorders>
            <w:vAlign w:val="center"/>
          </w:tcPr>
          <w:p w14:paraId="5DAEFDB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1D47C36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6520E8B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3A8B9BB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18E1143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0DD17B4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3873A2A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473368D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1A49ABD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17531A2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6A1DF31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w:t>
            </w:r>
          </w:p>
        </w:tc>
        <w:tc>
          <w:tcPr>
            <w:tcW w:w="0" w:type="auto"/>
            <w:tcBorders>
              <w:top w:val="outset" w:sz="6" w:space="0" w:color="auto"/>
              <w:left w:val="outset" w:sz="6" w:space="0" w:color="auto"/>
              <w:bottom w:val="outset" w:sz="6" w:space="0" w:color="auto"/>
              <w:right w:val="outset" w:sz="6" w:space="0" w:color="auto"/>
            </w:tcBorders>
            <w:vAlign w:val="center"/>
          </w:tcPr>
          <w:p w14:paraId="1A04E0A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w:t>
            </w:r>
          </w:p>
        </w:tc>
        <w:tc>
          <w:tcPr>
            <w:tcW w:w="0" w:type="auto"/>
            <w:tcBorders>
              <w:top w:val="outset" w:sz="6" w:space="0" w:color="auto"/>
              <w:left w:val="outset" w:sz="6" w:space="0" w:color="auto"/>
              <w:bottom w:val="outset" w:sz="6" w:space="0" w:color="auto"/>
              <w:right w:val="outset" w:sz="6" w:space="0" w:color="auto"/>
            </w:tcBorders>
            <w:vAlign w:val="center"/>
          </w:tcPr>
          <w:p w14:paraId="482A375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1699B69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w:t>
            </w:r>
          </w:p>
        </w:tc>
      </w:tr>
      <w:tr w:rsidR="007E30D1" w:rsidRPr="00E54125" w14:paraId="3B6180C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498508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46</w:t>
            </w:r>
          </w:p>
        </w:tc>
        <w:tc>
          <w:tcPr>
            <w:tcW w:w="0" w:type="auto"/>
            <w:tcBorders>
              <w:top w:val="outset" w:sz="6" w:space="0" w:color="auto"/>
              <w:left w:val="outset" w:sz="6" w:space="0" w:color="auto"/>
              <w:bottom w:val="outset" w:sz="6" w:space="0" w:color="auto"/>
              <w:right w:val="outset" w:sz="6" w:space="0" w:color="auto"/>
            </w:tcBorders>
            <w:vAlign w:val="center"/>
          </w:tcPr>
          <w:p w14:paraId="5256F7F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6D73377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7823925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07B10F5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2EA6FF7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8½</w:t>
            </w:r>
          </w:p>
        </w:tc>
        <w:tc>
          <w:tcPr>
            <w:tcW w:w="0" w:type="auto"/>
            <w:tcBorders>
              <w:top w:val="outset" w:sz="6" w:space="0" w:color="auto"/>
              <w:left w:val="outset" w:sz="6" w:space="0" w:color="auto"/>
              <w:bottom w:val="outset" w:sz="6" w:space="0" w:color="auto"/>
              <w:right w:val="outset" w:sz="6" w:space="0" w:color="auto"/>
            </w:tcBorders>
            <w:vAlign w:val="center"/>
          </w:tcPr>
          <w:p w14:paraId="57A4015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9½</w:t>
            </w:r>
          </w:p>
        </w:tc>
        <w:tc>
          <w:tcPr>
            <w:tcW w:w="0" w:type="auto"/>
            <w:tcBorders>
              <w:top w:val="outset" w:sz="6" w:space="0" w:color="auto"/>
              <w:left w:val="outset" w:sz="6" w:space="0" w:color="auto"/>
              <w:bottom w:val="outset" w:sz="6" w:space="0" w:color="auto"/>
              <w:right w:val="outset" w:sz="6" w:space="0" w:color="auto"/>
            </w:tcBorders>
            <w:vAlign w:val="center"/>
          </w:tcPr>
          <w:p w14:paraId="49D3BFB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5B6EC54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11½</w:t>
            </w:r>
          </w:p>
        </w:tc>
        <w:tc>
          <w:tcPr>
            <w:tcW w:w="0" w:type="auto"/>
            <w:tcBorders>
              <w:top w:val="outset" w:sz="6" w:space="0" w:color="auto"/>
              <w:left w:val="outset" w:sz="6" w:space="0" w:color="auto"/>
              <w:bottom w:val="outset" w:sz="6" w:space="0" w:color="auto"/>
              <w:right w:val="outset" w:sz="6" w:space="0" w:color="auto"/>
            </w:tcBorders>
            <w:vAlign w:val="center"/>
          </w:tcPr>
          <w:p w14:paraId="4392B03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12½</w:t>
            </w:r>
          </w:p>
        </w:tc>
        <w:tc>
          <w:tcPr>
            <w:tcW w:w="0" w:type="auto"/>
            <w:tcBorders>
              <w:top w:val="outset" w:sz="6" w:space="0" w:color="auto"/>
              <w:left w:val="outset" w:sz="6" w:space="0" w:color="auto"/>
              <w:bottom w:val="outset" w:sz="6" w:space="0" w:color="auto"/>
              <w:right w:val="outset" w:sz="6" w:space="0" w:color="auto"/>
            </w:tcBorders>
            <w:vAlign w:val="center"/>
          </w:tcPr>
          <w:p w14:paraId="6D7F517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486575D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14½</w:t>
            </w:r>
          </w:p>
        </w:tc>
        <w:tc>
          <w:tcPr>
            <w:tcW w:w="0" w:type="auto"/>
            <w:tcBorders>
              <w:top w:val="outset" w:sz="6" w:space="0" w:color="auto"/>
              <w:left w:val="outset" w:sz="6" w:space="0" w:color="auto"/>
              <w:bottom w:val="outset" w:sz="6" w:space="0" w:color="auto"/>
              <w:right w:val="outset" w:sz="6" w:space="0" w:color="auto"/>
            </w:tcBorders>
            <w:vAlign w:val="center"/>
          </w:tcPr>
          <w:p w14:paraId="7766555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15½</w:t>
            </w:r>
          </w:p>
        </w:tc>
        <w:tc>
          <w:tcPr>
            <w:tcW w:w="0" w:type="auto"/>
            <w:tcBorders>
              <w:top w:val="outset" w:sz="6" w:space="0" w:color="auto"/>
              <w:left w:val="outset" w:sz="6" w:space="0" w:color="auto"/>
              <w:bottom w:val="outset" w:sz="6" w:space="0" w:color="auto"/>
              <w:right w:val="outset" w:sz="6" w:space="0" w:color="auto"/>
            </w:tcBorders>
            <w:vAlign w:val="center"/>
          </w:tcPr>
          <w:p w14:paraId="2BE549E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165094C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17½</w:t>
            </w:r>
          </w:p>
        </w:tc>
        <w:tc>
          <w:tcPr>
            <w:tcW w:w="0" w:type="auto"/>
            <w:tcBorders>
              <w:top w:val="outset" w:sz="6" w:space="0" w:color="auto"/>
              <w:left w:val="outset" w:sz="6" w:space="0" w:color="auto"/>
              <w:bottom w:val="outset" w:sz="6" w:space="0" w:color="auto"/>
              <w:right w:val="outset" w:sz="6" w:space="0" w:color="auto"/>
            </w:tcBorders>
            <w:vAlign w:val="center"/>
          </w:tcPr>
          <w:p w14:paraId="2C67A3A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18½</w:t>
            </w:r>
          </w:p>
        </w:tc>
        <w:tc>
          <w:tcPr>
            <w:tcW w:w="0" w:type="auto"/>
            <w:tcBorders>
              <w:top w:val="outset" w:sz="6" w:space="0" w:color="auto"/>
              <w:left w:val="outset" w:sz="6" w:space="0" w:color="auto"/>
              <w:bottom w:val="outset" w:sz="6" w:space="0" w:color="auto"/>
              <w:right w:val="outset" w:sz="6" w:space="0" w:color="auto"/>
            </w:tcBorders>
            <w:vAlign w:val="center"/>
          </w:tcPr>
          <w:p w14:paraId="1EFE1AF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155CE1F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20½</w:t>
            </w:r>
          </w:p>
        </w:tc>
        <w:tc>
          <w:tcPr>
            <w:tcW w:w="0" w:type="auto"/>
            <w:tcBorders>
              <w:top w:val="outset" w:sz="6" w:space="0" w:color="auto"/>
              <w:left w:val="outset" w:sz="6" w:space="0" w:color="auto"/>
              <w:bottom w:val="outset" w:sz="6" w:space="0" w:color="auto"/>
              <w:right w:val="outset" w:sz="6" w:space="0" w:color="auto"/>
            </w:tcBorders>
            <w:vAlign w:val="center"/>
          </w:tcPr>
          <w:p w14:paraId="275502E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21½</w:t>
            </w:r>
          </w:p>
        </w:tc>
        <w:tc>
          <w:tcPr>
            <w:tcW w:w="0" w:type="auto"/>
            <w:tcBorders>
              <w:top w:val="outset" w:sz="6" w:space="0" w:color="auto"/>
              <w:left w:val="outset" w:sz="6" w:space="0" w:color="auto"/>
              <w:bottom w:val="outset" w:sz="6" w:space="0" w:color="auto"/>
              <w:right w:val="outset" w:sz="6" w:space="0" w:color="auto"/>
            </w:tcBorders>
            <w:vAlign w:val="center"/>
          </w:tcPr>
          <w:p w14:paraId="035DAA7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r>
      <w:tr w:rsidR="007E30D1" w:rsidRPr="00E54125" w14:paraId="0A3C1FB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697360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47</w:t>
            </w:r>
          </w:p>
        </w:tc>
        <w:tc>
          <w:tcPr>
            <w:tcW w:w="0" w:type="auto"/>
            <w:tcBorders>
              <w:top w:val="outset" w:sz="6" w:space="0" w:color="auto"/>
              <w:left w:val="outset" w:sz="6" w:space="0" w:color="auto"/>
              <w:bottom w:val="outset" w:sz="6" w:space="0" w:color="auto"/>
              <w:right w:val="outset" w:sz="6" w:space="0" w:color="auto"/>
            </w:tcBorders>
            <w:vAlign w:val="center"/>
          </w:tcPr>
          <w:p w14:paraId="12017B0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5DDA4B8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1A9087E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35B9BD0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3195537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48AEDBB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w:t>
            </w:r>
          </w:p>
        </w:tc>
        <w:tc>
          <w:tcPr>
            <w:tcW w:w="0" w:type="auto"/>
            <w:tcBorders>
              <w:top w:val="outset" w:sz="6" w:space="0" w:color="auto"/>
              <w:left w:val="outset" w:sz="6" w:space="0" w:color="auto"/>
              <w:bottom w:val="outset" w:sz="6" w:space="0" w:color="auto"/>
              <w:right w:val="outset" w:sz="6" w:space="0" w:color="auto"/>
            </w:tcBorders>
            <w:vAlign w:val="center"/>
          </w:tcPr>
          <w:p w14:paraId="7730924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w:t>
            </w:r>
          </w:p>
        </w:tc>
        <w:tc>
          <w:tcPr>
            <w:tcW w:w="0" w:type="auto"/>
            <w:tcBorders>
              <w:top w:val="outset" w:sz="6" w:space="0" w:color="auto"/>
              <w:left w:val="outset" w:sz="6" w:space="0" w:color="auto"/>
              <w:bottom w:val="outset" w:sz="6" w:space="0" w:color="auto"/>
              <w:right w:val="outset" w:sz="6" w:space="0" w:color="auto"/>
            </w:tcBorders>
            <w:vAlign w:val="center"/>
          </w:tcPr>
          <w:p w14:paraId="1D68F64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5EBDC48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3128959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7CFF2D3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6477CBF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62D882C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271E8B3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59CEFB1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w:t>
            </w:r>
          </w:p>
        </w:tc>
        <w:tc>
          <w:tcPr>
            <w:tcW w:w="0" w:type="auto"/>
            <w:tcBorders>
              <w:top w:val="outset" w:sz="6" w:space="0" w:color="auto"/>
              <w:left w:val="outset" w:sz="6" w:space="0" w:color="auto"/>
              <w:bottom w:val="outset" w:sz="6" w:space="0" w:color="auto"/>
              <w:right w:val="outset" w:sz="6" w:space="0" w:color="auto"/>
            </w:tcBorders>
            <w:vAlign w:val="center"/>
          </w:tcPr>
          <w:p w14:paraId="748494B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w:t>
            </w:r>
          </w:p>
        </w:tc>
        <w:tc>
          <w:tcPr>
            <w:tcW w:w="0" w:type="auto"/>
            <w:tcBorders>
              <w:top w:val="outset" w:sz="6" w:space="0" w:color="auto"/>
              <w:left w:val="outset" w:sz="6" w:space="0" w:color="auto"/>
              <w:bottom w:val="outset" w:sz="6" w:space="0" w:color="auto"/>
              <w:right w:val="outset" w:sz="6" w:space="0" w:color="auto"/>
            </w:tcBorders>
            <w:vAlign w:val="center"/>
          </w:tcPr>
          <w:p w14:paraId="1D4978F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26B2386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w:t>
            </w:r>
          </w:p>
        </w:tc>
        <w:tc>
          <w:tcPr>
            <w:tcW w:w="0" w:type="auto"/>
            <w:tcBorders>
              <w:top w:val="outset" w:sz="6" w:space="0" w:color="auto"/>
              <w:left w:val="outset" w:sz="6" w:space="0" w:color="auto"/>
              <w:bottom w:val="outset" w:sz="6" w:space="0" w:color="auto"/>
              <w:right w:val="outset" w:sz="6" w:space="0" w:color="auto"/>
            </w:tcBorders>
            <w:vAlign w:val="center"/>
          </w:tcPr>
          <w:p w14:paraId="1E2B9D3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w:t>
            </w:r>
          </w:p>
        </w:tc>
      </w:tr>
      <w:tr w:rsidR="007E30D1" w:rsidRPr="00E54125" w14:paraId="70A3C2C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F99F1F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48</w:t>
            </w:r>
          </w:p>
        </w:tc>
        <w:tc>
          <w:tcPr>
            <w:tcW w:w="0" w:type="auto"/>
            <w:tcBorders>
              <w:top w:val="outset" w:sz="6" w:space="0" w:color="auto"/>
              <w:left w:val="outset" w:sz="6" w:space="0" w:color="auto"/>
              <w:bottom w:val="outset" w:sz="6" w:space="0" w:color="auto"/>
              <w:right w:val="outset" w:sz="6" w:space="0" w:color="auto"/>
            </w:tcBorders>
            <w:vAlign w:val="center"/>
          </w:tcPr>
          <w:p w14:paraId="0FE58BC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430C18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0D7CA57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01E4AF3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3D224A1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678112E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5DBFCBE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11½</w:t>
            </w:r>
          </w:p>
        </w:tc>
        <w:tc>
          <w:tcPr>
            <w:tcW w:w="0" w:type="auto"/>
            <w:tcBorders>
              <w:top w:val="outset" w:sz="6" w:space="0" w:color="auto"/>
              <w:left w:val="outset" w:sz="6" w:space="0" w:color="auto"/>
              <w:bottom w:val="outset" w:sz="6" w:space="0" w:color="auto"/>
              <w:right w:val="outset" w:sz="6" w:space="0" w:color="auto"/>
            </w:tcBorders>
            <w:vAlign w:val="center"/>
          </w:tcPr>
          <w:p w14:paraId="21FEA43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12½</w:t>
            </w:r>
          </w:p>
        </w:tc>
        <w:tc>
          <w:tcPr>
            <w:tcW w:w="0" w:type="auto"/>
            <w:tcBorders>
              <w:top w:val="outset" w:sz="6" w:space="0" w:color="auto"/>
              <w:left w:val="outset" w:sz="6" w:space="0" w:color="auto"/>
              <w:bottom w:val="outset" w:sz="6" w:space="0" w:color="auto"/>
              <w:right w:val="outset" w:sz="6" w:space="0" w:color="auto"/>
            </w:tcBorders>
            <w:vAlign w:val="center"/>
          </w:tcPr>
          <w:p w14:paraId="40EF253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3173177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14½</w:t>
            </w:r>
          </w:p>
        </w:tc>
        <w:tc>
          <w:tcPr>
            <w:tcW w:w="0" w:type="auto"/>
            <w:tcBorders>
              <w:top w:val="outset" w:sz="6" w:space="0" w:color="auto"/>
              <w:left w:val="outset" w:sz="6" w:space="0" w:color="auto"/>
              <w:bottom w:val="outset" w:sz="6" w:space="0" w:color="auto"/>
              <w:right w:val="outset" w:sz="6" w:space="0" w:color="auto"/>
            </w:tcBorders>
            <w:vAlign w:val="center"/>
          </w:tcPr>
          <w:p w14:paraId="275795A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15½</w:t>
            </w:r>
          </w:p>
        </w:tc>
        <w:tc>
          <w:tcPr>
            <w:tcW w:w="0" w:type="auto"/>
            <w:tcBorders>
              <w:top w:val="outset" w:sz="6" w:space="0" w:color="auto"/>
              <w:left w:val="outset" w:sz="6" w:space="0" w:color="auto"/>
              <w:bottom w:val="outset" w:sz="6" w:space="0" w:color="auto"/>
              <w:right w:val="outset" w:sz="6" w:space="0" w:color="auto"/>
            </w:tcBorders>
            <w:vAlign w:val="center"/>
          </w:tcPr>
          <w:p w14:paraId="66142F2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2F62F4E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17½</w:t>
            </w:r>
          </w:p>
        </w:tc>
        <w:tc>
          <w:tcPr>
            <w:tcW w:w="0" w:type="auto"/>
            <w:tcBorders>
              <w:top w:val="outset" w:sz="6" w:space="0" w:color="auto"/>
              <w:left w:val="outset" w:sz="6" w:space="0" w:color="auto"/>
              <w:bottom w:val="outset" w:sz="6" w:space="0" w:color="auto"/>
              <w:right w:val="outset" w:sz="6" w:space="0" w:color="auto"/>
            </w:tcBorders>
            <w:vAlign w:val="center"/>
          </w:tcPr>
          <w:p w14:paraId="025AA2D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18½</w:t>
            </w:r>
          </w:p>
        </w:tc>
        <w:tc>
          <w:tcPr>
            <w:tcW w:w="0" w:type="auto"/>
            <w:tcBorders>
              <w:top w:val="outset" w:sz="6" w:space="0" w:color="auto"/>
              <w:left w:val="outset" w:sz="6" w:space="0" w:color="auto"/>
              <w:bottom w:val="outset" w:sz="6" w:space="0" w:color="auto"/>
              <w:right w:val="outset" w:sz="6" w:space="0" w:color="auto"/>
            </w:tcBorders>
            <w:vAlign w:val="center"/>
          </w:tcPr>
          <w:p w14:paraId="6A2669F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5EBC5B1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20½</w:t>
            </w:r>
          </w:p>
        </w:tc>
        <w:tc>
          <w:tcPr>
            <w:tcW w:w="0" w:type="auto"/>
            <w:tcBorders>
              <w:top w:val="outset" w:sz="6" w:space="0" w:color="auto"/>
              <w:left w:val="outset" w:sz="6" w:space="0" w:color="auto"/>
              <w:bottom w:val="outset" w:sz="6" w:space="0" w:color="auto"/>
              <w:right w:val="outset" w:sz="6" w:space="0" w:color="auto"/>
            </w:tcBorders>
            <w:vAlign w:val="center"/>
          </w:tcPr>
          <w:p w14:paraId="7AFE4AF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21½</w:t>
            </w:r>
          </w:p>
        </w:tc>
        <w:tc>
          <w:tcPr>
            <w:tcW w:w="0" w:type="auto"/>
            <w:tcBorders>
              <w:top w:val="outset" w:sz="6" w:space="0" w:color="auto"/>
              <w:left w:val="outset" w:sz="6" w:space="0" w:color="auto"/>
              <w:bottom w:val="outset" w:sz="6" w:space="0" w:color="auto"/>
              <w:right w:val="outset" w:sz="6" w:space="0" w:color="auto"/>
            </w:tcBorders>
            <w:vAlign w:val="center"/>
          </w:tcPr>
          <w:p w14:paraId="088F54A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7DB0546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23½</w:t>
            </w:r>
          </w:p>
        </w:tc>
      </w:tr>
      <w:tr w:rsidR="007E30D1" w:rsidRPr="00E54125" w14:paraId="423AAC2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574E6D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49</w:t>
            </w:r>
          </w:p>
        </w:tc>
        <w:tc>
          <w:tcPr>
            <w:tcW w:w="0" w:type="auto"/>
            <w:tcBorders>
              <w:top w:val="outset" w:sz="6" w:space="0" w:color="auto"/>
              <w:left w:val="outset" w:sz="6" w:space="0" w:color="auto"/>
              <w:bottom w:val="outset" w:sz="6" w:space="0" w:color="auto"/>
              <w:right w:val="outset" w:sz="6" w:space="0" w:color="auto"/>
            </w:tcBorders>
            <w:vAlign w:val="center"/>
          </w:tcPr>
          <w:p w14:paraId="00C8EB7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36FE563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563EBDA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3FFF432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3EC1116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0FC67B0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4C69D19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129A943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w:t>
            </w:r>
          </w:p>
        </w:tc>
        <w:tc>
          <w:tcPr>
            <w:tcW w:w="0" w:type="auto"/>
            <w:tcBorders>
              <w:top w:val="outset" w:sz="6" w:space="0" w:color="auto"/>
              <w:left w:val="outset" w:sz="6" w:space="0" w:color="auto"/>
              <w:bottom w:val="outset" w:sz="6" w:space="0" w:color="auto"/>
              <w:right w:val="outset" w:sz="6" w:space="0" w:color="auto"/>
            </w:tcBorders>
            <w:vAlign w:val="center"/>
          </w:tcPr>
          <w:p w14:paraId="4F345C8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w:t>
            </w:r>
          </w:p>
        </w:tc>
        <w:tc>
          <w:tcPr>
            <w:tcW w:w="0" w:type="auto"/>
            <w:tcBorders>
              <w:top w:val="outset" w:sz="6" w:space="0" w:color="auto"/>
              <w:left w:val="outset" w:sz="6" w:space="0" w:color="auto"/>
              <w:bottom w:val="outset" w:sz="6" w:space="0" w:color="auto"/>
              <w:right w:val="outset" w:sz="6" w:space="0" w:color="auto"/>
            </w:tcBorders>
            <w:vAlign w:val="center"/>
          </w:tcPr>
          <w:p w14:paraId="26CE14B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4AFC6A8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508F4E3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24B7EB3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3EC7A46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w:t>
            </w:r>
          </w:p>
        </w:tc>
        <w:tc>
          <w:tcPr>
            <w:tcW w:w="0" w:type="auto"/>
            <w:tcBorders>
              <w:top w:val="outset" w:sz="6" w:space="0" w:color="auto"/>
              <w:left w:val="outset" w:sz="6" w:space="0" w:color="auto"/>
              <w:bottom w:val="outset" w:sz="6" w:space="0" w:color="auto"/>
              <w:right w:val="outset" w:sz="6" w:space="0" w:color="auto"/>
            </w:tcBorders>
            <w:vAlign w:val="center"/>
          </w:tcPr>
          <w:p w14:paraId="0BF9D95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w:t>
            </w:r>
          </w:p>
        </w:tc>
        <w:tc>
          <w:tcPr>
            <w:tcW w:w="0" w:type="auto"/>
            <w:tcBorders>
              <w:top w:val="outset" w:sz="6" w:space="0" w:color="auto"/>
              <w:left w:val="outset" w:sz="6" w:space="0" w:color="auto"/>
              <w:bottom w:val="outset" w:sz="6" w:space="0" w:color="auto"/>
              <w:right w:val="outset" w:sz="6" w:space="0" w:color="auto"/>
            </w:tcBorders>
            <w:vAlign w:val="center"/>
          </w:tcPr>
          <w:p w14:paraId="0B135F4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013B18F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w:t>
            </w:r>
          </w:p>
        </w:tc>
        <w:tc>
          <w:tcPr>
            <w:tcW w:w="0" w:type="auto"/>
            <w:tcBorders>
              <w:top w:val="outset" w:sz="6" w:space="0" w:color="auto"/>
              <w:left w:val="outset" w:sz="6" w:space="0" w:color="auto"/>
              <w:bottom w:val="outset" w:sz="6" w:space="0" w:color="auto"/>
              <w:right w:val="outset" w:sz="6" w:space="0" w:color="auto"/>
            </w:tcBorders>
            <w:vAlign w:val="center"/>
          </w:tcPr>
          <w:p w14:paraId="533A4E7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w:t>
            </w:r>
          </w:p>
        </w:tc>
        <w:tc>
          <w:tcPr>
            <w:tcW w:w="0" w:type="auto"/>
            <w:tcBorders>
              <w:top w:val="outset" w:sz="6" w:space="0" w:color="auto"/>
              <w:left w:val="outset" w:sz="6" w:space="0" w:color="auto"/>
              <w:bottom w:val="outset" w:sz="6" w:space="0" w:color="auto"/>
              <w:right w:val="outset" w:sz="6" w:space="0" w:color="auto"/>
            </w:tcBorders>
            <w:vAlign w:val="center"/>
          </w:tcPr>
          <w:p w14:paraId="7EE2148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r>
      <w:tr w:rsidR="007E30D1" w:rsidRPr="00E54125" w14:paraId="1F07A54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FEA383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50</w:t>
            </w:r>
          </w:p>
        </w:tc>
        <w:tc>
          <w:tcPr>
            <w:tcW w:w="0" w:type="auto"/>
            <w:tcBorders>
              <w:top w:val="outset" w:sz="6" w:space="0" w:color="auto"/>
              <w:left w:val="outset" w:sz="6" w:space="0" w:color="auto"/>
              <w:bottom w:val="outset" w:sz="6" w:space="0" w:color="auto"/>
              <w:right w:val="outset" w:sz="6" w:space="0" w:color="auto"/>
            </w:tcBorders>
            <w:vAlign w:val="center"/>
          </w:tcPr>
          <w:p w14:paraId="377C7C9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3DC46D1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3399189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1350420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0901C7B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24582BD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6595FDC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46361AC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24AF244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14½</w:t>
            </w:r>
          </w:p>
        </w:tc>
        <w:tc>
          <w:tcPr>
            <w:tcW w:w="0" w:type="auto"/>
            <w:tcBorders>
              <w:top w:val="outset" w:sz="6" w:space="0" w:color="auto"/>
              <w:left w:val="outset" w:sz="6" w:space="0" w:color="auto"/>
              <w:bottom w:val="outset" w:sz="6" w:space="0" w:color="auto"/>
              <w:right w:val="outset" w:sz="6" w:space="0" w:color="auto"/>
            </w:tcBorders>
            <w:vAlign w:val="center"/>
          </w:tcPr>
          <w:p w14:paraId="6E10AB8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15½</w:t>
            </w:r>
          </w:p>
        </w:tc>
        <w:tc>
          <w:tcPr>
            <w:tcW w:w="0" w:type="auto"/>
            <w:tcBorders>
              <w:top w:val="outset" w:sz="6" w:space="0" w:color="auto"/>
              <w:left w:val="outset" w:sz="6" w:space="0" w:color="auto"/>
              <w:bottom w:val="outset" w:sz="6" w:space="0" w:color="auto"/>
              <w:right w:val="outset" w:sz="6" w:space="0" w:color="auto"/>
            </w:tcBorders>
            <w:vAlign w:val="center"/>
          </w:tcPr>
          <w:p w14:paraId="10909F0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173097B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17½</w:t>
            </w:r>
          </w:p>
        </w:tc>
        <w:tc>
          <w:tcPr>
            <w:tcW w:w="0" w:type="auto"/>
            <w:tcBorders>
              <w:top w:val="outset" w:sz="6" w:space="0" w:color="auto"/>
              <w:left w:val="outset" w:sz="6" w:space="0" w:color="auto"/>
              <w:bottom w:val="outset" w:sz="6" w:space="0" w:color="auto"/>
              <w:right w:val="outset" w:sz="6" w:space="0" w:color="auto"/>
            </w:tcBorders>
            <w:vAlign w:val="center"/>
          </w:tcPr>
          <w:p w14:paraId="3E3A3E9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18½</w:t>
            </w:r>
          </w:p>
        </w:tc>
        <w:tc>
          <w:tcPr>
            <w:tcW w:w="0" w:type="auto"/>
            <w:tcBorders>
              <w:top w:val="outset" w:sz="6" w:space="0" w:color="auto"/>
              <w:left w:val="outset" w:sz="6" w:space="0" w:color="auto"/>
              <w:bottom w:val="outset" w:sz="6" w:space="0" w:color="auto"/>
              <w:right w:val="outset" w:sz="6" w:space="0" w:color="auto"/>
            </w:tcBorders>
            <w:vAlign w:val="center"/>
          </w:tcPr>
          <w:p w14:paraId="5B7F4C1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3D97F60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20½</w:t>
            </w:r>
          </w:p>
        </w:tc>
        <w:tc>
          <w:tcPr>
            <w:tcW w:w="0" w:type="auto"/>
            <w:tcBorders>
              <w:top w:val="outset" w:sz="6" w:space="0" w:color="auto"/>
              <w:left w:val="outset" w:sz="6" w:space="0" w:color="auto"/>
              <w:bottom w:val="outset" w:sz="6" w:space="0" w:color="auto"/>
              <w:right w:val="outset" w:sz="6" w:space="0" w:color="auto"/>
            </w:tcBorders>
            <w:vAlign w:val="center"/>
          </w:tcPr>
          <w:p w14:paraId="09C5A62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21½</w:t>
            </w:r>
          </w:p>
        </w:tc>
        <w:tc>
          <w:tcPr>
            <w:tcW w:w="0" w:type="auto"/>
            <w:tcBorders>
              <w:top w:val="outset" w:sz="6" w:space="0" w:color="auto"/>
              <w:left w:val="outset" w:sz="6" w:space="0" w:color="auto"/>
              <w:bottom w:val="outset" w:sz="6" w:space="0" w:color="auto"/>
              <w:right w:val="outset" w:sz="6" w:space="0" w:color="auto"/>
            </w:tcBorders>
            <w:vAlign w:val="center"/>
          </w:tcPr>
          <w:p w14:paraId="7E83466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0D30FEB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23½</w:t>
            </w:r>
          </w:p>
        </w:tc>
        <w:tc>
          <w:tcPr>
            <w:tcW w:w="0" w:type="auto"/>
            <w:tcBorders>
              <w:top w:val="outset" w:sz="6" w:space="0" w:color="auto"/>
              <w:left w:val="outset" w:sz="6" w:space="0" w:color="auto"/>
              <w:bottom w:val="outset" w:sz="6" w:space="0" w:color="auto"/>
              <w:right w:val="outset" w:sz="6" w:space="0" w:color="auto"/>
            </w:tcBorders>
            <w:vAlign w:val="center"/>
          </w:tcPr>
          <w:p w14:paraId="2BA9755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24½</w:t>
            </w:r>
          </w:p>
        </w:tc>
      </w:tr>
      <w:tr w:rsidR="007E30D1" w:rsidRPr="00E54125" w14:paraId="4E2DABE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35BAB3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51</w:t>
            </w:r>
          </w:p>
        </w:tc>
        <w:tc>
          <w:tcPr>
            <w:tcW w:w="0" w:type="auto"/>
            <w:tcBorders>
              <w:top w:val="outset" w:sz="6" w:space="0" w:color="auto"/>
              <w:left w:val="outset" w:sz="6" w:space="0" w:color="auto"/>
              <w:bottom w:val="outset" w:sz="6" w:space="0" w:color="auto"/>
              <w:right w:val="outset" w:sz="6" w:space="0" w:color="auto"/>
            </w:tcBorders>
            <w:vAlign w:val="center"/>
          </w:tcPr>
          <w:p w14:paraId="6EC45FC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E9C413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4B7EE40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5DFE9C8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0BC906C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3A149D5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43E4BED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397911D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74AE74F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63CA1E5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w:t>
            </w:r>
          </w:p>
        </w:tc>
        <w:tc>
          <w:tcPr>
            <w:tcW w:w="0" w:type="auto"/>
            <w:tcBorders>
              <w:top w:val="outset" w:sz="6" w:space="0" w:color="auto"/>
              <w:left w:val="outset" w:sz="6" w:space="0" w:color="auto"/>
              <w:bottom w:val="outset" w:sz="6" w:space="0" w:color="auto"/>
              <w:right w:val="outset" w:sz="6" w:space="0" w:color="auto"/>
            </w:tcBorders>
            <w:vAlign w:val="center"/>
          </w:tcPr>
          <w:p w14:paraId="5BFADE2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w:t>
            </w:r>
          </w:p>
        </w:tc>
        <w:tc>
          <w:tcPr>
            <w:tcW w:w="0" w:type="auto"/>
            <w:tcBorders>
              <w:top w:val="outset" w:sz="6" w:space="0" w:color="auto"/>
              <w:left w:val="outset" w:sz="6" w:space="0" w:color="auto"/>
              <w:bottom w:val="outset" w:sz="6" w:space="0" w:color="auto"/>
              <w:right w:val="outset" w:sz="6" w:space="0" w:color="auto"/>
            </w:tcBorders>
            <w:vAlign w:val="center"/>
          </w:tcPr>
          <w:p w14:paraId="4228486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1E6E0B3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w:t>
            </w:r>
          </w:p>
        </w:tc>
        <w:tc>
          <w:tcPr>
            <w:tcW w:w="0" w:type="auto"/>
            <w:tcBorders>
              <w:top w:val="outset" w:sz="6" w:space="0" w:color="auto"/>
              <w:left w:val="outset" w:sz="6" w:space="0" w:color="auto"/>
              <w:bottom w:val="outset" w:sz="6" w:space="0" w:color="auto"/>
              <w:right w:val="outset" w:sz="6" w:space="0" w:color="auto"/>
            </w:tcBorders>
            <w:vAlign w:val="center"/>
          </w:tcPr>
          <w:p w14:paraId="7EB0B2C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w:t>
            </w:r>
          </w:p>
        </w:tc>
        <w:tc>
          <w:tcPr>
            <w:tcW w:w="0" w:type="auto"/>
            <w:tcBorders>
              <w:top w:val="outset" w:sz="6" w:space="0" w:color="auto"/>
              <w:left w:val="outset" w:sz="6" w:space="0" w:color="auto"/>
              <w:bottom w:val="outset" w:sz="6" w:space="0" w:color="auto"/>
              <w:right w:val="outset" w:sz="6" w:space="0" w:color="auto"/>
            </w:tcBorders>
            <w:vAlign w:val="center"/>
          </w:tcPr>
          <w:p w14:paraId="5BC7D49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1C344DC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w:t>
            </w:r>
          </w:p>
        </w:tc>
        <w:tc>
          <w:tcPr>
            <w:tcW w:w="0" w:type="auto"/>
            <w:tcBorders>
              <w:top w:val="outset" w:sz="6" w:space="0" w:color="auto"/>
              <w:left w:val="outset" w:sz="6" w:space="0" w:color="auto"/>
              <w:bottom w:val="outset" w:sz="6" w:space="0" w:color="auto"/>
              <w:right w:val="outset" w:sz="6" w:space="0" w:color="auto"/>
            </w:tcBorders>
            <w:vAlign w:val="center"/>
          </w:tcPr>
          <w:p w14:paraId="1D995EE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w:t>
            </w:r>
          </w:p>
        </w:tc>
        <w:tc>
          <w:tcPr>
            <w:tcW w:w="0" w:type="auto"/>
            <w:tcBorders>
              <w:top w:val="outset" w:sz="6" w:space="0" w:color="auto"/>
              <w:left w:val="outset" w:sz="6" w:space="0" w:color="auto"/>
              <w:bottom w:val="outset" w:sz="6" w:space="0" w:color="auto"/>
              <w:right w:val="outset" w:sz="6" w:space="0" w:color="auto"/>
            </w:tcBorders>
            <w:vAlign w:val="center"/>
          </w:tcPr>
          <w:p w14:paraId="1FD9BA6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c>
          <w:tcPr>
            <w:tcW w:w="0" w:type="auto"/>
            <w:tcBorders>
              <w:top w:val="outset" w:sz="6" w:space="0" w:color="auto"/>
              <w:left w:val="outset" w:sz="6" w:space="0" w:color="auto"/>
              <w:bottom w:val="outset" w:sz="6" w:space="0" w:color="auto"/>
              <w:right w:val="outset" w:sz="6" w:space="0" w:color="auto"/>
            </w:tcBorders>
            <w:vAlign w:val="center"/>
          </w:tcPr>
          <w:p w14:paraId="7ED1B58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w:t>
            </w:r>
          </w:p>
        </w:tc>
      </w:tr>
      <w:tr w:rsidR="007E30D1" w:rsidRPr="00E54125" w14:paraId="00B97DE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929594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52</w:t>
            </w:r>
          </w:p>
        </w:tc>
        <w:tc>
          <w:tcPr>
            <w:tcW w:w="0" w:type="auto"/>
            <w:tcBorders>
              <w:top w:val="outset" w:sz="6" w:space="0" w:color="auto"/>
              <w:left w:val="outset" w:sz="6" w:space="0" w:color="auto"/>
              <w:bottom w:val="outset" w:sz="6" w:space="0" w:color="auto"/>
              <w:right w:val="outset" w:sz="6" w:space="0" w:color="auto"/>
            </w:tcBorders>
            <w:vAlign w:val="center"/>
          </w:tcPr>
          <w:p w14:paraId="5252926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44C7F15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45830BC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4F676AF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4D8077B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547DF22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7EBFF5B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25418F9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5F2EA3A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1B48BA3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501CE8E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17½</w:t>
            </w:r>
          </w:p>
        </w:tc>
        <w:tc>
          <w:tcPr>
            <w:tcW w:w="0" w:type="auto"/>
            <w:tcBorders>
              <w:top w:val="outset" w:sz="6" w:space="0" w:color="auto"/>
              <w:left w:val="outset" w:sz="6" w:space="0" w:color="auto"/>
              <w:bottom w:val="outset" w:sz="6" w:space="0" w:color="auto"/>
              <w:right w:val="outset" w:sz="6" w:space="0" w:color="auto"/>
            </w:tcBorders>
            <w:vAlign w:val="center"/>
          </w:tcPr>
          <w:p w14:paraId="0020021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18½</w:t>
            </w:r>
          </w:p>
        </w:tc>
        <w:tc>
          <w:tcPr>
            <w:tcW w:w="0" w:type="auto"/>
            <w:tcBorders>
              <w:top w:val="outset" w:sz="6" w:space="0" w:color="auto"/>
              <w:left w:val="outset" w:sz="6" w:space="0" w:color="auto"/>
              <w:bottom w:val="outset" w:sz="6" w:space="0" w:color="auto"/>
              <w:right w:val="outset" w:sz="6" w:space="0" w:color="auto"/>
            </w:tcBorders>
            <w:vAlign w:val="center"/>
          </w:tcPr>
          <w:p w14:paraId="66FC34B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747E676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20½</w:t>
            </w:r>
          </w:p>
        </w:tc>
        <w:tc>
          <w:tcPr>
            <w:tcW w:w="0" w:type="auto"/>
            <w:tcBorders>
              <w:top w:val="outset" w:sz="6" w:space="0" w:color="auto"/>
              <w:left w:val="outset" w:sz="6" w:space="0" w:color="auto"/>
              <w:bottom w:val="outset" w:sz="6" w:space="0" w:color="auto"/>
              <w:right w:val="outset" w:sz="6" w:space="0" w:color="auto"/>
            </w:tcBorders>
            <w:vAlign w:val="center"/>
          </w:tcPr>
          <w:p w14:paraId="3052DC3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21½</w:t>
            </w:r>
          </w:p>
        </w:tc>
        <w:tc>
          <w:tcPr>
            <w:tcW w:w="0" w:type="auto"/>
            <w:tcBorders>
              <w:top w:val="outset" w:sz="6" w:space="0" w:color="auto"/>
              <w:left w:val="outset" w:sz="6" w:space="0" w:color="auto"/>
              <w:bottom w:val="outset" w:sz="6" w:space="0" w:color="auto"/>
              <w:right w:val="outset" w:sz="6" w:space="0" w:color="auto"/>
            </w:tcBorders>
            <w:vAlign w:val="center"/>
          </w:tcPr>
          <w:p w14:paraId="75D75AE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61C68AA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23½</w:t>
            </w:r>
          </w:p>
        </w:tc>
        <w:tc>
          <w:tcPr>
            <w:tcW w:w="0" w:type="auto"/>
            <w:tcBorders>
              <w:top w:val="outset" w:sz="6" w:space="0" w:color="auto"/>
              <w:left w:val="outset" w:sz="6" w:space="0" w:color="auto"/>
              <w:bottom w:val="outset" w:sz="6" w:space="0" w:color="auto"/>
              <w:right w:val="outset" w:sz="6" w:space="0" w:color="auto"/>
            </w:tcBorders>
            <w:vAlign w:val="center"/>
          </w:tcPr>
          <w:p w14:paraId="18C33BB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24½</w:t>
            </w:r>
          </w:p>
        </w:tc>
        <w:tc>
          <w:tcPr>
            <w:tcW w:w="0" w:type="auto"/>
            <w:tcBorders>
              <w:top w:val="outset" w:sz="6" w:space="0" w:color="auto"/>
              <w:left w:val="outset" w:sz="6" w:space="0" w:color="auto"/>
              <w:bottom w:val="outset" w:sz="6" w:space="0" w:color="auto"/>
              <w:right w:val="outset" w:sz="6" w:space="0" w:color="auto"/>
            </w:tcBorders>
            <w:vAlign w:val="center"/>
          </w:tcPr>
          <w:p w14:paraId="14D66A5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25½</w:t>
            </w:r>
          </w:p>
        </w:tc>
      </w:tr>
      <w:tr w:rsidR="007E30D1" w:rsidRPr="00E54125" w14:paraId="13A34F0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72067B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53</w:t>
            </w:r>
          </w:p>
        </w:tc>
        <w:tc>
          <w:tcPr>
            <w:tcW w:w="0" w:type="auto"/>
            <w:tcBorders>
              <w:top w:val="outset" w:sz="6" w:space="0" w:color="auto"/>
              <w:left w:val="outset" w:sz="6" w:space="0" w:color="auto"/>
              <w:bottom w:val="outset" w:sz="6" w:space="0" w:color="auto"/>
              <w:right w:val="outset" w:sz="6" w:space="0" w:color="auto"/>
            </w:tcBorders>
            <w:vAlign w:val="center"/>
          </w:tcPr>
          <w:p w14:paraId="61373B3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1EE83FB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4EE238C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57A94BE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14D2222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5C7428D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6F4F028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45204FF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03A820E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6404036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0903886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6795505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w:t>
            </w:r>
          </w:p>
        </w:tc>
        <w:tc>
          <w:tcPr>
            <w:tcW w:w="0" w:type="auto"/>
            <w:tcBorders>
              <w:top w:val="outset" w:sz="6" w:space="0" w:color="auto"/>
              <w:left w:val="outset" w:sz="6" w:space="0" w:color="auto"/>
              <w:bottom w:val="outset" w:sz="6" w:space="0" w:color="auto"/>
              <w:right w:val="outset" w:sz="6" w:space="0" w:color="auto"/>
            </w:tcBorders>
            <w:vAlign w:val="center"/>
          </w:tcPr>
          <w:p w14:paraId="6637901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w:t>
            </w:r>
          </w:p>
        </w:tc>
        <w:tc>
          <w:tcPr>
            <w:tcW w:w="0" w:type="auto"/>
            <w:tcBorders>
              <w:top w:val="outset" w:sz="6" w:space="0" w:color="auto"/>
              <w:left w:val="outset" w:sz="6" w:space="0" w:color="auto"/>
              <w:bottom w:val="outset" w:sz="6" w:space="0" w:color="auto"/>
              <w:right w:val="outset" w:sz="6" w:space="0" w:color="auto"/>
            </w:tcBorders>
            <w:vAlign w:val="center"/>
          </w:tcPr>
          <w:p w14:paraId="7C9F999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11D3605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w:t>
            </w:r>
          </w:p>
        </w:tc>
        <w:tc>
          <w:tcPr>
            <w:tcW w:w="0" w:type="auto"/>
            <w:tcBorders>
              <w:top w:val="outset" w:sz="6" w:space="0" w:color="auto"/>
              <w:left w:val="outset" w:sz="6" w:space="0" w:color="auto"/>
              <w:bottom w:val="outset" w:sz="6" w:space="0" w:color="auto"/>
              <w:right w:val="outset" w:sz="6" w:space="0" w:color="auto"/>
            </w:tcBorders>
            <w:vAlign w:val="center"/>
          </w:tcPr>
          <w:p w14:paraId="7524A00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w:t>
            </w:r>
          </w:p>
        </w:tc>
        <w:tc>
          <w:tcPr>
            <w:tcW w:w="0" w:type="auto"/>
            <w:tcBorders>
              <w:top w:val="outset" w:sz="6" w:space="0" w:color="auto"/>
              <w:left w:val="outset" w:sz="6" w:space="0" w:color="auto"/>
              <w:bottom w:val="outset" w:sz="6" w:space="0" w:color="auto"/>
              <w:right w:val="outset" w:sz="6" w:space="0" w:color="auto"/>
            </w:tcBorders>
            <w:vAlign w:val="center"/>
          </w:tcPr>
          <w:p w14:paraId="191C415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c>
          <w:tcPr>
            <w:tcW w:w="0" w:type="auto"/>
            <w:tcBorders>
              <w:top w:val="outset" w:sz="6" w:space="0" w:color="auto"/>
              <w:left w:val="outset" w:sz="6" w:space="0" w:color="auto"/>
              <w:bottom w:val="outset" w:sz="6" w:space="0" w:color="auto"/>
              <w:right w:val="outset" w:sz="6" w:space="0" w:color="auto"/>
            </w:tcBorders>
            <w:vAlign w:val="center"/>
          </w:tcPr>
          <w:p w14:paraId="6C03E9A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w:t>
            </w:r>
          </w:p>
        </w:tc>
        <w:tc>
          <w:tcPr>
            <w:tcW w:w="0" w:type="auto"/>
            <w:tcBorders>
              <w:top w:val="outset" w:sz="6" w:space="0" w:color="auto"/>
              <w:left w:val="outset" w:sz="6" w:space="0" w:color="auto"/>
              <w:bottom w:val="outset" w:sz="6" w:space="0" w:color="auto"/>
              <w:right w:val="outset" w:sz="6" w:space="0" w:color="auto"/>
            </w:tcBorders>
            <w:vAlign w:val="center"/>
          </w:tcPr>
          <w:p w14:paraId="6D27318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26</w:t>
            </w:r>
          </w:p>
        </w:tc>
      </w:tr>
      <w:tr w:rsidR="007E30D1" w:rsidRPr="00E54125" w14:paraId="1232C44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B1B6A5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54</w:t>
            </w:r>
          </w:p>
        </w:tc>
        <w:tc>
          <w:tcPr>
            <w:tcW w:w="0" w:type="auto"/>
            <w:tcBorders>
              <w:top w:val="outset" w:sz="6" w:space="0" w:color="auto"/>
              <w:left w:val="outset" w:sz="6" w:space="0" w:color="auto"/>
              <w:bottom w:val="outset" w:sz="6" w:space="0" w:color="auto"/>
              <w:right w:val="outset" w:sz="6" w:space="0" w:color="auto"/>
            </w:tcBorders>
            <w:vAlign w:val="center"/>
          </w:tcPr>
          <w:p w14:paraId="65CAE77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341F91A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3A22CAE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63CF75C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28E56BE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0468F08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48E1528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0728B25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3F4E28D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3480ADC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4797423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10D44E8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3BD4CE3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20½</w:t>
            </w:r>
          </w:p>
        </w:tc>
        <w:tc>
          <w:tcPr>
            <w:tcW w:w="0" w:type="auto"/>
            <w:tcBorders>
              <w:top w:val="outset" w:sz="6" w:space="0" w:color="auto"/>
              <w:left w:val="outset" w:sz="6" w:space="0" w:color="auto"/>
              <w:bottom w:val="outset" w:sz="6" w:space="0" w:color="auto"/>
              <w:right w:val="outset" w:sz="6" w:space="0" w:color="auto"/>
            </w:tcBorders>
            <w:vAlign w:val="center"/>
          </w:tcPr>
          <w:p w14:paraId="6DF7A03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21½</w:t>
            </w:r>
          </w:p>
        </w:tc>
        <w:tc>
          <w:tcPr>
            <w:tcW w:w="0" w:type="auto"/>
            <w:tcBorders>
              <w:top w:val="outset" w:sz="6" w:space="0" w:color="auto"/>
              <w:left w:val="outset" w:sz="6" w:space="0" w:color="auto"/>
              <w:bottom w:val="outset" w:sz="6" w:space="0" w:color="auto"/>
              <w:right w:val="outset" w:sz="6" w:space="0" w:color="auto"/>
            </w:tcBorders>
            <w:vAlign w:val="center"/>
          </w:tcPr>
          <w:p w14:paraId="4FC968F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7CCBCA2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23½</w:t>
            </w:r>
          </w:p>
        </w:tc>
        <w:tc>
          <w:tcPr>
            <w:tcW w:w="0" w:type="auto"/>
            <w:tcBorders>
              <w:top w:val="outset" w:sz="6" w:space="0" w:color="auto"/>
              <w:left w:val="outset" w:sz="6" w:space="0" w:color="auto"/>
              <w:bottom w:val="outset" w:sz="6" w:space="0" w:color="auto"/>
              <w:right w:val="outset" w:sz="6" w:space="0" w:color="auto"/>
            </w:tcBorders>
            <w:vAlign w:val="center"/>
          </w:tcPr>
          <w:p w14:paraId="31181E6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24½</w:t>
            </w:r>
          </w:p>
        </w:tc>
        <w:tc>
          <w:tcPr>
            <w:tcW w:w="0" w:type="auto"/>
            <w:tcBorders>
              <w:top w:val="outset" w:sz="6" w:space="0" w:color="auto"/>
              <w:left w:val="outset" w:sz="6" w:space="0" w:color="auto"/>
              <w:bottom w:val="outset" w:sz="6" w:space="0" w:color="auto"/>
              <w:right w:val="outset" w:sz="6" w:space="0" w:color="auto"/>
            </w:tcBorders>
            <w:vAlign w:val="center"/>
          </w:tcPr>
          <w:p w14:paraId="055236C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25½</w:t>
            </w:r>
          </w:p>
        </w:tc>
        <w:tc>
          <w:tcPr>
            <w:tcW w:w="0" w:type="auto"/>
            <w:tcBorders>
              <w:top w:val="outset" w:sz="6" w:space="0" w:color="auto"/>
              <w:left w:val="outset" w:sz="6" w:space="0" w:color="auto"/>
              <w:bottom w:val="outset" w:sz="6" w:space="0" w:color="auto"/>
              <w:right w:val="outset" w:sz="6" w:space="0" w:color="auto"/>
            </w:tcBorders>
            <w:vAlign w:val="center"/>
          </w:tcPr>
          <w:p w14:paraId="3E0CF57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26½</w:t>
            </w:r>
          </w:p>
        </w:tc>
      </w:tr>
      <w:tr w:rsidR="007E30D1" w:rsidRPr="00E54125" w14:paraId="454E185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09FD78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55</w:t>
            </w:r>
          </w:p>
        </w:tc>
        <w:tc>
          <w:tcPr>
            <w:tcW w:w="0" w:type="auto"/>
            <w:tcBorders>
              <w:top w:val="outset" w:sz="6" w:space="0" w:color="auto"/>
              <w:left w:val="outset" w:sz="6" w:space="0" w:color="auto"/>
              <w:bottom w:val="outset" w:sz="6" w:space="0" w:color="auto"/>
              <w:right w:val="outset" w:sz="6" w:space="0" w:color="auto"/>
            </w:tcBorders>
            <w:vAlign w:val="center"/>
          </w:tcPr>
          <w:p w14:paraId="4F1BBDF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654875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23D9458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614C86E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4FDF733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4A53695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7CFCBAB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0694F53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1B8F67D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678F736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054C120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525BC8C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2631F29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6533D66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w:t>
            </w:r>
          </w:p>
        </w:tc>
        <w:tc>
          <w:tcPr>
            <w:tcW w:w="0" w:type="auto"/>
            <w:tcBorders>
              <w:top w:val="outset" w:sz="6" w:space="0" w:color="auto"/>
              <w:left w:val="outset" w:sz="6" w:space="0" w:color="auto"/>
              <w:bottom w:val="outset" w:sz="6" w:space="0" w:color="auto"/>
              <w:right w:val="outset" w:sz="6" w:space="0" w:color="auto"/>
            </w:tcBorders>
            <w:vAlign w:val="center"/>
          </w:tcPr>
          <w:p w14:paraId="10B527E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w:t>
            </w:r>
          </w:p>
        </w:tc>
        <w:tc>
          <w:tcPr>
            <w:tcW w:w="0" w:type="auto"/>
            <w:tcBorders>
              <w:top w:val="outset" w:sz="6" w:space="0" w:color="auto"/>
              <w:left w:val="outset" w:sz="6" w:space="0" w:color="auto"/>
              <w:bottom w:val="outset" w:sz="6" w:space="0" w:color="auto"/>
              <w:right w:val="outset" w:sz="6" w:space="0" w:color="auto"/>
            </w:tcBorders>
            <w:vAlign w:val="center"/>
          </w:tcPr>
          <w:p w14:paraId="10C9884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c>
          <w:tcPr>
            <w:tcW w:w="0" w:type="auto"/>
            <w:tcBorders>
              <w:top w:val="outset" w:sz="6" w:space="0" w:color="auto"/>
              <w:left w:val="outset" w:sz="6" w:space="0" w:color="auto"/>
              <w:bottom w:val="outset" w:sz="6" w:space="0" w:color="auto"/>
              <w:right w:val="outset" w:sz="6" w:space="0" w:color="auto"/>
            </w:tcBorders>
            <w:vAlign w:val="center"/>
          </w:tcPr>
          <w:p w14:paraId="1E7D520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w:t>
            </w:r>
          </w:p>
        </w:tc>
        <w:tc>
          <w:tcPr>
            <w:tcW w:w="0" w:type="auto"/>
            <w:tcBorders>
              <w:top w:val="outset" w:sz="6" w:space="0" w:color="auto"/>
              <w:left w:val="outset" w:sz="6" w:space="0" w:color="auto"/>
              <w:bottom w:val="outset" w:sz="6" w:space="0" w:color="auto"/>
              <w:right w:val="outset" w:sz="6" w:space="0" w:color="auto"/>
            </w:tcBorders>
            <w:vAlign w:val="center"/>
          </w:tcPr>
          <w:p w14:paraId="48C0884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26</w:t>
            </w:r>
          </w:p>
        </w:tc>
        <w:tc>
          <w:tcPr>
            <w:tcW w:w="0" w:type="auto"/>
            <w:tcBorders>
              <w:top w:val="outset" w:sz="6" w:space="0" w:color="auto"/>
              <w:left w:val="outset" w:sz="6" w:space="0" w:color="auto"/>
              <w:bottom w:val="outset" w:sz="6" w:space="0" w:color="auto"/>
              <w:right w:val="outset" w:sz="6" w:space="0" w:color="auto"/>
            </w:tcBorders>
            <w:vAlign w:val="center"/>
          </w:tcPr>
          <w:p w14:paraId="1D39967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27</w:t>
            </w:r>
          </w:p>
        </w:tc>
      </w:tr>
      <w:tr w:rsidR="007E30D1" w:rsidRPr="00E54125" w14:paraId="62A5DB1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07A10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56</w:t>
            </w:r>
          </w:p>
        </w:tc>
        <w:tc>
          <w:tcPr>
            <w:tcW w:w="0" w:type="auto"/>
            <w:tcBorders>
              <w:top w:val="outset" w:sz="6" w:space="0" w:color="auto"/>
              <w:left w:val="outset" w:sz="6" w:space="0" w:color="auto"/>
              <w:bottom w:val="outset" w:sz="6" w:space="0" w:color="auto"/>
              <w:right w:val="outset" w:sz="6" w:space="0" w:color="auto"/>
            </w:tcBorders>
            <w:vAlign w:val="center"/>
          </w:tcPr>
          <w:p w14:paraId="1FB9A64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302D64C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58804F2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4D6A819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09FA243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5C4C522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76F9A6B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627EC6C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349C8E9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75172FF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1596F86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5BC48F1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1EB3238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5965C8C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30D46DF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23½</w:t>
            </w:r>
          </w:p>
        </w:tc>
        <w:tc>
          <w:tcPr>
            <w:tcW w:w="0" w:type="auto"/>
            <w:tcBorders>
              <w:top w:val="outset" w:sz="6" w:space="0" w:color="auto"/>
              <w:left w:val="outset" w:sz="6" w:space="0" w:color="auto"/>
              <w:bottom w:val="outset" w:sz="6" w:space="0" w:color="auto"/>
              <w:right w:val="outset" w:sz="6" w:space="0" w:color="auto"/>
            </w:tcBorders>
            <w:vAlign w:val="center"/>
          </w:tcPr>
          <w:p w14:paraId="608C216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24½</w:t>
            </w:r>
          </w:p>
        </w:tc>
        <w:tc>
          <w:tcPr>
            <w:tcW w:w="0" w:type="auto"/>
            <w:tcBorders>
              <w:top w:val="outset" w:sz="6" w:space="0" w:color="auto"/>
              <w:left w:val="outset" w:sz="6" w:space="0" w:color="auto"/>
              <w:bottom w:val="outset" w:sz="6" w:space="0" w:color="auto"/>
              <w:right w:val="outset" w:sz="6" w:space="0" w:color="auto"/>
            </w:tcBorders>
            <w:vAlign w:val="center"/>
          </w:tcPr>
          <w:p w14:paraId="7AEA69D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25½</w:t>
            </w:r>
          </w:p>
        </w:tc>
        <w:tc>
          <w:tcPr>
            <w:tcW w:w="0" w:type="auto"/>
            <w:tcBorders>
              <w:top w:val="outset" w:sz="6" w:space="0" w:color="auto"/>
              <w:left w:val="outset" w:sz="6" w:space="0" w:color="auto"/>
              <w:bottom w:val="outset" w:sz="6" w:space="0" w:color="auto"/>
              <w:right w:val="outset" w:sz="6" w:space="0" w:color="auto"/>
            </w:tcBorders>
            <w:vAlign w:val="center"/>
          </w:tcPr>
          <w:p w14:paraId="0DEB863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26½</w:t>
            </w:r>
          </w:p>
        </w:tc>
        <w:tc>
          <w:tcPr>
            <w:tcW w:w="0" w:type="auto"/>
            <w:tcBorders>
              <w:top w:val="outset" w:sz="6" w:space="0" w:color="auto"/>
              <w:left w:val="outset" w:sz="6" w:space="0" w:color="auto"/>
              <w:bottom w:val="outset" w:sz="6" w:space="0" w:color="auto"/>
              <w:right w:val="outset" w:sz="6" w:space="0" w:color="auto"/>
            </w:tcBorders>
            <w:vAlign w:val="center"/>
          </w:tcPr>
          <w:p w14:paraId="1F88EAD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27½</w:t>
            </w:r>
          </w:p>
        </w:tc>
      </w:tr>
      <w:tr w:rsidR="007E30D1" w:rsidRPr="00E54125" w14:paraId="012DC1C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FD23EB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57</w:t>
            </w:r>
          </w:p>
        </w:tc>
        <w:tc>
          <w:tcPr>
            <w:tcW w:w="0" w:type="auto"/>
            <w:tcBorders>
              <w:top w:val="outset" w:sz="6" w:space="0" w:color="auto"/>
              <w:left w:val="outset" w:sz="6" w:space="0" w:color="auto"/>
              <w:bottom w:val="outset" w:sz="6" w:space="0" w:color="auto"/>
              <w:right w:val="outset" w:sz="6" w:space="0" w:color="auto"/>
            </w:tcBorders>
            <w:vAlign w:val="center"/>
          </w:tcPr>
          <w:p w14:paraId="0FBDECD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0434E56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7C526C3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010DC60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0873E5B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6140AD7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094CA47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5C4E116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39FE10F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62DD427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5D4CE48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69E788B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7275FDB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33928E9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1875640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c>
          <w:tcPr>
            <w:tcW w:w="0" w:type="auto"/>
            <w:tcBorders>
              <w:top w:val="outset" w:sz="6" w:space="0" w:color="auto"/>
              <w:left w:val="outset" w:sz="6" w:space="0" w:color="auto"/>
              <w:bottom w:val="outset" w:sz="6" w:space="0" w:color="auto"/>
              <w:right w:val="outset" w:sz="6" w:space="0" w:color="auto"/>
            </w:tcBorders>
            <w:vAlign w:val="center"/>
          </w:tcPr>
          <w:p w14:paraId="6A8ABE8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w:t>
            </w:r>
          </w:p>
        </w:tc>
        <w:tc>
          <w:tcPr>
            <w:tcW w:w="0" w:type="auto"/>
            <w:tcBorders>
              <w:top w:val="outset" w:sz="6" w:space="0" w:color="auto"/>
              <w:left w:val="outset" w:sz="6" w:space="0" w:color="auto"/>
              <w:bottom w:val="outset" w:sz="6" w:space="0" w:color="auto"/>
              <w:right w:val="outset" w:sz="6" w:space="0" w:color="auto"/>
            </w:tcBorders>
            <w:vAlign w:val="center"/>
          </w:tcPr>
          <w:p w14:paraId="67BC090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26</w:t>
            </w:r>
          </w:p>
        </w:tc>
        <w:tc>
          <w:tcPr>
            <w:tcW w:w="0" w:type="auto"/>
            <w:tcBorders>
              <w:top w:val="outset" w:sz="6" w:space="0" w:color="auto"/>
              <w:left w:val="outset" w:sz="6" w:space="0" w:color="auto"/>
              <w:bottom w:val="outset" w:sz="6" w:space="0" w:color="auto"/>
              <w:right w:val="outset" w:sz="6" w:space="0" w:color="auto"/>
            </w:tcBorders>
            <w:vAlign w:val="center"/>
          </w:tcPr>
          <w:p w14:paraId="33B4008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27</w:t>
            </w:r>
          </w:p>
        </w:tc>
        <w:tc>
          <w:tcPr>
            <w:tcW w:w="0" w:type="auto"/>
            <w:tcBorders>
              <w:top w:val="outset" w:sz="6" w:space="0" w:color="auto"/>
              <w:left w:val="outset" w:sz="6" w:space="0" w:color="auto"/>
              <w:bottom w:val="outset" w:sz="6" w:space="0" w:color="auto"/>
              <w:right w:val="outset" w:sz="6" w:space="0" w:color="auto"/>
            </w:tcBorders>
            <w:vAlign w:val="center"/>
          </w:tcPr>
          <w:p w14:paraId="1B86105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28</w:t>
            </w:r>
          </w:p>
        </w:tc>
      </w:tr>
      <w:tr w:rsidR="007E30D1" w:rsidRPr="00E54125" w14:paraId="05F6D8B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36EF56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58</w:t>
            </w:r>
          </w:p>
        </w:tc>
        <w:tc>
          <w:tcPr>
            <w:tcW w:w="0" w:type="auto"/>
            <w:tcBorders>
              <w:top w:val="outset" w:sz="6" w:space="0" w:color="auto"/>
              <w:left w:val="outset" w:sz="6" w:space="0" w:color="auto"/>
              <w:bottom w:val="outset" w:sz="6" w:space="0" w:color="auto"/>
              <w:right w:val="outset" w:sz="6" w:space="0" w:color="auto"/>
            </w:tcBorders>
            <w:vAlign w:val="center"/>
          </w:tcPr>
          <w:p w14:paraId="62C89C7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4528AF0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44CF287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5A5001F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4A677AE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7EE2CF8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5E403F3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61C509D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5F17BBD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2C8F456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0F65A59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498EFF7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0DEADE4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065F360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0DA835E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c>
          <w:tcPr>
            <w:tcW w:w="0" w:type="auto"/>
            <w:tcBorders>
              <w:top w:val="outset" w:sz="6" w:space="0" w:color="auto"/>
              <w:left w:val="outset" w:sz="6" w:space="0" w:color="auto"/>
              <w:bottom w:val="outset" w:sz="6" w:space="0" w:color="auto"/>
              <w:right w:val="outset" w:sz="6" w:space="0" w:color="auto"/>
            </w:tcBorders>
            <w:vAlign w:val="center"/>
          </w:tcPr>
          <w:p w14:paraId="0929DCA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25½</w:t>
            </w:r>
          </w:p>
        </w:tc>
        <w:tc>
          <w:tcPr>
            <w:tcW w:w="0" w:type="auto"/>
            <w:tcBorders>
              <w:top w:val="outset" w:sz="6" w:space="0" w:color="auto"/>
              <w:left w:val="outset" w:sz="6" w:space="0" w:color="auto"/>
              <w:bottom w:val="outset" w:sz="6" w:space="0" w:color="auto"/>
              <w:right w:val="outset" w:sz="6" w:space="0" w:color="auto"/>
            </w:tcBorders>
            <w:vAlign w:val="center"/>
          </w:tcPr>
          <w:p w14:paraId="2603C44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26½</w:t>
            </w:r>
          </w:p>
        </w:tc>
        <w:tc>
          <w:tcPr>
            <w:tcW w:w="0" w:type="auto"/>
            <w:tcBorders>
              <w:top w:val="outset" w:sz="6" w:space="0" w:color="auto"/>
              <w:left w:val="outset" w:sz="6" w:space="0" w:color="auto"/>
              <w:bottom w:val="outset" w:sz="6" w:space="0" w:color="auto"/>
              <w:right w:val="outset" w:sz="6" w:space="0" w:color="auto"/>
            </w:tcBorders>
            <w:vAlign w:val="center"/>
          </w:tcPr>
          <w:p w14:paraId="798E5D3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27½</w:t>
            </w:r>
          </w:p>
        </w:tc>
        <w:tc>
          <w:tcPr>
            <w:tcW w:w="0" w:type="auto"/>
            <w:tcBorders>
              <w:top w:val="outset" w:sz="6" w:space="0" w:color="auto"/>
              <w:left w:val="outset" w:sz="6" w:space="0" w:color="auto"/>
              <w:bottom w:val="outset" w:sz="6" w:space="0" w:color="auto"/>
              <w:right w:val="outset" w:sz="6" w:space="0" w:color="auto"/>
            </w:tcBorders>
            <w:vAlign w:val="center"/>
          </w:tcPr>
          <w:p w14:paraId="659AFD5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28½</w:t>
            </w:r>
          </w:p>
        </w:tc>
      </w:tr>
      <w:tr w:rsidR="007E30D1" w:rsidRPr="00E54125" w14:paraId="07F4861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9E3B41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59</w:t>
            </w:r>
          </w:p>
        </w:tc>
        <w:tc>
          <w:tcPr>
            <w:tcW w:w="0" w:type="auto"/>
            <w:tcBorders>
              <w:top w:val="outset" w:sz="6" w:space="0" w:color="auto"/>
              <w:left w:val="outset" w:sz="6" w:space="0" w:color="auto"/>
              <w:bottom w:val="outset" w:sz="6" w:space="0" w:color="auto"/>
              <w:right w:val="outset" w:sz="6" w:space="0" w:color="auto"/>
            </w:tcBorders>
            <w:vAlign w:val="center"/>
          </w:tcPr>
          <w:p w14:paraId="5F810CF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74DADFB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0BC5E2C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419997A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3C5CA83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49ADC35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2A2C6C8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054D25A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7BAB507C"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763BA1C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68BB1FF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6DC5651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48C4564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2F2EFF1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38FC132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c>
          <w:tcPr>
            <w:tcW w:w="0" w:type="auto"/>
            <w:tcBorders>
              <w:top w:val="outset" w:sz="6" w:space="0" w:color="auto"/>
              <w:left w:val="outset" w:sz="6" w:space="0" w:color="auto"/>
              <w:bottom w:val="outset" w:sz="6" w:space="0" w:color="auto"/>
              <w:right w:val="outset" w:sz="6" w:space="0" w:color="auto"/>
            </w:tcBorders>
            <w:vAlign w:val="center"/>
          </w:tcPr>
          <w:p w14:paraId="3976BEA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25½</w:t>
            </w:r>
          </w:p>
        </w:tc>
        <w:tc>
          <w:tcPr>
            <w:tcW w:w="0" w:type="auto"/>
            <w:tcBorders>
              <w:top w:val="outset" w:sz="6" w:space="0" w:color="auto"/>
              <w:left w:val="outset" w:sz="6" w:space="0" w:color="auto"/>
              <w:bottom w:val="outset" w:sz="6" w:space="0" w:color="auto"/>
              <w:right w:val="outset" w:sz="6" w:space="0" w:color="auto"/>
            </w:tcBorders>
            <w:vAlign w:val="center"/>
          </w:tcPr>
          <w:p w14:paraId="1B7D6C4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27</w:t>
            </w:r>
          </w:p>
        </w:tc>
        <w:tc>
          <w:tcPr>
            <w:tcW w:w="0" w:type="auto"/>
            <w:tcBorders>
              <w:top w:val="outset" w:sz="6" w:space="0" w:color="auto"/>
              <w:left w:val="outset" w:sz="6" w:space="0" w:color="auto"/>
              <w:bottom w:val="outset" w:sz="6" w:space="0" w:color="auto"/>
              <w:right w:val="outset" w:sz="6" w:space="0" w:color="auto"/>
            </w:tcBorders>
            <w:vAlign w:val="center"/>
          </w:tcPr>
          <w:p w14:paraId="35AED40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28</w:t>
            </w:r>
          </w:p>
        </w:tc>
        <w:tc>
          <w:tcPr>
            <w:tcW w:w="0" w:type="auto"/>
            <w:tcBorders>
              <w:top w:val="outset" w:sz="6" w:space="0" w:color="auto"/>
              <w:left w:val="outset" w:sz="6" w:space="0" w:color="auto"/>
              <w:bottom w:val="outset" w:sz="6" w:space="0" w:color="auto"/>
              <w:right w:val="outset" w:sz="6" w:space="0" w:color="auto"/>
            </w:tcBorders>
            <w:vAlign w:val="center"/>
          </w:tcPr>
          <w:p w14:paraId="0F09D9C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29</w:t>
            </w:r>
          </w:p>
        </w:tc>
      </w:tr>
      <w:tr w:rsidR="007E30D1" w:rsidRPr="00E54125" w14:paraId="5AA2C84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AC87E7D"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tcPr>
          <w:p w14:paraId="08A9575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6388FEA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199DEFD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5B05B94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05A2CEC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51E2D81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0689E97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73CE49A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4BEC7A3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4A185A4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234C43A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3FCBA8F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031EFDE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56FE5FE7"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77B1FF7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c>
          <w:tcPr>
            <w:tcW w:w="0" w:type="auto"/>
            <w:tcBorders>
              <w:top w:val="outset" w:sz="6" w:space="0" w:color="auto"/>
              <w:left w:val="outset" w:sz="6" w:space="0" w:color="auto"/>
              <w:bottom w:val="outset" w:sz="6" w:space="0" w:color="auto"/>
              <w:right w:val="outset" w:sz="6" w:space="0" w:color="auto"/>
            </w:tcBorders>
            <w:vAlign w:val="center"/>
          </w:tcPr>
          <w:p w14:paraId="02A2E50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25½</w:t>
            </w:r>
          </w:p>
        </w:tc>
        <w:tc>
          <w:tcPr>
            <w:tcW w:w="0" w:type="auto"/>
            <w:tcBorders>
              <w:top w:val="outset" w:sz="6" w:space="0" w:color="auto"/>
              <w:left w:val="outset" w:sz="6" w:space="0" w:color="auto"/>
              <w:bottom w:val="outset" w:sz="6" w:space="0" w:color="auto"/>
              <w:right w:val="outset" w:sz="6" w:space="0" w:color="auto"/>
            </w:tcBorders>
            <w:vAlign w:val="center"/>
          </w:tcPr>
          <w:p w14:paraId="3E38309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27</w:t>
            </w:r>
          </w:p>
        </w:tc>
        <w:tc>
          <w:tcPr>
            <w:tcW w:w="0" w:type="auto"/>
            <w:tcBorders>
              <w:top w:val="outset" w:sz="6" w:space="0" w:color="auto"/>
              <w:left w:val="outset" w:sz="6" w:space="0" w:color="auto"/>
              <w:bottom w:val="outset" w:sz="6" w:space="0" w:color="auto"/>
              <w:right w:val="outset" w:sz="6" w:space="0" w:color="auto"/>
            </w:tcBorders>
            <w:vAlign w:val="center"/>
          </w:tcPr>
          <w:p w14:paraId="0CAD6A9A"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28½</w:t>
            </w:r>
          </w:p>
        </w:tc>
        <w:tc>
          <w:tcPr>
            <w:tcW w:w="0" w:type="auto"/>
            <w:tcBorders>
              <w:top w:val="outset" w:sz="6" w:space="0" w:color="auto"/>
              <w:left w:val="outset" w:sz="6" w:space="0" w:color="auto"/>
              <w:bottom w:val="outset" w:sz="6" w:space="0" w:color="auto"/>
              <w:right w:val="outset" w:sz="6" w:space="0" w:color="auto"/>
            </w:tcBorders>
            <w:vAlign w:val="center"/>
          </w:tcPr>
          <w:p w14:paraId="73DF5A9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29½</w:t>
            </w:r>
          </w:p>
        </w:tc>
      </w:tr>
      <w:tr w:rsidR="007E30D1" w:rsidRPr="00E54125" w14:paraId="74F6027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1EAA7B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61+</w:t>
            </w:r>
          </w:p>
        </w:tc>
        <w:tc>
          <w:tcPr>
            <w:tcW w:w="0" w:type="auto"/>
            <w:tcBorders>
              <w:top w:val="outset" w:sz="6" w:space="0" w:color="auto"/>
              <w:left w:val="outset" w:sz="6" w:space="0" w:color="auto"/>
              <w:bottom w:val="outset" w:sz="6" w:space="0" w:color="auto"/>
              <w:right w:val="outset" w:sz="6" w:space="0" w:color="auto"/>
            </w:tcBorders>
            <w:vAlign w:val="center"/>
          </w:tcPr>
          <w:p w14:paraId="1230A90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w:t>
            </w:r>
          </w:p>
        </w:tc>
        <w:tc>
          <w:tcPr>
            <w:tcW w:w="0" w:type="auto"/>
            <w:tcBorders>
              <w:top w:val="outset" w:sz="6" w:space="0" w:color="auto"/>
              <w:left w:val="outset" w:sz="6" w:space="0" w:color="auto"/>
              <w:bottom w:val="outset" w:sz="6" w:space="0" w:color="auto"/>
              <w:right w:val="outset" w:sz="6" w:space="0" w:color="auto"/>
            </w:tcBorders>
            <w:vAlign w:val="center"/>
          </w:tcPr>
          <w:p w14:paraId="6FD0C542"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4½</w:t>
            </w:r>
          </w:p>
        </w:tc>
        <w:tc>
          <w:tcPr>
            <w:tcW w:w="0" w:type="auto"/>
            <w:tcBorders>
              <w:top w:val="outset" w:sz="6" w:space="0" w:color="auto"/>
              <w:left w:val="outset" w:sz="6" w:space="0" w:color="auto"/>
              <w:bottom w:val="outset" w:sz="6" w:space="0" w:color="auto"/>
              <w:right w:val="outset" w:sz="6" w:space="0" w:color="auto"/>
            </w:tcBorders>
            <w:vAlign w:val="center"/>
          </w:tcPr>
          <w:p w14:paraId="372C67C4"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6</w:t>
            </w:r>
          </w:p>
        </w:tc>
        <w:tc>
          <w:tcPr>
            <w:tcW w:w="0" w:type="auto"/>
            <w:tcBorders>
              <w:top w:val="outset" w:sz="6" w:space="0" w:color="auto"/>
              <w:left w:val="outset" w:sz="6" w:space="0" w:color="auto"/>
              <w:bottom w:val="outset" w:sz="6" w:space="0" w:color="auto"/>
              <w:right w:val="outset" w:sz="6" w:space="0" w:color="auto"/>
            </w:tcBorders>
            <w:vAlign w:val="center"/>
          </w:tcPr>
          <w:p w14:paraId="3D95AE8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7½</w:t>
            </w:r>
          </w:p>
        </w:tc>
        <w:tc>
          <w:tcPr>
            <w:tcW w:w="0" w:type="auto"/>
            <w:tcBorders>
              <w:top w:val="outset" w:sz="6" w:space="0" w:color="auto"/>
              <w:left w:val="outset" w:sz="6" w:space="0" w:color="auto"/>
              <w:bottom w:val="outset" w:sz="6" w:space="0" w:color="auto"/>
              <w:right w:val="outset" w:sz="6" w:space="0" w:color="auto"/>
            </w:tcBorders>
            <w:vAlign w:val="center"/>
          </w:tcPr>
          <w:p w14:paraId="3255799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9</w:t>
            </w:r>
          </w:p>
        </w:tc>
        <w:tc>
          <w:tcPr>
            <w:tcW w:w="0" w:type="auto"/>
            <w:tcBorders>
              <w:top w:val="outset" w:sz="6" w:space="0" w:color="auto"/>
              <w:left w:val="outset" w:sz="6" w:space="0" w:color="auto"/>
              <w:bottom w:val="outset" w:sz="6" w:space="0" w:color="auto"/>
              <w:right w:val="outset" w:sz="6" w:space="0" w:color="auto"/>
            </w:tcBorders>
            <w:vAlign w:val="center"/>
          </w:tcPr>
          <w:p w14:paraId="14256135"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10½</w:t>
            </w:r>
          </w:p>
        </w:tc>
        <w:tc>
          <w:tcPr>
            <w:tcW w:w="0" w:type="auto"/>
            <w:tcBorders>
              <w:top w:val="outset" w:sz="6" w:space="0" w:color="auto"/>
              <w:left w:val="outset" w:sz="6" w:space="0" w:color="auto"/>
              <w:bottom w:val="outset" w:sz="6" w:space="0" w:color="auto"/>
              <w:right w:val="outset" w:sz="6" w:space="0" w:color="auto"/>
            </w:tcBorders>
            <w:vAlign w:val="center"/>
          </w:tcPr>
          <w:p w14:paraId="790EE43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12</w:t>
            </w:r>
          </w:p>
        </w:tc>
        <w:tc>
          <w:tcPr>
            <w:tcW w:w="0" w:type="auto"/>
            <w:tcBorders>
              <w:top w:val="outset" w:sz="6" w:space="0" w:color="auto"/>
              <w:left w:val="outset" w:sz="6" w:space="0" w:color="auto"/>
              <w:bottom w:val="outset" w:sz="6" w:space="0" w:color="auto"/>
              <w:right w:val="outset" w:sz="6" w:space="0" w:color="auto"/>
            </w:tcBorders>
            <w:vAlign w:val="center"/>
          </w:tcPr>
          <w:p w14:paraId="4B557056"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13½</w:t>
            </w:r>
          </w:p>
        </w:tc>
        <w:tc>
          <w:tcPr>
            <w:tcW w:w="0" w:type="auto"/>
            <w:tcBorders>
              <w:top w:val="outset" w:sz="6" w:space="0" w:color="auto"/>
              <w:left w:val="outset" w:sz="6" w:space="0" w:color="auto"/>
              <w:bottom w:val="outset" w:sz="6" w:space="0" w:color="auto"/>
              <w:right w:val="outset" w:sz="6" w:space="0" w:color="auto"/>
            </w:tcBorders>
            <w:vAlign w:val="center"/>
          </w:tcPr>
          <w:p w14:paraId="27C37E2B"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15</w:t>
            </w:r>
          </w:p>
        </w:tc>
        <w:tc>
          <w:tcPr>
            <w:tcW w:w="0" w:type="auto"/>
            <w:tcBorders>
              <w:top w:val="outset" w:sz="6" w:space="0" w:color="auto"/>
              <w:left w:val="outset" w:sz="6" w:space="0" w:color="auto"/>
              <w:bottom w:val="outset" w:sz="6" w:space="0" w:color="auto"/>
              <w:right w:val="outset" w:sz="6" w:space="0" w:color="auto"/>
            </w:tcBorders>
            <w:vAlign w:val="center"/>
          </w:tcPr>
          <w:p w14:paraId="11CBF2D1"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16½</w:t>
            </w:r>
          </w:p>
        </w:tc>
        <w:tc>
          <w:tcPr>
            <w:tcW w:w="0" w:type="auto"/>
            <w:tcBorders>
              <w:top w:val="outset" w:sz="6" w:space="0" w:color="auto"/>
              <w:left w:val="outset" w:sz="6" w:space="0" w:color="auto"/>
              <w:bottom w:val="outset" w:sz="6" w:space="0" w:color="auto"/>
              <w:right w:val="outset" w:sz="6" w:space="0" w:color="auto"/>
            </w:tcBorders>
            <w:vAlign w:val="center"/>
          </w:tcPr>
          <w:p w14:paraId="582F026F"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18</w:t>
            </w:r>
          </w:p>
        </w:tc>
        <w:tc>
          <w:tcPr>
            <w:tcW w:w="0" w:type="auto"/>
            <w:tcBorders>
              <w:top w:val="outset" w:sz="6" w:space="0" w:color="auto"/>
              <w:left w:val="outset" w:sz="6" w:space="0" w:color="auto"/>
              <w:bottom w:val="outset" w:sz="6" w:space="0" w:color="auto"/>
              <w:right w:val="outset" w:sz="6" w:space="0" w:color="auto"/>
            </w:tcBorders>
            <w:vAlign w:val="center"/>
          </w:tcPr>
          <w:p w14:paraId="1E7D333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19½</w:t>
            </w:r>
          </w:p>
        </w:tc>
        <w:tc>
          <w:tcPr>
            <w:tcW w:w="0" w:type="auto"/>
            <w:tcBorders>
              <w:top w:val="outset" w:sz="6" w:space="0" w:color="auto"/>
              <w:left w:val="outset" w:sz="6" w:space="0" w:color="auto"/>
              <w:bottom w:val="outset" w:sz="6" w:space="0" w:color="auto"/>
              <w:right w:val="outset" w:sz="6" w:space="0" w:color="auto"/>
            </w:tcBorders>
            <w:vAlign w:val="center"/>
          </w:tcPr>
          <w:p w14:paraId="44239FF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21</w:t>
            </w:r>
          </w:p>
        </w:tc>
        <w:tc>
          <w:tcPr>
            <w:tcW w:w="0" w:type="auto"/>
            <w:tcBorders>
              <w:top w:val="outset" w:sz="6" w:space="0" w:color="auto"/>
              <w:left w:val="outset" w:sz="6" w:space="0" w:color="auto"/>
              <w:bottom w:val="outset" w:sz="6" w:space="0" w:color="auto"/>
              <w:right w:val="outset" w:sz="6" w:space="0" w:color="auto"/>
            </w:tcBorders>
            <w:vAlign w:val="center"/>
          </w:tcPr>
          <w:p w14:paraId="25BCF41E"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22½</w:t>
            </w:r>
          </w:p>
        </w:tc>
        <w:tc>
          <w:tcPr>
            <w:tcW w:w="0" w:type="auto"/>
            <w:tcBorders>
              <w:top w:val="outset" w:sz="6" w:space="0" w:color="auto"/>
              <w:left w:val="outset" w:sz="6" w:space="0" w:color="auto"/>
              <w:bottom w:val="outset" w:sz="6" w:space="0" w:color="auto"/>
              <w:right w:val="outset" w:sz="6" w:space="0" w:color="auto"/>
            </w:tcBorders>
            <w:vAlign w:val="center"/>
          </w:tcPr>
          <w:p w14:paraId="5CEDE28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24</w:t>
            </w:r>
          </w:p>
        </w:tc>
        <w:tc>
          <w:tcPr>
            <w:tcW w:w="0" w:type="auto"/>
            <w:tcBorders>
              <w:top w:val="outset" w:sz="6" w:space="0" w:color="auto"/>
              <w:left w:val="outset" w:sz="6" w:space="0" w:color="auto"/>
              <w:bottom w:val="outset" w:sz="6" w:space="0" w:color="auto"/>
              <w:right w:val="outset" w:sz="6" w:space="0" w:color="auto"/>
            </w:tcBorders>
            <w:vAlign w:val="center"/>
          </w:tcPr>
          <w:p w14:paraId="2D179D99"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25½</w:t>
            </w:r>
          </w:p>
        </w:tc>
        <w:tc>
          <w:tcPr>
            <w:tcW w:w="0" w:type="auto"/>
            <w:tcBorders>
              <w:top w:val="outset" w:sz="6" w:space="0" w:color="auto"/>
              <w:left w:val="outset" w:sz="6" w:space="0" w:color="auto"/>
              <w:bottom w:val="outset" w:sz="6" w:space="0" w:color="auto"/>
              <w:right w:val="outset" w:sz="6" w:space="0" w:color="auto"/>
            </w:tcBorders>
            <w:vAlign w:val="center"/>
          </w:tcPr>
          <w:p w14:paraId="7E05C088"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27</w:t>
            </w:r>
          </w:p>
        </w:tc>
        <w:tc>
          <w:tcPr>
            <w:tcW w:w="0" w:type="auto"/>
            <w:tcBorders>
              <w:top w:val="outset" w:sz="6" w:space="0" w:color="auto"/>
              <w:left w:val="outset" w:sz="6" w:space="0" w:color="auto"/>
              <w:bottom w:val="outset" w:sz="6" w:space="0" w:color="auto"/>
              <w:right w:val="outset" w:sz="6" w:space="0" w:color="auto"/>
            </w:tcBorders>
            <w:vAlign w:val="center"/>
          </w:tcPr>
          <w:p w14:paraId="3DB82C53"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28½</w:t>
            </w:r>
          </w:p>
        </w:tc>
        <w:tc>
          <w:tcPr>
            <w:tcW w:w="0" w:type="auto"/>
            <w:tcBorders>
              <w:top w:val="outset" w:sz="6" w:space="0" w:color="auto"/>
              <w:left w:val="outset" w:sz="6" w:space="0" w:color="auto"/>
              <w:bottom w:val="outset" w:sz="6" w:space="0" w:color="auto"/>
              <w:right w:val="outset" w:sz="6" w:space="0" w:color="auto"/>
            </w:tcBorders>
            <w:vAlign w:val="center"/>
          </w:tcPr>
          <w:p w14:paraId="5D893D00" w14:textId="77777777" w:rsidR="007E30D1" w:rsidRPr="00E54125" w:rsidRDefault="007E30D1" w:rsidP="009028E0">
            <w:pPr>
              <w:jc w:val="both"/>
              <w:rPr>
                <w:rFonts w:ascii="Arial" w:hAnsi="Arial" w:cs="Arial"/>
                <w:sz w:val="24"/>
                <w:szCs w:val="24"/>
                <w:lang w:val="en-GB"/>
              </w:rPr>
            </w:pPr>
            <w:r w:rsidRPr="00E54125">
              <w:rPr>
                <w:rFonts w:ascii="Arial" w:hAnsi="Arial" w:cs="Arial"/>
                <w:sz w:val="24"/>
                <w:szCs w:val="24"/>
                <w:lang w:val="en-GB"/>
              </w:rPr>
              <w:t>30</w:t>
            </w:r>
          </w:p>
        </w:tc>
      </w:tr>
    </w:tbl>
    <w:p w14:paraId="1CC9646D" w14:textId="77777777" w:rsidR="007E30D1" w:rsidRPr="00E54125" w:rsidRDefault="007E30D1" w:rsidP="009028E0">
      <w:pPr>
        <w:spacing w:after="150"/>
        <w:jc w:val="both"/>
        <w:rPr>
          <w:rFonts w:ascii="Arial" w:hAnsi="Arial" w:cs="Arial"/>
          <w:sz w:val="24"/>
          <w:szCs w:val="24"/>
          <w:lang w:val="en-GB"/>
        </w:rPr>
      </w:pPr>
    </w:p>
    <w:p w14:paraId="751E714D" w14:textId="77777777" w:rsidR="00F66BB8" w:rsidRPr="00E54125" w:rsidRDefault="005C73A3" w:rsidP="009028E0">
      <w:pPr>
        <w:jc w:val="both"/>
        <w:rPr>
          <w:rFonts w:ascii="Arial" w:hAnsi="Arial" w:cs="Arial"/>
          <w:b/>
          <w:sz w:val="24"/>
          <w:szCs w:val="24"/>
          <w:lang w:val="en-GB"/>
        </w:rPr>
      </w:pPr>
      <w:r w:rsidRPr="00E54125">
        <w:rPr>
          <w:rFonts w:ascii="Arial" w:hAnsi="Arial" w:cs="Arial"/>
          <w:b/>
          <w:sz w:val="24"/>
          <w:szCs w:val="24"/>
          <w:lang w:val="en-GB"/>
        </w:rPr>
        <w:t>Compensatory Lump Sum Calculation – Severance and Voluntary Redundancy</w:t>
      </w:r>
    </w:p>
    <w:p w14:paraId="2BED90A8" w14:textId="77777777" w:rsidR="005C73A3" w:rsidRPr="00E54125" w:rsidRDefault="005C73A3" w:rsidP="005C73A3">
      <w:pPr>
        <w:jc w:val="both"/>
        <w:rPr>
          <w:rFonts w:ascii="Arial" w:hAnsi="Arial" w:cs="Arial"/>
          <w:sz w:val="24"/>
          <w:szCs w:val="24"/>
        </w:rPr>
      </w:pPr>
      <w:r w:rsidRPr="00E54125">
        <w:rPr>
          <w:rFonts w:ascii="Arial" w:hAnsi="Arial" w:cs="Arial"/>
          <w:sz w:val="24"/>
          <w:szCs w:val="24"/>
        </w:rPr>
        <w:t xml:space="preserve">To calculate the number of weeks </w:t>
      </w:r>
      <w:proofErr w:type="gramStart"/>
      <w:r w:rsidRPr="00E54125">
        <w:rPr>
          <w:rFonts w:ascii="Arial" w:hAnsi="Arial" w:cs="Arial"/>
          <w:sz w:val="24"/>
          <w:szCs w:val="24"/>
        </w:rPr>
        <w:t>redundancy</w:t>
      </w:r>
      <w:proofErr w:type="gramEnd"/>
      <w:r w:rsidRPr="00E54125">
        <w:rPr>
          <w:rFonts w:ascii="Arial" w:hAnsi="Arial" w:cs="Arial"/>
          <w:sz w:val="24"/>
          <w:szCs w:val="24"/>
        </w:rPr>
        <w:t xml:space="preserve"> pay, cross reference the person's age and years of service and then multiply that number by the weekly salary. E.g. a person with a salary of £200 per week, aged </w:t>
      </w:r>
      <w:proofErr w:type="gramStart"/>
      <w:r w:rsidRPr="00E54125">
        <w:rPr>
          <w:rFonts w:ascii="Arial" w:hAnsi="Arial" w:cs="Arial"/>
          <w:sz w:val="24"/>
          <w:szCs w:val="24"/>
        </w:rPr>
        <w:t>22</w:t>
      </w:r>
      <w:proofErr w:type="gramEnd"/>
      <w:r w:rsidRPr="00E54125">
        <w:rPr>
          <w:rFonts w:ascii="Arial" w:hAnsi="Arial" w:cs="Arial"/>
          <w:sz w:val="24"/>
          <w:szCs w:val="24"/>
        </w:rPr>
        <w:t xml:space="preserve"> with 4 years of service will be entitled to two weeks salary e.g. a total redundancy of £400. Then multiply that sum by </w:t>
      </w:r>
      <w:r w:rsidR="00E8081E" w:rsidRPr="00E54125">
        <w:rPr>
          <w:rFonts w:ascii="Arial" w:hAnsi="Arial" w:cs="Arial"/>
          <w:sz w:val="24"/>
          <w:szCs w:val="24"/>
        </w:rPr>
        <w:t>1.5</w:t>
      </w:r>
      <w:r w:rsidRPr="00E54125">
        <w:rPr>
          <w:rFonts w:ascii="Arial" w:hAnsi="Arial" w:cs="Arial"/>
          <w:sz w:val="24"/>
          <w:szCs w:val="24"/>
        </w:rPr>
        <w:t xml:space="preserve"> to arrive at a payment of £</w:t>
      </w:r>
      <w:r w:rsidR="00E8081E" w:rsidRPr="00E54125">
        <w:rPr>
          <w:rFonts w:ascii="Arial" w:hAnsi="Arial" w:cs="Arial"/>
          <w:sz w:val="24"/>
          <w:szCs w:val="24"/>
        </w:rPr>
        <w:t>600</w:t>
      </w:r>
      <w:r w:rsidRPr="00E54125">
        <w:rPr>
          <w:rFonts w:ascii="Arial" w:hAnsi="Arial" w:cs="Arial"/>
          <w:sz w:val="24"/>
          <w:szCs w:val="24"/>
        </w:rPr>
        <w:t>.</w:t>
      </w:r>
    </w:p>
    <w:p w14:paraId="53D35645" w14:textId="77777777" w:rsidR="00E42F5C" w:rsidRPr="00E54125" w:rsidRDefault="00E42F5C" w:rsidP="005C73A3">
      <w:pPr>
        <w:jc w:val="both"/>
        <w:rPr>
          <w:rFonts w:ascii="Arial" w:hAnsi="Arial" w:cs="Arial"/>
          <w:b/>
          <w:sz w:val="24"/>
          <w:szCs w:val="24"/>
          <w:lang w:val="en-GB"/>
        </w:rPr>
      </w:pPr>
    </w:p>
    <w:p w14:paraId="6DA17BB7" w14:textId="77777777" w:rsidR="005C73A3" w:rsidRPr="00E54125" w:rsidRDefault="005C73A3" w:rsidP="005C73A3">
      <w:pPr>
        <w:jc w:val="both"/>
        <w:rPr>
          <w:rFonts w:ascii="Arial" w:hAnsi="Arial" w:cs="Arial"/>
          <w:b/>
          <w:sz w:val="24"/>
          <w:szCs w:val="24"/>
          <w:lang w:val="en-GB"/>
        </w:rPr>
      </w:pPr>
      <w:r w:rsidRPr="00E54125">
        <w:rPr>
          <w:rFonts w:ascii="Arial" w:hAnsi="Arial" w:cs="Arial"/>
          <w:b/>
          <w:sz w:val="24"/>
          <w:szCs w:val="24"/>
          <w:lang w:val="en-GB"/>
        </w:rPr>
        <w:t>Compensatory Lump Sum Calculation – Compulsory Redundancy</w:t>
      </w:r>
    </w:p>
    <w:p w14:paraId="671415D6" w14:textId="77777777" w:rsidR="00016354" w:rsidRPr="00E54125" w:rsidRDefault="00C504C7" w:rsidP="005C18C7">
      <w:pPr>
        <w:jc w:val="both"/>
        <w:rPr>
          <w:rFonts w:ascii="Arial" w:hAnsi="Arial" w:cs="Arial"/>
          <w:sz w:val="24"/>
          <w:szCs w:val="24"/>
        </w:rPr>
      </w:pPr>
      <w:r w:rsidRPr="00E54125">
        <w:rPr>
          <w:rFonts w:ascii="Arial" w:hAnsi="Arial" w:cs="Arial"/>
          <w:sz w:val="24"/>
          <w:szCs w:val="24"/>
        </w:rPr>
        <w:t>To calculate the number of we</w:t>
      </w:r>
      <w:r w:rsidR="005C73A3" w:rsidRPr="00E54125">
        <w:rPr>
          <w:rFonts w:ascii="Arial" w:hAnsi="Arial" w:cs="Arial"/>
          <w:sz w:val="24"/>
          <w:szCs w:val="24"/>
        </w:rPr>
        <w:t xml:space="preserve">eks </w:t>
      </w:r>
      <w:proofErr w:type="gramStart"/>
      <w:r w:rsidR="005C73A3" w:rsidRPr="00E54125">
        <w:rPr>
          <w:rFonts w:ascii="Arial" w:hAnsi="Arial" w:cs="Arial"/>
          <w:sz w:val="24"/>
          <w:szCs w:val="24"/>
        </w:rPr>
        <w:t>redundancy</w:t>
      </w:r>
      <w:proofErr w:type="gramEnd"/>
      <w:r w:rsidR="005C73A3" w:rsidRPr="00E54125">
        <w:rPr>
          <w:rFonts w:ascii="Arial" w:hAnsi="Arial" w:cs="Arial"/>
          <w:sz w:val="24"/>
          <w:szCs w:val="24"/>
        </w:rPr>
        <w:t xml:space="preserve"> pay</w:t>
      </w:r>
      <w:r w:rsidR="00AE517C" w:rsidRPr="00E54125">
        <w:rPr>
          <w:rFonts w:ascii="Arial" w:hAnsi="Arial" w:cs="Arial"/>
          <w:sz w:val="24"/>
          <w:szCs w:val="24"/>
        </w:rPr>
        <w:t xml:space="preserve"> in a compulsory situation</w:t>
      </w:r>
      <w:r w:rsidR="005C73A3" w:rsidRPr="00E54125">
        <w:rPr>
          <w:rFonts w:ascii="Arial" w:hAnsi="Arial" w:cs="Arial"/>
          <w:sz w:val="24"/>
          <w:szCs w:val="24"/>
        </w:rPr>
        <w:t xml:space="preserve">, cross reference the person's age and years of service and then multiply that number by the weekly salary. E.g. a person with a salary of £200 per week, aged </w:t>
      </w:r>
      <w:proofErr w:type="gramStart"/>
      <w:r w:rsidR="005C73A3" w:rsidRPr="00E54125">
        <w:rPr>
          <w:rFonts w:ascii="Arial" w:hAnsi="Arial" w:cs="Arial"/>
          <w:sz w:val="24"/>
          <w:szCs w:val="24"/>
        </w:rPr>
        <w:t>22</w:t>
      </w:r>
      <w:proofErr w:type="gramEnd"/>
      <w:r w:rsidR="005C73A3" w:rsidRPr="00E54125">
        <w:rPr>
          <w:rFonts w:ascii="Arial" w:hAnsi="Arial" w:cs="Arial"/>
          <w:sz w:val="24"/>
          <w:szCs w:val="24"/>
        </w:rPr>
        <w:t xml:space="preserve"> with 4 years of service will be entitled to two weeks salary e.g. a total redundancy of £400. Then multiply that sum by 1.</w:t>
      </w:r>
      <w:r w:rsidR="00E8081E" w:rsidRPr="00E54125">
        <w:rPr>
          <w:rFonts w:ascii="Arial" w:hAnsi="Arial" w:cs="Arial"/>
          <w:sz w:val="24"/>
          <w:szCs w:val="24"/>
        </w:rPr>
        <w:t>2</w:t>
      </w:r>
      <w:r w:rsidR="005C73A3" w:rsidRPr="00E54125">
        <w:rPr>
          <w:rFonts w:ascii="Arial" w:hAnsi="Arial" w:cs="Arial"/>
          <w:sz w:val="24"/>
          <w:szCs w:val="24"/>
        </w:rPr>
        <w:t xml:space="preserve"> to arrive at a payment of £</w:t>
      </w:r>
      <w:r w:rsidR="00E8081E" w:rsidRPr="00E54125">
        <w:rPr>
          <w:rFonts w:ascii="Arial" w:hAnsi="Arial" w:cs="Arial"/>
          <w:sz w:val="24"/>
          <w:szCs w:val="24"/>
        </w:rPr>
        <w:t>480</w:t>
      </w:r>
      <w:r w:rsidR="005C73A3" w:rsidRPr="00E54125">
        <w:rPr>
          <w:rFonts w:ascii="Arial" w:hAnsi="Arial" w:cs="Arial"/>
          <w:sz w:val="24"/>
          <w:szCs w:val="24"/>
        </w:rPr>
        <w:t>.</w:t>
      </w:r>
    </w:p>
    <w:p w14:paraId="0896A46A" w14:textId="77777777" w:rsidR="005C18C7" w:rsidRPr="00E54125" w:rsidRDefault="005C18C7" w:rsidP="005C18C7">
      <w:pPr>
        <w:jc w:val="both"/>
        <w:rPr>
          <w:rFonts w:ascii="Arial" w:hAnsi="Arial" w:cs="Arial"/>
          <w:sz w:val="24"/>
          <w:szCs w:val="24"/>
        </w:rPr>
      </w:pPr>
    </w:p>
    <w:p w14:paraId="162E18AE" w14:textId="77777777" w:rsidR="00ED09B3" w:rsidRPr="00E54125" w:rsidRDefault="00ED09B3" w:rsidP="009028E0">
      <w:pPr>
        <w:pStyle w:val="Title"/>
        <w:jc w:val="both"/>
        <w:rPr>
          <w:rFonts w:ascii="Arial" w:hAnsi="Arial" w:cs="Arial"/>
          <w:b w:val="0"/>
          <w:szCs w:val="24"/>
        </w:rPr>
      </w:pPr>
    </w:p>
    <w:p w14:paraId="01757819" w14:textId="77777777" w:rsidR="00227D73" w:rsidRPr="00E54125" w:rsidRDefault="00227D73" w:rsidP="009028E0">
      <w:pPr>
        <w:pStyle w:val="Title"/>
        <w:jc w:val="both"/>
        <w:rPr>
          <w:rFonts w:ascii="Arial" w:hAnsi="Arial" w:cs="Arial"/>
          <w:b w:val="0"/>
          <w:szCs w:val="24"/>
        </w:rPr>
      </w:pPr>
    </w:p>
    <w:p w14:paraId="128D02FE" w14:textId="77777777" w:rsidR="00ED09B3" w:rsidRPr="00E54125" w:rsidRDefault="00ED09B3" w:rsidP="009028E0">
      <w:pPr>
        <w:pStyle w:val="Title"/>
        <w:jc w:val="both"/>
        <w:rPr>
          <w:rFonts w:ascii="Arial" w:hAnsi="Arial" w:cs="Arial"/>
          <w:b w:val="0"/>
          <w:szCs w:val="24"/>
        </w:rPr>
      </w:pPr>
    </w:p>
    <w:p w14:paraId="46B88EAF" w14:textId="77777777" w:rsidR="00ED09B3" w:rsidRPr="00E54125" w:rsidRDefault="00ED09B3" w:rsidP="009028E0">
      <w:pPr>
        <w:pStyle w:val="Title"/>
        <w:jc w:val="both"/>
        <w:rPr>
          <w:rFonts w:ascii="Arial" w:hAnsi="Arial" w:cs="Arial"/>
          <w:b w:val="0"/>
          <w:szCs w:val="24"/>
        </w:rPr>
      </w:pPr>
    </w:p>
    <w:p w14:paraId="3146AEB2" w14:textId="77777777" w:rsidR="00ED09B3" w:rsidRPr="00E54125" w:rsidRDefault="00ED09B3" w:rsidP="009028E0">
      <w:pPr>
        <w:pStyle w:val="Title"/>
        <w:jc w:val="both"/>
        <w:rPr>
          <w:rFonts w:ascii="Arial" w:hAnsi="Arial" w:cs="Arial"/>
          <w:b w:val="0"/>
          <w:szCs w:val="24"/>
        </w:rPr>
      </w:pPr>
    </w:p>
    <w:p w14:paraId="7FA8C005" w14:textId="77777777" w:rsidR="00ED09B3" w:rsidRPr="00E54125" w:rsidRDefault="00ED09B3" w:rsidP="009028E0">
      <w:pPr>
        <w:pStyle w:val="Title"/>
        <w:jc w:val="both"/>
        <w:rPr>
          <w:rFonts w:ascii="Arial" w:hAnsi="Arial" w:cs="Arial"/>
          <w:b w:val="0"/>
          <w:szCs w:val="24"/>
        </w:rPr>
      </w:pPr>
    </w:p>
    <w:sectPr w:rsidR="00ED09B3" w:rsidRPr="00E54125" w:rsidSect="007D4364">
      <w:footerReference w:type="even" r:id="rId11"/>
      <w:footerReference w:type="default" r:id="rId12"/>
      <w:pgSz w:w="11906" w:h="16838" w:code="9"/>
      <w:pgMar w:top="1304" w:right="1644" w:bottom="1247" w:left="1758" w:header="284" w:footer="73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A7547" w14:textId="77777777" w:rsidR="00DC7AAB" w:rsidRDefault="00DC7AAB">
      <w:r>
        <w:separator/>
      </w:r>
    </w:p>
  </w:endnote>
  <w:endnote w:type="continuationSeparator" w:id="0">
    <w:p w14:paraId="47242EEE" w14:textId="77777777" w:rsidR="00DC7AAB" w:rsidRDefault="00DC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F0F63" w14:textId="77777777" w:rsidR="005D2D87" w:rsidRDefault="005D2D87" w:rsidP="004A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50DF6C0" w14:textId="77777777" w:rsidR="005D2D87" w:rsidRDefault="005D2D87" w:rsidP="004A5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6BEE9" w14:textId="77777777" w:rsidR="005D2D87" w:rsidRPr="000A05CC" w:rsidRDefault="005D2D87" w:rsidP="00587BAE">
    <w:pPr>
      <w:pStyle w:val="Footer"/>
      <w:framePr w:wrap="around" w:vAnchor="text" w:hAnchor="margin" w:xAlign="right" w:y="1"/>
      <w:rPr>
        <w:rStyle w:val="PageNumber"/>
        <w:rFonts w:ascii="Arial" w:hAnsi="Arial" w:cs="Arial"/>
      </w:rPr>
    </w:pPr>
    <w:r w:rsidRPr="000A05CC">
      <w:rPr>
        <w:rStyle w:val="PageNumber"/>
        <w:rFonts w:ascii="Arial" w:hAnsi="Arial" w:cs="Arial"/>
      </w:rPr>
      <w:fldChar w:fldCharType="begin"/>
    </w:r>
    <w:r w:rsidRPr="000A05CC">
      <w:rPr>
        <w:rStyle w:val="PageNumber"/>
        <w:rFonts w:ascii="Arial" w:hAnsi="Arial" w:cs="Arial"/>
      </w:rPr>
      <w:instrText xml:space="preserve">PAGE  </w:instrText>
    </w:r>
    <w:r w:rsidRPr="000A05CC">
      <w:rPr>
        <w:rStyle w:val="PageNumber"/>
        <w:rFonts w:ascii="Arial" w:hAnsi="Arial" w:cs="Arial"/>
      </w:rPr>
      <w:fldChar w:fldCharType="separate"/>
    </w:r>
    <w:r w:rsidR="000D3D8A">
      <w:rPr>
        <w:rStyle w:val="PageNumber"/>
        <w:rFonts w:ascii="Arial" w:hAnsi="Arial" w:cs="Arial"/>
        <w:noProof/>
      </w:rPr>
      <w:t>26</w:t>
    </w:r>
    <w:r w:rsidRPr="000A05CC">
      <w:rPr>
        <w:rStyle w:val="PageNumber"/>
        <w:rFonts w:ascii="Arial" w:hAnsi="Arial" w:cs="Arial"/>
      </w:rPr>
      <w:fldChar w:fldCharType="end"/>
    </w:r>
  </w:p>
  <w:p w14:paraId="0F26A266" w14:textId="77777777" w:rsidR="005D2D87" w:rsidRDefault="005D2D87" w:rsidP="004A5A22">
    <w:pPr>
      <w:pStyle w:val="Footer"/>
      <w:framePr w:wrap="around" w:vAnchor="text" w:hAnchor="margin" w:xAlign="center" w:y="1"/>
      <w:ind w:right="360"/>
      <w:rPr>
        <w:rStyle w:val="PageNumber"/>
      </w:rPr>
    </w:pPr>
  </w:p>
  <w:p w14:paraId="5830EDE8" w14:textId="77777777" w:rsidR="005D2D87" w:rsidRDefault="005D2D8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64B86" w14:textId="77777777" w:rsidR="00DC7AAB" w:rsidRDefault="00DC7AAB">
      <w:r>
        <w:separator/>
      </w:r>
    </w:p>
  </w:footnote>
  <w:footnote w:type="continuationSeparator" w:id="0">
    <w:p w14:paraId="25C1CD3D" w14:textId="77777777" w:rsidR="00DC7AAB" w:rsidRDefault="00DC7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03401"/>
    <w:multiLevelType w:val="multilevel"/>
    <w:tmpl w:val="97D447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7B85812"/>
    <w:multiLevelType w:val="hybridMultilevel"/>
    <w:tmpl w:val="EB9081B6"/>
    <w:lvl w:ilvl="0" w:tplc="08090001">
      <w:start w:val="1"/>
      <w:numFmt w:val="bullet"/>
      <w:lvlText w:val=""/>
      <w:lvlJc w:val="left"/>
      <w:pPr>
        <w:tabs>
          <w:tab w:val="num" w:pos="731"/>
        </w:tabs>
        <w:ind w:left="731" w:hanging="360"/>
      </w:pPr>
      <w:rPr>
        <w:rFonts w:ascii="Symbol" w:hAnsi="Symbol" w:hint="default"/>
      </w:rPr>
    </w:lvl>
    <w:lvl w:ilvl="1" w:tplc="08090003">
      <w:start w:val="1"/>
      <w:numFmt w:val="bullet"/>
      <w:lvlText w:val="o"/>
      <w:lvlJc w:val="left"/>
      <w:pPr>
        <w:tabs>
          <w:tab w:val="num" w:pos="1451"/>
        </w:tabs>
        <w:ind w:left="1451" w:hanging="360"/>
      </w:pPr>
      <w:rPr>
        <w:rFonts w:ascii="Courier New" w:hAnsi="Courier New" w:cs="Courier New" w:hint="default"/>
      </w:rPr>
    </w:lvl>
    <w:lvl w:ilvl="2" w:tplc="08090005">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08775EE5"/>
    <w:multiLevelType w:val="hybridMultilevel"/>
    <w:tmpl w:val="A2D8E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34C77"/>
    <w:multiLevelType w:val="hybridMultilevel"/>
    <w:tmpl w:val="6AF80A5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394F10"/>
    <w:multiLevelType w:val="multilevel"/>
    <w:tmpl w:val="9D229D42"/>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6E2A20"/>
    <w:multiLevelType w:val="multilevel"/>
    <w:tmpl w:val="9A3EAA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3474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2B5769"/>
    <w:multiLevelType w:val="multilevel"/>
    <w:tmpl w:val="23EA51E0"/>
    <w:lvl w:ilvl="0">
      <w:start w:val="1"/>
      <w:numFmt w:val="bullet"/>
      <w:lvlText w:val=""/>
      <w:lvlJc w:val="left"/>
      <w:pPr>
        <w:tabs>
          <w:tab w:val="num" w:pos="369"/>
        </w:tabs>
        <w:ind w:left="369" w:hanging="360"/>
      </w:pPr>
      <w:rPr>
        <w:rFonts w:ascii="Symbol" w:hAnsi="Symbol" w:hint="default"/>
      </w:rPr>
    </w:lvl>
    <w:lvl w:ilvl="1">
      <w:start w:val="1"/>
      <w:numFmt w:val="decimal"/>
      <w:lvlText w:val="%1.%2"/>
      <w:lvlJc w:val="left"/>
      <w:pPr>
        <w:tabs>
          <w:tab w:val="num" w:pos="729"/>
        </w:tabs>
        <w:ind w:left="729" w:hanging="720"/>
      </w:pPr>
      <w:rPr>
        <w:rFonts w:hint="default"/>
      </w:rPr>
    </w:lvl>
    <w:lvl w:ilvl="2">
      <w:start w:val="1"/>
      <w:numFmt w:val="bullet"/>
      <w:lvlText w:val=""/>
      <w:lvlJc w:val="left"/>
      <w:pPr>
        <w:tabs>
          <w:tab w:val="num" w:pos="369"/>
        </w:tabs>
        <w:ind w:left="369" w:hanging="360"/>
      </w:pPr>
      <w:rPr>
        <w:rFonts w:ascii="Symbol" w:hAnsi="Symbol"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729"/>
        </w:tabs>
        <w:ind w:left="729" w:hanging="720"/>
      </w:pPr>
      <w:rPr>
        <w:rFonts w:hint="default"/>
      </w:rPr>
    </w:lvl>
    <w:lvl w:ilvl="5">
      <w:start w:val="1"/>
      <w:numFmt w:val="decimal"/>
      <w:lvlText w:val="%1.%2.%3.%4.%5.%6"/>
      <w:lvlJc w:val="left"/>
      <w:pPr>
        <w:tabs>
          <w:tab w:val="num" w:pos="1089"/>
        </w:tabs>
        <w:ind w:left="1089" w:hanging="1080"/>
      </w:pPr>
      <w:rPr>
        <w:rFonts w:hint="default"/>
      </w:rPr>
    </w:lvl>
    <w:lvl w:ilvl="6">
      <w:start w:val="1"/>
      <w:numFmt w:val="decimal"/>
      <w:lvlText w:val="%1.%2.%3.%4.%5.%6.%7"/>
      <w:lvlJc w:val="left"/>
      <w:pPr>
        <w:tabs>
          <w:tab w:val="num" w:pos="1089"/>
        </w:tabs>
        <w:ind w:left="1089" w:hanging="1080"/>
      </w:pPr>
      <w:rPr>
        <w:rFonts w:hint="default"/>
      </w:rPr>
    </w:lvl>
    <w:lvl w:ilvl="7">
      <w:start w:val="1"/>
      <w:numFmt w:val="decimal"/>
      <w:lvlText w:val="%1.%2.%3.%4.%5.%6.%7.%8"/>
      <w:lvlJc w:val="left"/>
      <w:pPr>
        <w:tabs>
          <w:tab w:val="num" w:pos="1449"/>
        </w:tabs>
        <w:ind w:left="1449" w:hanging="1440"/>
      </w:pPr>
      <w:rPr>
        <w:rFonts w:hint="default"/>
      </w:rPr>
    </w:lvl>
    <w:lvl w:ilvl="8">
      <w:start w:val="1"/>
      <w:numFmt w:val="decimal"/>
      <w:lvlText w:val="%1.%2.%3.%4.%5.%6.%7.%8.%9"/>
      <w:lvlJc w:val="left"/>
      <w:pPr>
        <w:tabs>
          <w:tab w:val="num" w:pos="1449"/>
        </w:tabs>
        <w:ind w:left="1449" w:hanging="1440"/>
      </w:pPr>
      <w:rPr>
        <w:rFonts w:hint="default"/>
      </w:rPr>
    </w:lvl>
  </w:abstractNum>
  <w:abstractNum w:abstractNumId="8" w15:restartNumberingAfterBreak="0">
    <w:nsid w:val="1ED03B71"/>
    <w:multiLevelType w:val="hybridMultilevel"/>
    <w:tmpl w:val="5D1C6E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913FD"/>
    <w:multiLevelType w:val="hybridMultilevel"/>
    <w:tmpl w:val="684A787E"/>
    <w:lvl w:ilvl="0" w:tplc="08090001">
      <w:start w:val="1"/>
      <w:numFmt w:val="bullet"/>
      <w:lvlText w:val=""/>
      <w:lvlJc w:val="left"/>
      <w:pPr>
        <w:tabs>
          <w:tab w:val="num" w:pos="-1407"/>
        </w:tabs>
        <w:ind w:left="-1407" w:hanging="360"/>
      </w:pPr>
      <w:rPr>
        <w:rFonts w:ascii="Symbol" w:hAnsi="Symbol" w:hint="default"/>
      </w:rPr>
    </w:lvl>
    <w:lvl w:ilvl="1" w:tplc="08090003" w:tentative="1">
      <w:start w:val="1"/>
      <w:numFmt w:val="bullet"/>
      <w:lvlText w:val="o"/>
      <w:lvlJc w:val="left"/>
      <w:pPr>
        <w:tabs>
          <w:tab w:val="num" w:pos="-687"/>
        </w:tabs>
        <w:ind w:left="-687" w:hanging="360"/>
      </w:pPr>
      <w:rPr>
        <w:rFonts w:ascii="Courier New" w:hAnsi="Courier New" w:cs="Courier New" w:hint="default"/>
      </w:rPr>
    </w:lvl>
    <w:lvl w:ilvl="2" w:tplc="08090005" w:tentative="1">
      <w:start w:val="1"/>
      <w:numFmt w:val="bullet"/>
      <w:lvlText w:val=""/>
      <w:lvlJc w:val="left"/>
      <w:pPr>
        <w:tabs>
          <w:tab w:val="num" w:pos="33"/>
        </w:tabs>
        <w:ind w:left="33" w:hanging="360"/>
      </w:pPr>
      <w:rPr>
        <w:rFonts w:ascii="Wingdings" w:hAnsi="Wingdings" w:hint="default"/>
      </w:rPr>
    </w:lvl>
    <w:lvl w:ilvl="3" w:tplc="08090001" w:tentative="1">
      <w:start w:val="1"/>
      <w:numFmt w:val="bullet"/>
      <w:lvlText w:val=""/>
      <w:lvlJc w:val="left"/>
      <w:pPr>
        <w:tabs>
          <w:tab w:val="num" w:pos="753"/>
        </w:tabs>
        <w:ind w:left="753" w:hanging="360"/>
      </w:pPr>
      <w:rPr>
        <w:rFonts w:ascii="Symbol" w:hAnsi="Symbol" w:hint="default"/>
      </w:rPr>
    </w:lvl>
    <w:lvl w:ilvl="4" w:tplc="08090003" w:tentative="1">
      <w:start w:val="1"/>
      <w:numFmt w:val="bullet"/>
      <w:lvlText w:val="o"/>
      <w:lvlJc w:val="left"/>
      <w:pPr>
        <w:tabs>
          <w:tab w:val="num" w:pos="1473"/>
        </w:tabs>
        <w:ind w:left="1473" w:hanging="360"/>
      </w:pPr>
      <w:rPr>
        <w:rFonts w:ascii="Courier New" w:hAnsi="Courier New" w:cs="Courier New" w:hint="default"/>
      </w:rPr>
    </w:lvl>
    <w:lvl w:ilvl="5" w:tplc="08090005" w:tentative="1">
      <w:start w:val="1"/>
      <w:numFmt w:val="bullet"/>
      <w:lvlText w:val=""/>
      <w:lvlJc w:val="left"/>
      <w:pPr>
        <w:tabs>
          <w:tab w:val="num" w:pos="2193"/>
        </w:tabs>
        <w:ind w:left="2193" w:hanging="360"/>
      </w:pPr>
      <w:rPr>
        <w:rFonts w:ascii="Wingdings" w:hAnsi="Wingdings" w:hint="default"/>
      </w:rPr>
    </w:lvl>
    <w:lvl w:ilvl="6" w:tplc="08090001" w:tentative="1">
      <w:start w:val="1"/>
      <w:numFmt w:val="bullet"/>
      <w:lvlText w:val=""/>
      <w:lvlJc w:val="left"/>
      <w:pPr>
        <w:tabs>
          <w:tab w:val="num" w:pos="2913"/>
        </w:tabs>
        <w:ind w:left="2913" w:hanging="360"/>
      </w:pPr>
      <w:rPr>
        <w:rFonts w:ascii="Symbol" w:hAnsi="Symbol" w:hint="default"/>
      </w:rPr>
    </w:lvl>
    <w:lvl w:ilvl="7" w:tplc="08090003" w:tentative="1">
      <w:start w:val="1"/>
      <w:numFmt w:val="bullet"/>
      <w:lvlText w:val="o"/>
      <w:lvlJc w:val="left"/>
      <w:pPr>
        <w:tabs>
          <w:tab w:val="num" w:pos="3633"/>
        </w:tabs>
        <w:ind w:left="3633" w:hanging="360"/>
      </w:pPr>
      <w:rPr>
        <w:rFonts w:ascii="Courier New" w:hAnsi="Courier New" w:cs="Courier New" w:hint="default"/>
      </w:rPr>
    </w:lvl>
    <w:lvl w:ilvl="8" w:tplc="08090005" w:tentative="1">
      <w:start w:val="1"/>
      <w:numFmt w:val="bullet"/>
      <w:lvlText w:val=""/>
      <w:lvlJc w:val="left"/>
      <w:pPr>
        <w:tabs>
          <w:tab w:val="num" w:pos="4353"/>
        </w:tabs>
        <w:ind w:left="4353" w:hanging="360"/>
      </w:pPr>
      <w:rPr>
        <w:rFonts w:ascii="Wingdings" w:hAnsi="Wingdings" w:hint="default"/>
      </w:rPr>
    </w:lvl>
  </w:abstractNum>
  <w:abstractNum w:abstractNumId="10" w15:restartNumberingAfterBreak="0">
    <w:nsid w:val="20AB0343"/>
    <w:multiLevelType w:val="multilevel"/>
    <w:tmpl w:val="9C82B704"/>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236310"/>
    <w:multiLevelType w:val="multilevel"/>
    <w:tmpl w:val="70C6E0C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2" w15:restartNumberingAfterBreak="0">
    <w:nsid w:val="229D0871"/>
    <w:multiLevelType w:val="hybridMultilevel"/>
    <w:tmpl w:val="F6C8F5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E85577"/>
    <w:multiLevelType w:val="hybridMultilevel"/>
    <w:tmpl w:val="18B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85F72"/>
    <w:multiLevelType w:val="multilevel"/>
    <w:tmpl w:val="C6DA1F2A"/>
    <w:lvl w:ilvl="0">
      <w:start w:val="1"/>
      <w:numFmt w:val="bullet"/>
      <w:lvlText w:val=""/>
      <w:lvlJc w:val="left"/>
      <w:pPr>
        <w:tabs>
          <w:tab w:val="num" w:pos="369"/>
        </w:tabs>
        <w:ind w:left="369" w:hanging="360"/>
      </w:pPr>
      <w:rPr>
        <w:rFonts w:ascii="Symbol" w:hAnsi="Symbol" w:hint="default"/>
      </w:rPr>
    </w:lvl>
    <w:lvl w:ilvl="1">
      <w:start w:val="1"/>
      <w:numFmt w:val="decimal"/>
      <w:lvlText w:val="%1.%2"/>
      <w:lvlJc w:val="left"/>
      <w:pPr>
        <w:tabs>
          <w:tab w:val="num" w:pos="729"/>
        </w:tabs>
        <w:ind w:left="729" w:hanging="720"/>
      </w:pPr>
      <w:rPr>
        <w:rFonts w:hint="default"/>
      </w:rPr>
    </w:lvl>
    <w:lvl w:ilvl="2">
      <w:start w:val="1"/>
      <w:numFmt w:val="bullet"/>
      <w:lvlText w:val=""/>
      <w:lvlJc w:val="left"/>
      <w:pPr>
        <w:tabs>
          <w:tab w:val="num" w:pos="369"/>
        </w:tabs>
        <w:ind w:left="369" w:hanging="360"/>
      </w:pPr>
      <w:rPr>
        <w:rFonts w:ascii="Symbol" w:hAnsi="Symbol" w:hint="default"/>
      </w:rPr>
    </w:lvl>
    <w:lvl w:ilvl="3">
      <w:start w:val="1"/>
      <w:numFmt w:val="bullet"/>
      <w:lvlText w:val=""/>
      <w:lvlJc w:val="left"/>
      <w:pPr>
        <w:tabs>
          <w:tab w:val="num" w:pos="369"/>
        </w:tabs>
        <w:ind w:left="369" w:hanging="360"/>
      </w:pPr>
      <w:rPr>
        <w:rFonts w:ascii="Symbol" w:hAnsi="Symbol" w:hint="default"/>
      </w:rPr>
    </w:lvl>
    <w:lvl w:ilvl="4">
      <w:start w:val="1"/>
      <w:numFmt w:val="decimal"/>
      <w:lvlText w:val="%1.%2.%3.%4.%5"/>
      <w:lvlJc w:val="left"/>
      <w:pPr>
        <w:tabs>
          <w:tab w:val="num" w:pos="729"/>
        </w:tabs>
        <w:ind w:left="729" w:hanging="720"/>
      </w:pPr>
      <w:rPr>
        <w:rFonts w:hint="default"/>
      </w:rPr>
    </w:lvl>
    <w:lvl w:ilvl="5">
      <w:start w:val="1"/>
      <w:numFmt w:val="decimal"/>
      <w:lvlText w:val="%1.%2.%3.%4.%5.%6"/>
      <w:lvlJc w:val="left"/>
      <w:pPr>
        <w:tabs>
          <w:tab w:val="num" w:pos="1089"/>
        </w:tabs>
        <w:ind w:left="1089" w:hanging="1080"/>
      </w:pPr>
      <w:rPr>
        <w:rFonts w:hint="default"/>
      </w:rPr>
    </w:lvl>
    <w:lvl w:ilvl="6">
      <w:start w:val="1"/>
      <w:numFmt w:val="decimal"/>
      <w:lvlText w:val="%1.%2.%3.%4.%5.%6.%7"/>
      <w:lvlJc w:val="left"/>
      <w:pPr>
        <w:tabs>
          <w:tab w:val="num" w:pos="1089"/>
        </w:tabs>
        <w:ind w:left="1089" w:hanging="1080"/>
      </w:pPr>
      <w:rPr>
        <w:rFonts w:hint="default"/>
      </w:rPr>
    </w:lvl>
    <w:lvl w:ilvl="7">
      <w:start w:val="1"/>
      <w:numFmt w:val="decimal"/>
      <w:lvlText w:val="%1.%2.%3.%4.%5.%6.%7.%8"/>
      <w:lvlJc w:val="left"/>
      <w:pPr>
        <w:tabs>
          <w:tab w:val="num" w:pos="1449"/>
        </w:tabs>
        <w:ind w:left="1449" w:hanging="1440"/>
      </w:pPr>
      <w:rPr>
        <w:rFonts w:hint="default"/>
      </w:rPr>
    </w:lvl>
    <w:lvl w:ilvl="8">
      <w:start w:val="1"/>
      <w:numFmt w:val="decimal"/>
      <w:lvlText w:val="%1.%2.%3.%4.%5.%6.%7.%8.%9"/>
      <w:lvlJc w:val="left"/>
      <w:pPr>
        <w:tabs>
          <w:tab w:val="num" w:pos="1449"/>
        </w:tabs>
        <w:ind w:left="1449" w:hanging="1440"/>
      </w:pPr>
      <w:rPr>
        <w:rFonts w:hint="default"/>
      </w:rPr>
    </w:lvl>
  </w:abstractNum>
  <w:abstractNum w:abstractNumId="15" w15:restartNumberingAfterBreak="0">
    <w:nsid w:val="2F505D5D"/>
    <w:multiLevelType w:val="hybridMultilevel"/>
    <w:tmpl w:val="09CC5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B0E8D"/>
    <w:multiLevelType w:val="multilevel"/>
    <w:tmpl w:val="DC28ADD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9F1023"/>
    <w:multiLevelType w:val="hybridMultilevel"/>
    <w:tmpl w:val="F022FFEA"/>
    <w:lvl w:ilvl="0" w:tplc="512A3760">
      <w:start w:val="3"/>
      <w:numFmt w:val="decimal"/>
      <w:lvlText w:val="%1."/>
      <w:lvlJc w:val="left"/>
      <w:pPr>
        <w:tabs>
          <w:tab w:val="num" w:pos="720"/>
        </w:tabs>
        <w:ind w:left="720" w:hanging="360"/>
      </w:pPr>
      <w:rPr>
        <w:rFonts w:hint="default"/>
      </w:rPr>
    </w:lvl>
    <w:lvl w:ilvl="1" w:tplc="B0148B46">
      <w:numFmt w:val="none"/>
      <w:lvlText w:val=""/>
      <w:lvlJc w:val="left"/>
      <w:pPr>
        <w:tabs>
          <w:tab w:val="num" w:pos="360"/>
        </w:tabs>
      </w:pPr>
    </w:lvl>
    <w:lvl w:ilvl="2" w:tplc="82546182">
      <w:numFmt w:val="none"/>
      <w:lvlText w:val=""/>
      <w:lvlJc w:val="left"/>
      <w:pPr>
        <w:tabs>
          <w:tab w:val="num" w:pos="360"/>
        </w:tabs>
      </w:pPr>
    </w:lvl>
    <w:lvl w:ilvl="3" w:tplc="44CA511C">
      <w:numFmt w:val="none"/>
      <w:lvlText w:val=""/>
      <w:lvlJc w:val="left"/>
      <w:pPr>
        <w:tabs>
          <w:tab w:val="num" w:pos="360"/>
        </w:tabs>
      </w:pPr>
    </w:lvl>
    <w:lvl w:ilvl="4" w:tplc="19A63636">
      <w:numFmt w:val="none"/>
      <w:lvlText w:val=""/>
      <w:lvlJc w:val="left"/>
      <w:pPr>
        <w:tabs>
          <w:tab w:val="num" w:pos="360"/>
        </w:tabs>
      </w:pPr>
    </w:lvl>
    <w:lvl w:ilvl="5" w:tplc="2BAE1810">
      <w:numFmt w:val="none"/>
      <w:lvlText w:val=""/>
      <w:lvlJc w:val="left"/>
      <w:pPr>
        <w:tabs>
          <w:tab w:val="num" w:pos="360"/>
        </w:tabs>
      </w:pPr>
    </w:lvl>
    <w:lvl w:ilvl="6" w:tplc="9C0611B8">
      <w:numFmt w:val="none"/>
      <w:lvlText w:val=""/>
      <w:lvlJc w:val="left"/>
      <w:pPr>
        <w:tabs>
          <w:tab w:val="num" w:pos="360"/>
        </w:tabs>
      </w:pPr>
    </w:lvl>
    <w:lvl w:ilvl="7" w:tplc="3AEA8F38">
      <w:numFmt w:val="none"/>
      <w:lvlText w:val=""/>
      <w:lvlJc w:val="left"/>
      <w:pPr>
        <w:tabs>
          <w:tab w:val="num" w:pos="360"/>
        </w:tabs>
      </w:pPr>
    </w:lvl>
    <w:lvl w:ilvl="8" w:tplc="D51656C0">
      <w:numFmt w:val="none"/>
      <w:lvlText w:val=""/>
      <w:lvlJc w:val="left"/>
      <w:pPr>
        <w:tabs>
          <w:tab w:val="num" w:pos="360"/>
        </w:tabs>
      </w:pPr>
    </w:lvl>
  </w:abstractNum>
  <w:abstractNum w:abstractNumId="18" w15:restartNumberingAfterBreak="0">
    <w:nsid w:val="354D7EC7"/>
    <w:multiLevelType w:val="multilevel"/>
    <w:tmpl w:val="F87402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35523641"/>
    <w:multiLevelType w:val="hybridMultilevel"/>
    <w:tmpl w:val="FEEE8122"/>
    <w:lvl w:ilvl="0" w:tplc="08090001">
      <w:start w:val="1"/>
      <w:numFmt w:val="bullet"/>
      <w:lvlText w:val=""/>
      <w:lvlJc w:val="left"/>
      <w:pPr>
        <w:tabs>
          <w:tab w:val="num" w:pos="1069"/>
        </w:tabs>
        <w:ind w:left="1069" w:hanging="360"/>
      </w:pPr>
      <w:rPr>
        <w:rFonts w:ascii="Symbol" w:hAnsi="Symbol" w:hint="default"/>
      </w:rPr>
    </w:lvl>
    <w:lvl w:ilvl="1" w:tplc="620A7010">
      <w:numFmt w:val="bullet"/>
      <w:lvlText w:val="-"/>
      <w:lvlJc w:val="left"/>
      <w:pPr>
        <w:tabs>
          <w:tab w:val="num" w:pos="2164"/>
        </w:tabs>
        <w:ind w:left="2164" w:hanging="735"/>
      </w:pPr>
      <w:rPr>
        <w:rFonts w:ascii="Times New Roman" w:eastAsia="Times New Roman" w:hAnsi="Times New Roman" w:cs="Times New Roman"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378D6150"/>
    <w:multiLevelType w:val="hybridMultilevel"/>
    <w:tmpl w:val="FA44C10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CF7215B"/>
    <w:multiLevelType w:val="hybridMultilevel"/>
    <w:tmpl w:val="954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7035A"/>
    <w:multiLevelType w:val="hybridMultilevel"/>
    <w:tmpl w:val="DF16EC68"/>
    <w:lvl w:ilvl="0" w:tplc="0809000F">
      <w:start w:val="1"/>
      <w:numFmt w:val="decimal"/>
      <w:lvlText w:val="%1."/>
      <w:lvlJc w:val="left"/>
      <w:pPr>
        <w:tabs>
          <w:tab w:val="num" w:pos="1440"/>
        </w:tabs>
        <w:ind w:left="144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45040048"/>
    <w:multiLevelType w:val="multilevel"/>
    <w:tmpl w:val="DC28ADD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AC66C6"/>
    <w:multiLevelType w:val="hybridMultilevel"/>
    <w:tmpl w:val="081EE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27838"/>
    <w:multiLevelType w:val="multilevel"/>
    <w:tmpl w:val="9CFE4E10"/>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9962FD"/>
    <w:multiLevelType w:val="multilevel"/>
    <w:tmpl w:val="828255E8"/>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B25070"/>
    <w:multiLevelType w:val="hybridMultilevel"/>
    <w:tmpl w:val="1A349734"/>
    <w:lvl w:ilvl="0" w:tplc="DE62F5D2">
      <w:start w:val="1"/>
      <w:numFmt w:val="bullet"/>
      <w:lvlText w:val=""/>
      <w:lvlJc w:val="left"/>
      <w:pPr>
        <w:tabs>
          <w:tab w:val="num" w:pos="1287"/>
        </w:tabs>
        <w:ind w:left="1230" w:hanging="51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7968DD"/>
    <w:multiLevelType w:val="hybridMultilevel"/>
    <w:tmpl w:val="82BA9F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624BD4"/>
    <w:multiLevelType w:val="multilevel"/>
    <w:tmpl w:val="ACEC614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EA03E2"/>
    <w:multiLevelType w:val="multilevel"/>
    <w:tmpl w:val="5A26BE0C"/>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1">
    <w:nsid w:val="53EA7264"/>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561E7304"/>
    <w:multiLevelType w:val="multilevel"/>
    <w:tmpl w:val="55B42F4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33" w15:restartNumberingAfterBreak="0">
    <w:nsid w:val="57E82757"/>
    <w:multiLevelType w:val="multilevel"/>
    <w:tmpl w:val="DE1450F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9D87B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211161"/>
    <w:multiLevelType w:val="multilevel"/>
    <w:tmpl w:val="C8C25F64"/>
    <w:lvl w:ilvl="0">
      <w:start w:val="1"/>
      <w:numFmt w:val="decimal"/>
      <w:pStyle w:val="t2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36D0732"/>
    <w:multiLevelType w:val="hybridMultilevel"/>
    <w:tmpl w:val="68FE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0602E"/>
    <w:multiLevelType w:val="multilevel"/>
    <w:tmpl w:val="34FE4430"/>
    <w:lvl w:ilvl="0">
      <w:start w:val="1"/>
      <w:numFmt w:val="bullet"/>
      <w:lvlText w:val=""/>
      <w:lvlJc w:val="left"/>
      <w:pPr>
        <w:tabs>
          <w:tab w:val="num" w:pos="369"/>
        </w:tabs>
        <w:ind w:left="369" w:hanging="360"/>
      </w:pPr>
      <w:rPr>
        <w:rFonts w:ascii="Symbol" w:hAnsi="Symbol" w:hint="default"/>
      </w:rPr>
    </w:lvl>
    <w:lvl w:ilvl="1">
      <w:start w:val="1"/>
      <w:numFmt w:val="decimal"/>
      <w:lvlText w:val="%1.%2"/>
      <w:lvlJc w:val="left"/>
      <w:pPr>
        <w:tabs>
          <w:tab w:val="num" w:pos="729"/>
        </w:tabs>
        <w:ind w:left="729" w:hanging="720"/>
      </w:pPr>
      <w:rPr>
        <w:rFonts w:hint="default"/>
      </w:rPr>
    </w:lvl>
    <w:lvl w:ilvl="2">
      <w:start w:val="1"/>
      <w:numFmt w:val="decimal"/>
      <w:lvlText w:val="%1.%2.%3"/>
      <w:lvlJc w:val="left"/>
      <w:pPr>
        <w:tabs>
          <w:tab w:val="num" w:pos="729"/>
        </w:tabs>
        <w:ind w:left="729"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729"/>
        </w:tabs>
        <w:ind w:left="729" w:hanging="720"/>
      </w:pPr>
      <w:rPr>
        <w:rFonts w:hint="default"/>
      </w:rPr>
    </w:lvl>
    <w:lvl w:ilvl="5">
      <w:start w:val="1"/>
      <w:numFmt w:val="decimal"/>
      <w:lvlText w:val="%1.%2.%3.%4.%5.%6"/>
      <w:lvlJc w:val="left"/>
      <w:pPr>
        <w:tabs>
          <w:tab w:val="num" w:pos="1089"/>
        </w:tabs>
        <w:ind w:left="1089" w:hanging="1080"/>
      </w:pPr>
      <w:rPr>
        <w:rFonts w:hint="default"/>
      </w:rPr>
    </w:lvl>
    <w:lvl w:ilvl="6">
      <w:start w:val="1"/>
      <w:numFmt w:val="decimal"/>
      <w:lvlText w:val="%1.%2.%3.%4.%5.%6.%7"/>
      <w:lvlJc w:val="left"/>
      <w:pPr>
        <w:tabs>
          <w:tab w:val="num" w:pos="1089"/>
        </w:tabs>
        <w:ind w:left="1089" w:hanging="1080"/>
      </w:pPr>
      <w:rPr>
        <w:rFonts w:hint="default"/>
      </w:rPr>
    </w:lvl>
    <w:lvl w:ilvl="7">
      <w:start w:val="1"/>
      <w:numFmt w:val="decimal"/>
      <w:lvlText w:val="%1.%2.%3.%4.%5.%6.%7.%8"/>
      <w:lvlJc w:val="left"/>
      <w:pPr>
        <w:tabs>
          <w:tab w:val="num" w:pos="1449"/>
        </w:tabs>
        <w:ind w:left="1449" w:hanging="1440"/>
      </w:pPr>
      <w:rPr>
        <w:rFonts w:hint="default"/>
      </w:rPr>
    </w:lvl>
    <w:lvl w:ilvl="8">
      <w:start w:val="1"/>
      <w:numFmt w:val="decimal"/>
      <w:lvlText w:val="%1.%2.%3.%4.%5.%6.%7.%8.%9"/>
      <w:lvlJc w:val="left"/>
      <w:pPr>
        <w:tabs>
          <w:tab w:val="num" w:pos="1449"/>
        </w:tabs>
        <w:ind w:left="1449" w:hanging="1440"/>
      </w:pPr>
      <w:rPr>
        <w:rFonts w:hint="default"/>
      </w:rPr>
    </w:lvl>
  </w:abstractNum>
  <w:abstractNum w:abstractNumId="38" w15:restartNumberingAfterBreak="0">
    <w:nsid w:val="6DAB0198"/>
    <w:multiLevelType w:val="hybridMultilevel"/>
    <w:tmpl w:val="BD18B7AC"/>
    <w:lvl w:ilvl="0" w:tplc="ED0A1DC4">
      <w:start w:val="1"/>
      <w:numFmt w:val="bullet"/>
      <w:lvlText w:val=""/>
      <w:lvlJc w:val="left"/>
      <w:pPr>
        <w:tabs>
          <w:tab w:val="num" w:pos="1440"/>
        </w:tabs>
        <w:ind w:left="1440" w:hanging="360"/>
      </w:pPr>
      <w:rPr>
        <w:rFonts w:ascii="Symbol" w:hAnsi="Symbol" w:hint="default"/>
      </w:rPr>
    </w:lvl>
    <w:lvl w:ilvl="1" w:tplc="567AF0A6" w:tentative="1">
      <w:start w:val="1"/>
      <w:numFmt w:val="bullet"/>
      <w:lvlText w:val="o"/>
      <w:lvlJc w:val="left"/>
      <w:pPr>
        <w:tabs>
          <w:tab w:val="num" w:pos="2160"/>
        </w:tabs>
        <w:ind w:left="2160" w:hanging="360"/>
      </w:pPr>
      <w:rPr>
        <w:rFonts w:ascii="Courier New" w:hAnsi="Courier New" w:cs="Courier New" w:hint="default"/>
      </w:rPr>
    </w:lvl>
    <w:lvl w:ilvl="2" w:tplc="BBE6019E" w:tentative="1">
      <w:start w:val="1"/>
      <w:numFmt w:val="bullet"/>
      <w:lvlText w:val=""/>
      <w:lvlJc w:val="left"/>
      <w:pPr>
        <w:tabs>
          <w:tab w:val="num" w:pos="2880"/>
        </w:tabs>
        <w:ind w:left="2880" w:hanging="360"/>
      </w:pPr>
      <w:rPr>
        <w:rFonts w:ascii="Wingdings" w:hAnsi="Wingdings" w:hint="default"/>
      </w:rPr>
    </w:lvl>
    <w:lvl w:ilvl="3" w:tplc="8194A94C" w:tentative="1">
      <w:start w:val="1"/>
      <w:numFmt w:val="bullet"/>
      <w:lvlText w:val=""/>
      <w:lvlJc w:val="left"/>
      <w:pPr>
        <w:tabs>
          <w:tab w:val="num" w:pos="3600"/>
        </w:tabs>
        <w:ind w:left="3600" w:hanging="360"/>
      </w:pPr>
      <w:rPr>
        <w:rFonts w:ascii="Symbol" w:hAnsi="Symbol" w:hint="default"/>
      </w:rPr>
    </w:lvl>
    <w:lvl w:ilvl="4" w:tplc="7946D080" w:tentative="1">
      <w:start w:val="1"/>
      <w:numFmt w:val="bullet"/>
      <w:lvlText w:val="o"/>
      <w:lvlJc w:val="left"/>
      <w:pPr>
        <w:tabs>
          <w:tab w:val="num" w:pos="4320"/>
        </w:tabs>
        <w:ind w:left="4320" w:hanging="360"/>
      </w:pPr>
      <w:rPr>
        <w:rFonts w:ascii="Courier New" w:hAnsi="Courier New" w:cs="Courier New" w:hint="default"/>
      </w:rPr>
    </w:lvl>
    <w:lvl w:ilvl="5" w:tplc="7E9E180C" w:tentative="1">
      <w:start w:val="1"/>
      <w:numFmt w:val="bullet"/>
      <w:lvlText w:val=""/>
      <w:lvlJc w:val="left"/>
      <w:pPr>
        <w:tabs>
          <w:tab w:val="num" w:pos="5040"/>
        </w:tabs>
        <w:ind w:left="5040" w:hanging="360"/>
      </w:pPr>
      <w:rPr>
        <w:rFonts w:ascii="Wingdings" w:hAnsi="Wingdings" w:hint="default"/>
      </w:rPr>
    </w:lvl>
    <w:lvl w:ilvl="6" w:tplc="02CA3790" w:tentative="1">
      <w:start w:val="1"/>
      <w:numFmt w:val="bullet"/>
      <w:lvlText w:val=""/>
      <w:lvlJc w:val="left"/>
      <w:pPr>
        <w:tabs>
          <w:tab w:val="num" w:pos="5760"/>
        </w:tabs>
        <w:ind w:left="5760" w:hanging="360"/>
      </w:pPr>
      <w:rPr>
        <w:rFonts w:ascii="Symbol" w:hAnsi="Symbol" w:hint="default"/>
      </w:rPr>
    </w:lvl>
    <w:lvl w:ilvl="7" w:tplc="DC88FE7A" w:tentative="1">
      <w:start w:val="1"/>
      <w:numFmt w:val="bullet"/>
      <w:lvlText w:val="o"/>
      <w:lvlJc w:val="left"/>
      <w:pPr>
        <w:tabs>
          <w:tab w:val="num" w:pos="6480"/>
        </w:tabs>
        <w:ind w:left="6480" w:hanging="360"/>
      </w:pPr>
      <w:rPr>
        <w:rFonts w:ascii="Courier New" w:hAnsi="Courier New" w:cs="Courier New" w:hint="default"/>
      </w:rPr>
    </w:lvl>
    <w:lvl w:ilvl="8" w:tplc="3176E63A"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17974D7"/>
    <w:multiLevelType w:val="hybridMultilevel"/>
    <w:tmpl w:val="513A8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3436C0"/>
    <w:multiLevelType w:val="hybridMultilevel"/>
    <w:tmpl w:val="AD0E9208"/>
    <w:lvl w:ilvl="0" w:tplc="EEC23BC0">
      <w:start w:val="1"/>
      <w:numFmt w:val="bullet"/>
      <w:lvlText w:val=""/>
      <w:lvlJc w:val="left"/>
      <w:pPr>
        <w:tabs>
          <w:tab w:val="num" w:pos="1440"/>
        </w:tabs>
        <w:ind w:left="1440" w:hanging="360"/>
      </w:pPr>
      <w:rPr>
        <w:rFonts w:ascii="Symbol" w:hAnsi="Symbol" w:hint="default"/>
      </w:rPr>
    </w:lvl>
    <w:lvl w:ilvl="1" w:tplc="B4300A2C" w:tentative="1">
      <w:start w:val="1"/>
      <w:numFmt w:val="bullet"/>
      <w:lvlText w:val="o"/>
      <w:lvlJc w:val="left"/>
      <w:pPr>
        <w:tabs>
          <w:tab w:val="num" w:pos="2160"/>
        </w:tabs>
        <w:ind w:left="2160" w:hanging="360"/>
      </w:pPr>
      <w:rPr>
        <w:rFonts w:ascii="Courier New" w:hAnsi="Courier New" w:cs="Courier New" w:hint="default"/>
      </w:rPr>
    </w:lvl>
    <w:lvl w:ilvl="2" w:tplc="99305D1A" w:tentative="1">
      <w:start w:val="1"/>
      <w:numFmt w:val="bullet"/>
      <w:lvlText w:val=""/>
      <w:lvlJc w:val="left"/>
      <w:pPr>
        <w:tabs>
          <w:tab w:val="num" w:pos="2880"/>
        </w:tabs>
        <w:ind w:left="2880" w:hanging="360"/>
      </w:pPr>
      <w:rPr>
        <w:rFonts w:ascii="Wingdings" w:hAnsi="Wingdings" w:hint="default"/>
      </w:rPr>
    </w:lvl>
    <w:lvl w:ilvl="3" w:tplc="2FAC2270" w:tentative="1">
      <w:start w:val="1"/>
      <w:numFmt w:val="bullet"/>
      <w:lvlText w:val=""/>
      <w:lvlJc w:val="left"/>
      <w:pPr>
        <w:tabs>
          <w:tab w:val="num" w:pos="3600"/>
        </w:tabs>
        <w:ind w:left="3600" w:hanging="360"/>
      </w:pPr>
      <w:rPr>
        <w:rFonts w:ascii="Symbol" w:hAnsi="Symbol" w:hint="default"/>
      </w:rPr>
    </w:lvl>
    <w:lvl w:ilvl="4" w:tplc="93B03D30" w:tentative="1">
      <w:start w:val="1"/>
      <w:numFmt w:val="bullet"/>
      <w:lvlText w:val="o"/>
      <w:lvlJc w:val="left"/>
      <w:pPr>
        <w:tabs>
          <w:tab w:val="num" w:pos="4320"/>
        </w:tabs>
        <w:ind w:left="4320" w:hanging="360"/>
      </w:pPr>
      <w:rPr>
        <w:rFonts w:ascii="Courier New" w:hAnsi="Courier New" w:cs="Courier New" w:hint="default"/>
      </w:rPr>
    </w:lvl>
    <w:lvl w:ilvl="5" w:tplc="AE8A6076" w:tentative="1">
      <w:start w:val="1"/>
      <w:numFmt w:val="bullet"/>
      <w:lvlText w:val=""/>
      <w:lvlJc w:val="left"/>
      <w:pPr>
        <w:tabs>
          <w:tab w:val="num" w:pos="5040"/>
        </w:tabs>
        <w:ind w:left="5040" w:hanging="360"/>
      </w:pPr>
      <w:rPr>
        <w:rFonts w:ascii="Wingdings" w:hAnsi="Wingdings" w:hint="default"/>
      </w:rPr>
    </w:lvl>
    <w:lvl w:ilvl="6" w:tplc="E854989A" w:tentative="1">
      <w:start w:val="1"/>
      <w:numFmt w:val="bullet"/>
      <w:lvlText w:val=""/>
      <w:lvlJc w:val="left"/>
      <w:pPr>
        <w:tabs>
          <w:tab w:val="num" w:pos="5760"/>
        </w:tabs>
        <w:ind w:left="5760" w:hanging="360"/>
      </w:pPr>
      <w:rPr>
        <w:rFonts w:ascii="Symbol" w:hAnsi="Symbol" w:hint="default"/>
      </w:rPr>
    </w:lvl>
    <w:lvl w:ilvl="7" w:tplc="BE92631A" w:tentative="1">
      <w:start w:val="1"/>
      <w:numFmt w:val="bullet"/>
      <w:lvlText w:val="o"/>
      <w:lvlJc w:val="left"/>
      <w:pPr>
        <w:tabs>
          <w:tab w:val="num" w:pos="6480"/>
        </w:tabs>
        <w:ind w:left="6480" w:hanging="360"/>
      </w:pPr>
      <w:rPr>
        <w:rFonts w:ascii="Courier New" w:hAnsi="Courier New" w:cs="Courier New" w:hint="default"/>
      </w:rPr>
    </w:lvl>
    <w:lvl w:ilvl="8" w:tplc="72B062C6"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A7158B"/>
    <w:multiLevelType w:val="multilevel"/>
    <w:tmpl w:val="36AE17A2"/>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5D77BB"/>
    <w:multiLevelType w:val="multilevel"/>
    <w:tmpl w:val="13C00B5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E5A18F3"/>
    <w:multiLevelType w:val="hybridMultilevel"/>
    <w:tmpl w:val="ECB6A458"/>
    <w:lvl w:ilvl="0" w:tplc="AC4097AA">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81405349">
    <w:abstractNumId w:val="35"/>
  </w:num>
  <w:num w:numId="2" w16cid:durableId="170797545">
    <w:abstractNumId w:val="22"/>
  </w:num>
  <w:num w:numId="3" w16cid:durableId="231280430">
    <w:abstractNumId w:val="40"/>
  </w:num>
  <w:num w:numId="4" w16cid:durableId="410005526">
    <w:abstractNumId w:val="12"/>
  </w:num>
  <w:num w:numId="5" w16cid:durableId="1764379906">
    <w:abstractNumId w:val="19"/>
  </w:num>
  <w:num w:numId="6" w16cid:durableId="450903901">
    <w:abstractNumId w:val="15"/>
  </w:num>
  <w:num w:numId="7" w16cid:durableId="276105753">
    <w:abstractNumId w:val="38"/>
  </w:num>
  <w:num w:numId="8" w16cid:durableId="161774030">
    <w:abstractNumId w:val="3"/>
  </w:num>
  <w:num w:numId="9" w16cid:durableId="898982004">
    <w:abstractNumId w:val="34"/>
  </w:num>
  <w:num w:numId="10" w16cid:durableId="141898867">
    <w:abstractNumId w:val="6"/>
  </w:num>
  <w:num w:numId="11" w16cid:durableId="1324046567">
    <w:abstractNumId w:val="2"/>
  </w:num>
  <w:num w:numId="12" w16cid:durableId="1634166860">
    <w:abstractNumId w:val="30"/>
  </w:num>
  <w:num w:numId="13" w16cid:durableId="1761368220">
    <w:abstractNumId w:val="27"/>
  </w:num>
  <w:num w:numId="14" w16cid:durableId="544951666">
    <w:abstractNumId w:val="0"/>
  </w:num>
  <w:num w:numId="15" w16cid:durableId="1613856025">
    <w:abstractNumId w:val="37"/>
  </w:num>
  <w:num w:numId="16" w16cid:durableId="1861628314">
    <w:abstractNumId w:val="18"/>
  </w:num>
  <w:num w:numId="17" w16cid:durableId="767963750">
    <w:abstractNumId w:val="33"/>
  </w:num>
  <w:num w:numId="18" w16cid:durableId="510722249">
    <w:abstractNumId w:val="28"/>
  </w:num>
  <w:num w:numId="19" w16cid:durableId="1295871459">
    <w:abstractNumId w:val="32"/>
  </w:num>
  <w:num w:numId="20" w16cid:durableId="1745377490">
    <w:abstractNumId w:val="1"/>
  </w:num>
  <w:num w:numId="21" w16cid:durableId="655644828">
    <w:abstractNumId w:val="42"/>
  </w:num>
  <w:num w:numId="22" w16cid:durableId="487136388">
    <w:abstractNumId w:val="11"/>
  </w:num>
  <w:num w:numId="23" w16cid:durableId="546376148">
    <w:abstractNumId w:val="16"/>
  </w:num>
  <w:num w:numId="24" w16cid:durableId="1110003780">
    <w:abstractNumId w:val="26"/>
  </w:num>
  <w:num w:numId="25" w16cid:durableId="209466789">
    <w:abstractNumId w:val="4"/>
  </w:num>
  <w:num w:numId="26" w16cid:durableId="740326602">
    <w:abstractNumId w:val="17"/>
  </w:num>
  <w:num w:numId="27" w16cid:durableId="523442094">
    <w:abstractNumId w:val="23"/>
  </w:num>
  <w:num w:numId="28" w16cid:durableId="640573534">
    <w:abstractNumId w:val="41"/>
  </w:num>
  <w:num w:numId="29" w16cid:durableId="840316455">
    <w:abstractNumId w:val="29"/>
  </w:num>
  <w:num w:numId="30" w16cid:durableId="1037704020">
    <w:abstractNumId w:val="20"/>
  </w:num>
  <w:num w:numId="31" w16cid:durableId="351885625">
    <w:abstractNumId w:val="25"/>
  </w:num>
  <w:num w:numId="32" w16cid:durableId="562955414">
    <w:abstractNumId w:val="10"/>
  </w:num>
  <w:num w:numId="33" w16cid:durableId="7971819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230726">
    <w:abstractNumId w:val="7"/>
  </w:num>
  <w:num w:numId="35" w16cid:durableId="1927033040">
    <w:abstractNumId w:val="14"/>
  </w:num>
  <w:num w:numId="36" w16cid:durableId="1311710579">
    <w:abstractNumId w:val="8"/>
  </w:num>
  <w:num w:numId="37" w16cid:durableId="76636535">
    <w:abstractNumId w:val="9"/>
  </w:num>
  <w:num w:numId="38" w16cid:durableId="1280185888">
    <w:abstractNumId w:val="31"/>
  </w:num>
  <w:num w:numId="39" w16cid:durableId="2110660412">
    <w:abstractNumId w:val="39"/>
  </w:num>
  <w:num w:numId="40" w16cid:durableId="1746761327">
    <w:abstractNumId w:val="5"/>
  </w:num>
  <w:num w:numId="41" w16cid:durableId="1643270995">
    <w:abstractNumId w:val="24"/>
  </w:num>
  <w:num w:numId="42" w16cid:durableId="1833980813">
    <w:abstractNumId w:val="21"/>
  </w:num>
  <w:num w:numId="43" w16cid:durableId="2101368706">
    <w:abstractNumId w:val="13"/>
  </w:num>
  <w:num w:numId="44" w16cid:durableId="149287345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D2"/>
    <w:rsid w:val="0000068F"/>
    <w:rsid w:val="00002FBD"/>
    <w:rsid w:val="00003DFE"/>
    <w:rsid w:val="00011025"/>
    <w:rsid w:val="00014487"/>
    <w:rsid w:val="00016354"/>
    <w:rsid w:val="00016D9F"/>
    <w:rsid w:val="00023640"/>
    <w:rsid w:val="000239A5"/>
    <w:rsid w:val="000247F9"/>
    <w:rsid w:val="00031EF5"/>
    <w:rsid w:val="00036580"/>
    <w:rsid w:val="00041D74"/>
    <w:rsid w:val="0004216D"/>
    <w:rsid w:val="00042F5B"/>
    <w:rsid w:val="000446DB"/>
    <w:rsid w:val="00056718"/>
    <w:rsid w:val="00062DEB"/>
    <w:rsid w:val="00064978"/>
    <w:rsid w:val="00070AFB"/>
    <w:rsid w:val="0007249A"/>
    <w:rsid w:val="00072DD7"/>
    <w:rsid w:val="00072E2B"/>
    <w:rsid w:val="0007406D"/>
    <w:rsid w:val="00075D7F"/>
    <w:rsid w:val="00082C02"/>
    <w:rsid w:val="00084BC3"/>
    <w:rsid w:val="00084E47"/>
    <w:rsid w:val="00085E01"/>
    <w:rsid w:val="00090441"/>
    <w:rsid w:val="00091A1A"/>
    <w:rsid w:val="00093B96"/>
    <w:rsid w:val="000A05CC"/>
    <w:rsid w:val="000A0C32"/>
    <w:rsid w:val="000A0E6F"/>
    <w:rsid w:val="000A4DDA"/>
    <w:rsid w:val="000B1F82"/>
    <w:rsid w:val="000B2952"/>
    <w:rsid w:val="000B6CB5"/>
    <w:rsid w:val="000C052D"/>
    <w:rsid w:val="000C2AB7"/>
    <w:rsid w:val="000C6D41"/>
    <w:rsid w:val="000C7952"/>
    <w:rsid w:val="000D0D32"/>
    <w:rsid w:val="000D309F"/>
    <w:rsid w:val="000D3D8A"/>
    <w:rsid w:val="000D5752"/>
    <w:rsid w:val="000E405E"/>
    <w:rsid w:val="000E5FDF"/>
    <w:rsid w:val="000F03F6"/>
    <w:rsid w:val="000F635E"/>
    <w:rsid w:val="000F6EE2"/>
    <w:rsid w:val="000F70D2"/>
    <w:rsid w:val="00100553"/>
    <w:rsid w:val="0010650F"/>
    <w:rsid w:val="0011340A"/>
    <w:rsid w:val="0011485A"/>
    <w:rsid w:val="00120010"/>
    <w:rsid w:val="001207D6"/>
    <w:rsid w:val="00123D25"/>
    <w:rsid w:val="00130499"/>
    <w:rsid w:val="00134052"/>
    <w:rsid w:val="00140BBB"/>
    <w:rsid w:val="00145E37"/>
    <w:rsid w:val="00146A83"/>
    <w:rsid w:val="00150787"/>
    <w:rsid w:val="00151421"/>
    <w:rsid w:val="0015307E"/>
    <w:rsid w:val="00153DFA"/>
    <w:rsid w:val="0015562F"/>
    <w:rsid w:val="001574E7"/>
    <w:rsid w:val="001670BB"/>
    <w:rsid w:val="00167CED"/>
    <w:rsid w:val="00184BEE"/>
    <w:rsid w:val="00184F04"/>
    <w:rsid w:val="00185B51"/>
    <w:rsid w:val="00187A14"/>
    <w:rsid w:val="0019119D"/>
    <w:rsid w:val="001A0DA3"/>
    <w:rsid w:val="001A1BBD"/>
    <w:rsid w:val="001A4E02"/>
    <w:rsid w:val="001A7717"/>
    <w:rsid w:val="001C3E0B"/>
    <w:rsid w:val="001C5D45"/>
    <w:rsid w:val="001D21F2"/>
    <w:rsid w:val="001D4951"/>
    <w:rsid w:val="001D510C"/>
    <w:rsid w:val="001D583D"/>
    <w:rsid w:val="001D59C6"/>
    <w:rsid w:val="001D7984"/>
    <w:rsid w:val="001E40CA"/>
    <w:rsid w:val="001F27E3"/>
    <w:rsid w:val="001F4031"/>
    <w:rsid w:val="001F4CD3"/>
    <w:rsid w:val="001F7415"/>
    <w:rsid w:val="00200C89"/>
    <w:rsid w:val="0020227C"/>
    <w:rsid w:val="00202595"/>
    <w:rsid w:val="00202F32"/>
    <w:rsid w:val="002070E2"/>
    <w:rsid w:val="00212949"/>
    <w:rsid w:val="00214730"/>
    <w:rsid w:val="00224096"/>
    <w:rsid w:val="002250EA"/>
    <w:rsid w:val="00227B7C"/>
    <w:rsid w:val="00227D73"/>
    <w:rsid w:val="00233BFF"/>
    <w:rsid w:val="00240F03"/>
    <w:rsid w:val="00241B6A"/>
    <w:rsid w:val="00245440"/>
    <w:rsid w:val="00251DF9"/>
    <w:rsid w:val="00253CBF"/>
    <w:rsid w:val="00254252"/>
    <w:rsid w:val="00254F24"/>
    <w:rsid w:val="0025672D"/>
    <w:rsid w:val="002571AF"/>
    <w:rsid w:val="002605A3"/>
    <w:rsid w:val="00260D1B"/>
    <w:rsid w:val="00262BBE"/>
    <w:rsid w:val="002718C0"/>
    <w:rsid w:val="00272928"/>
    <w:rsid w:val="00275446"/>
    <w:rsid w:val="00276598"/>
    <w:rsid w:val="002769BD"/>
    <w:rsid w:val="002769D6"/>
    <w:rsid w:val="00282493"/>
    <w:rsid w:val="0028695C"/>
    <w:rsid w:val="00286C42"/>
    <w:rsid w:val="00290470"/>
    <w:rsid w:val="0029186E"/>
    <w:rsid w:val="00292CC9"/>
    <w:rsid w:val="00293EA6"/>
    <w:rsid w:val="00297731"/>
    <w:rsid w:val="002A462C"/>
    <w:rsid w:val="002B0C46"/>
    <w:rsid w:val="002B740B"/>
    <w:rsid w:val="002B79AA"/>
    <w:rsid w:val="002B7CA5"/>
    <w:rsid w:val="002C04D4"/>
    <w:rsid w:val="002C3436"/>
    <w:rsid w:val="002C654D"/>
    <w:rsid w:val="002C7B2C"/>
    <w:rsid w:val="002D2EBF"/>
    <w:rsid w:val="002D7803"/>
    <w:rsid w:val="002E022C"/>
    <w:rsid w:val="002E099E"/>
    <w:rsid w:val="002E2461"/>
    <w:rsid w:val="002E5A47"/>
    <w:rsid w:val="002E5E5B"/>
    <w:rsid w:val="002F1BAC"/>
    <w:rsid w:val="002F325F"/>
    <w:rsid w:val="002F52AB"/>
    <w:rsid w:val="002F676F"/>
    <w:rsid w:val="002F797D"/>
    <w:rsid w:val="00304241"/>
    <w:rsid w:val="00307F9A"/>
    <w:rsid w:val="00313306"/>
    <w:rsid w:val="003145AD"/>
    <w:rsid w:val="00316D0D"/>
    <w:rsid w:val="00323D2A"/>
    <w:rsid w:val="00323FA2"/>
    <w:rsid w:val="00330A89"/>
    <w:rsid w:val="003325F5"/>
    <w:rsid w:val="00335977"/>
    <w:rsid w:val="003421C2"/>
    <w:rsid w:val="0034273E"/>
    <w:rsid w:val="00352E8D"/>
    <w:rsid w:val="0035769E"/>
    <w:rsid w:val="003614AB"/>
    <w:rsid w:val="0036333C"/>
    <w:rsid w:val="00370871"/>
    <w:rsid w:val="00371581"/>
    <w:rsid w:val="00372323"/>
    <w:rsid w:val="00374117"/>
    <w:rsid w:val="00374124"/>
    <w:rsid w:val="0037760B"/>
    <w:rsid w:val="00380FCD"/>
    <w:rsid w:val="0038131B"/>
    <w:rsid w:val="003821F3"/>
    <w:rsid w:val="0038352A"/>
    <w:rsid w:val="00383FFD"/>
    <w:rsid w:val="003857B2"/>
    <w:rsid w:val="003875C6"/>
    <w:rsid w:val="0039139A"/>
    <w:rsid w:val="003931CE"/>
    <w:rsid w:val="00394721"/>
    <w:rsid w:val="003A1AB5"/>
    <w:rsid w:val="003A485E"/>
    <w:rsid w:val="003A5A7C"/>
    <w:rsid w:val="003A6562"/>
    <w:rsid w:val="003A66AA"/>
    <w:rsid w:val="003A6DFA"/>
    <w:rsid w:val="003B30B8"/>
    <w:rsid w:val="003B77CB"/>
    <w:rsid w:val="003C03F2"/>
    <w:rsid w:val="003C2D97"/>
    <w:rsid w:val="003C400C"/>
    <w:rsid w:val="003C41CA"/>
    <w:rsid w:val="003C6CBA"/>
    <w:rsid w:val="003D021A"/>
    <w:rsid w:val="003D277B"/>
    <w:rsid w:val="003D4019"/>
    <w:rsid w:val="003D46F8"/>
    <w:rsid w:val="003E6797"/>
    <w:rsid w:val="003F00ED"/>
    <w:rsid w:val="003F2864"/>
    <w:rsid w:val="003F7886"/>
    <w:rsid w:val="004005FD"/>
    <w:rsid w:val="00407D03"/>
    <w:rsid w:val="00410742"/>
    <w:rsid w:val="00410E22"/>
    <w:rsid w:val="00413727"/>
    <w:rsid w:val="00414124"/>
    <w:rsid w:val="0042127A"/>
    <w:rsid w:val="004212BA"/>
    <w:rsid w:val="0042156A"/>
    <w:rsid w:val="00422247"/>
    <w:rsid w:val="00422302"/>
    <w:rsid w:val="00423B7C"/>
    <w:rsid w:val="00425848"/>
    <w:rsid w:val="00431732"/>
    <w:rsid w:val="004322AB"/>
    <w:rsid w:val="00434CAF"/>
    <w:rsid w:val="00435212"/>
    <w:rsid w:val="00437B6F"/>
    <w:rsid w:val="00437D04"/>
    <w:rsid w:val="004412BD"/>
    <w:rsid w:val="004418B7"/>
    <w:rsid w:val="004420B8"/>
    <w:rsid w:val="00443E9A"/>
    <w:rsid w:val="00443FD5"/>
    <w:rsid w:val="00444283"/>
    <w:rsid w:val="00453432"/>
    <w:rsid w:val="00454CD7"/>
    <w:rsid w:val="00456BFB"/>
    <w:rsid w:val="004625F9"/>
    <w:rsid w:val="004645F7"/>
    <w:rsid w:val="004670BD"/>
    <w:rsid w:val="004671FC"/>
    <w:rsid w:val="00470774"/>
    <w:rsid w:val="00472FAA"/>
    <w:rsid w:val="00475D4E"/>
    <w:rsid w:val="00476DFE"/>
    <w:rsid w:val="0048668D"/>
    <w:rsid w:val="004872A7"/>
    <w:rsid w:val="00487FB7"/>
    <w:rsid w:val="004911BE"/>
    <w:rsid w:val="00492E4B"/>
    <w:rsid w:val="004939F1"/>
    <w:rsid w:val="004A13CD"/>
    <w:rsid w:val="004A3BC4"/>
    <w:rsid w:val="004A5A22"/>
    <w:rsid w:val="004A6B71"/>
    <w:rsid w:val="004B1CD8"/>
    <w:rsid w:val="004B1D16"/>
    <w:rsid w:val="004C001A"/>
    <w:rsid w:val="004C2D22"/>
    <w:rsid w:val="004C63E6"/>
    <w:rsid w:val="004C7C40"/>
    <w:rsid w:val="004D19CA"/>
    <w:rsid w:val="004D20B0"/>
    <w:rsid w:val="004D2119"/>
    <w:rsid w:val="004D3A5A"/>
    <w:rsid w:val="004E228D"/>
    <w:rsid w:val="004F070A"/>
    <w:rsid w:val="004F3DDE"/>
    <w:rsid w:val="004F55DF"/>
    <w:rsid w:val="004F5B91"/>
    <w:rsid w:val="004F5E85"/>
    <w:rsid w:val="004F6275"/>
    <w:rsid w:val="005018E5"/>
    <w:rsid w:val="00503D10"/>
    <w:rsid w:val="0050424F"/>
    <w:rsid w:val="00504837"/>
    <w:rsid w:val="0050532B"/>
    <w:rsid w:val="00505433"/>
    <w:rsid w:val="00513C2A"/>
    <w:rsid w:val="00515525"/>
    <w:rsid w:val="00515D23"/>
    <w:rsid w:val="00516947"/>
    <w:rsid w:val="00517289"/>
    <w:rsid w:val="005313F2"/>
    <w:rsid w:val="0053146E"/>
    <w:rsid w:val="0053611E"/>
    <w:rsid w:val="0053646D"/>
    <w:rsid w:val="00536F30"/>
    <w:rsid w:val="005419A6"/>
    <w:rsid w:val="00541FBE"/>
    <w:rsid w:val="005430AE"/>
    <w:rsid w:val="005506DA"/>
    <w:rsid w:val="00553A8D"/>
    <w:rsid w:val="005625D8"/>
    <w:rsid w:val="005701D1"/>
    <w:rsid w:val="00574960"/>
    <w:rsid w:val="00574DE7"/>
    <w:rsid w:val="005777E9"/>
    <w:rsid w:val="00585862"/>
    <w:rsid w:val="00587BAE"/>
    <w:rsid w:val="005914B6"/>
    <w:rsid w:val="00594C0E"/>
    <w:rsid w:val="005971AD"/>
    <w:rsid w:val="005A3AF6"/>
    <w:rsid w:val="005A3CD9"/>
    <w:rsid w:val="005A5A84"/>
    <w:rsid w:val="005B214E"/>
    <w:rsid w:val="005B35AA"/>
    <w:rsid w:val="005B37B1"/>
    <w:rsid w:val="005B449B"/>
    <w:rsid w:val="005B6AB2"/>
    <w:rsid w:val="005B79D6"/>
    <w:rsid w:val="005C0A9B"/>
    <w:rsid w:val="005C18C7"/>
    <w:rsid w:val="005C1909"/>
    <w:rsid w:val="005C1D58"/>
    <w:rsid w:val="005C1F43"/>
    <w:rsid w:val="005C5A50"/>
    <w:rsid w:val="005C6539"/>
    <w:rsid w:val="005C73A3"/>
    <w:rsid w:val="005D2D87"/>
    <w:rsid w:val="005D6B9B"/>
    <w:rsid w:val="005E3A0E"/>
    <w:rsid w:val="005E4C08"/>
    <w:rsid w:val="005F16E1"/>
    <w:rsid w:val="005F29E5"/>
    <w:rsid w:val="005F50B5"/>
    <w:rsid w:val="005F698D"/>
    <w:rsid w:val="00603783"/>
    <w:rsid w:val="006051A0"/>
    <w:rsid w:val="00611701"/>
    <w:rsid w:val="0061319A"/>
    <w:rsid w:val="0061478E"/>
    <w:rsid w:val="00616F78"/>
    <w:rsid w:val="0061747D"/>
    <w:rsid w:val="00620F0D"/>
    <w:rsid w:val="0062452F"/>
    <w:rsid w:val="006253B5"/>
    <w:rsid w:val="0062609D"/>
    <w:rsid w:val="0063300B"/>
    <w:rsid w:val="006359D0"/>
    <w:rsid w:val="006404E9"/>
    <w:rsid w:val="006406DC"/>
    <w:rsid w:val="006478E5"/>
    <w:rsid w:val="00650ED0"/>
    <w:rsid w:val="00654FCA"/>
    <w:rsid w:val="0066074A"/>
    <w:rsid w:val="00673DF8"/>
    <w:rsid w:val="00680686"/>
    <w:rsid w:val="006818CD"/>
    <w:rsid w:val="00681F2B"/>
    <w:rsid w:val="0068509D"/>
    <w:rsid w:val="0069000D"/>
    <w:rsid w:val="00690333"/>
    <w:rsid w:val="00690BA5"/>
    <w:rsid w:val="00691784"/>
    <w:rsid w:val="00692856"/>
    <w:rsid w:val="006931C1"/>
    <w:rsid w:val="006A051E"/>
    <w:rsid w:val="006A2CF1"/>
    <w:rsid w:val="006A538E"/>
    <w:rsid w:val="006B323E"/>
    <w:rsid w:val="006B4C18"/>
    <w:rsid w:val="006B5C14"/>
    <w:rsid w:val="006B7E4D"/>
    <w:rsid w:val="006C7E31"/>
    <w:rsid w:val="006D394C"/>
    <w:rsid w:val="006D79FC"/>
    <w:rsid w:val="006E2F0A"/>
    <w:rsid w:val="006E4222"/>
    <w:rsid w:val="006E77A8"/>
    <w:rsid w:val="006F0376"/>
    <w:rsid w:val="006F429F"/>
    <w:rsid w:val="006F5576"/>
    <w:rsid w:val="006F676E"/>
    <w:rsid w:val="006F6BE5"/>
    <w:rsid w:val="006F7C8D"/>
    <w:rsid w:val="00700723"/>
    <w:rsid w:val="0070125F"/>
    <w:rsid w:val="0070274B"/>
    <w:rsid w:val="00702F52"/>
    <w:rsid w:val="00707C22"/>
    <w:rsid w:val="007106FE"/>
    <w:rsid w:val="007216B7"/>
    <w:rsid w:val="0073104E"/>
    <w:rsid w:val="00732B2E"/>
    <w:rsid w:val="0073378E"/>
    <w:rsid w:val="00733A11"/>
    <w:rsid w:val="00743E72"/>
    <w:rsid w:val="007512BB"/>
    <w:rsid w:val="00755794"/>
    <w:rsid w:val="00763979"/>
    <w:rsid w:val="00767144"/>
    <w:rsid w:val="00767A88"/>
    <w:rsid w:val="00773A53"/>
    <w:rsid w:val="00773E21"/>
    <w:rsid w:val="00774B6A"/>
    <w:rsid w:val="00775E89"/>
    <w:rsid w:val="00776D1F"/>
    <w:rsid w:val="007830FB"/>
    <w:rsid w:val="00785DA7"/>
    <w:rsid w:val="00786146"/>
    <w:rsid w:val="00786700"/>
    <w:rsid w:val="00786E64"/>
    <w:rsid w:val="00792222"/>
    <w:rsid w:val="00795EF2"/>
    <w:rsid w:val="007B249B"/>
    <w:rsid w:val="007C1BC6"/>
    <w:rsid w:val="007C58AB"/>
    <w:rsid w:val="007C631D"/>
    <w:rsid w:val="007C72E1"/>
    <w:rsid w:val="007C7DAE"/>
    <w:rsid w:val="007D02F7"/>
    <w:rsid w:val="007D21AD"/>
    <w:rsid w:val="007D2ACF"/>
    <w:rsid w:val="007D4364"/>
    <w:rsid w:val="007D46F0"/>
    <w:rsid w:val="007D4AD9"/>
    <w:rsid w:val="007D5694"/>
    <w:rsid w:val="007E30D1"/>
    <w:rsid w:val="007E645F"/>
    <w:rsid w:val="007F0122"/>
    <w:rsid w:val="007F02A6"/>
    <w:rsid w:val="007F0CB3"/>
    <w:rsid w:val="007F2587"/>
    <w:rsid w:val="007F3318"/>
    <w:rsid w:val="008007D2"/>
    <w:rsid w:val="008009AA"/>
    <w:rsid w:val="0080266C"/>
    <w:rsid w:val="00803A5F"/>
    <w:rsid w:val="00804A73"/>
    <w:rsid w:val="008056EE"/>
    <w:rsid w:val="0080581D"/>
    <w:rsid w:val="00811AB9"/>
    <w:rsid w:val="008137C0"/>
    <w:rsid w:val="00816994"/>
    <w:rsid w:val="00821793"/>
    <w:rsid w:val="00826664"/>
    <w:rsid w:val="00827F81"/>
    <w:rsid w:val="008325BF"/>
    <w:rsid w:val="008350CE"/>
    <w:rsid w:val="00835E79"/>
    <w:rsid w:val="00836CAA"/>
    <w:rsid w:val="00842604"/>
    <w:rsid w:val="00843DC2"/>
    <w:rsid w:val="00847158"/>
    <w:rsid w:val="00851593"/>
    <w:rsid w:val="0085303E"/>
    <w:rsid w:val="00861CE7"/>
    <w:rsid w:val="008640EA"/>
    <w:rsid w:val="008759EB"/>
    <w:rsid w:val="00876198"/>
    <w:rsid w:val="00876C47"/>
    <w:rsid w:val="00881D7C"/>
    <w:rsid w:val="008828A6"/>
    <w:rsid w:val="00882EB5"/>
    <w:rsid w:val="0088339A"/>
    <w:rsid w:val="00883D50"/>
    <w:rsid w:val="00885D8E"/>
    <w:rsid w:val="0088618E"/>
    <w:rsid w:val="00892A32"/>
    <w:rsid w:val="00895F19"/>
    <w:rsid w:val="008A0DB4"/>
    <w:rsid w:val="008A1D29"/>
    <w:rsid w:val="008A4674"/>
    <w:rsid w:val="008A7EF8"/>
    <w:rsid w:val="008B0797"/>
    <w:rsid w:val="008B120F"/>
    <w:rsid w:val="008B14E8"/>
    <w:rsid w:val="008B1FE4"/>
    <w:rsid w:val="008B306D"/>
    <w:rsid w:val="008B492F"/>
    <w:rsid w:val="008C2934"/>
    <w:rsid w:val="008C630B"/>
    <w:rsid w:val="008C6694"/>
    <w:rsid w:val="008C688F"/>
    <w:rsid w:val="008C6A71"/>
    <w:rsid w:val="008D1260"/>
    <w:rsid w:val="008E5A22"/>
    <w:rsid w:val="008F012B"/>
    <w:rsid w:val="008F197C"/>
    <w:rsid w:val="009028E0"/>
    <w:rsid w:val="00903814"/>
    <w:rsid w:val="0091340A"/>
    <w:rsid w:val="009156C6"/>
    <w:rsid w:val="00915CB0"/>
    <w:rsid w:val="0091690D"/>
    <w:rsid w:val="0091731B"/>
    <w:rsid w:val="009232D1"/>
    <w:rsid w:val="0092556D"/>
    <w:rsid w:val="00925D5F"/>
    <w:rsid w:val="0094063A"/>
    <w:rsid w:val="00945BF4"/>
    <w:rsid w:val="00946777"/>
    <w:rsid w:val="00950DBA"/>
    <w:rsid w:val="00951753"/>
    <w:rsid w:val="00951CC8"/>
    <w:rsid w:val="00951E7F"/>
    <w:rsid w:val="00952138"/>
    <w:rsid w:val="00953BBE"/>
    <w:rsid w:val="00954770"/>
    <w:rsid w:val="00954EC2"/>
    <w:rsid w:val="00956BD7"/>
    <w:rsid w:val="00956F65"/>
    <w:rsid w:val="00957D57"/>
    <w:rsid w:val="009658EB"/>
    <w:rsid w:val="009673A4"/>
    <w:rsid w:val="009759A8"/>
    <w:rsid w:val="009777A8"/>
    <w:rsid w:val="00982784"/>
    <w:rsid w:val="009833A6"/>
    <w:rsid w:val="00984283"/>
    <w:rsid w:val="00990C3A"/>
    <w:rsid w:val="00994A58"/>
    <w:rsid w:val="009955EA"/>
    <w:rsid w:val="00995E61"/>
    <w:rsid w:val="009A05DC"/>
    <w:rsid w:val="009A4BC2"/>
    <w:rsid w:val="009A7B6B"/>
    <w:rsid w:val="009B0349"/>
    <w:rsid w:val="009B2A3F"/>
    <w:rsid w:val="009B6234"/>
    <w:rsid w:val="009B71FF"/>
    <w:rsid w:val="009B7EB7"/>
    <w:rsid w:val="009C018E"/>
    <w:rsid w:val="009C0907"/>
    <w:rsid w:val="009C2E0F"/>
    <w:rsid w:val="009C6BAE"/>
    <w:rsid w:val="009C6BBD"/>
    <w:rsid w:val="009C6C28"/>
    <w:rsid w:val="009D4507"/>
    <w:rsid w:val="009E0A0F"/>
    <w:rsid w:val="009E0BAF"/>
    <w:rsid w:val="009E43E2"/>
    <w:rsid w:val="009E455B"/>
    <w:rsid w:val="009F00C0"/>
    <w:rsid w:val="009F16C2"/>
    <w:rsid w:val="009F21B1"/>
    <w:rsid w:val="009F4551"/>
    <w:rsid w:val="009F4EE6"/>
    <w:rsid w:val="009F7E59"/>
    <w:rsid w:val="00A00782"/>
    <w:rsid w:val="00A03D9A"/>
    <w:rsid w:val="00A07400"/>
    <w:rsid w:val="00A11C2D"/>
    <w:rsid w:val="00A12ECD"/>
    <w:rsid w:val="00A155AC"/>
    <w:rsid w:val="00A23F37"/>
    <w:rsid w:val="00A245FC"/>
    <w:rsid w:val="00A24E74"/>
    <w:rsid w:val="00A25317"/>
    <w:rsid w:val="00A2565E"/>
    <w:rsid w:val="00A30E91"/>
    <w:rsid w:val="00A37B16"/>
    <w:rsid w:val="00A42C3A"/>
    <w:rsid w:val="00A4394B"/>
    <w:rsid w:val="00A47060"/>
    <w:rsid w:val="00A610E7"/>
    <w:rsid w:val="00A638C7"/>
    <w:rsid w:val="00A63B4D"/>
    <w:rsid w:val="00A6501E"/>
    <w:rsid w:val="00A70567"/>
    <w:rsid w:val="00A70907"/>
    <w:rsid w:val="00A72562"/>
    <w:rsid w:val="00A74AEF"/>
    <w:rsid w:val="00A75F62"/>
    <w:rsid w:val="00A8543B"/>
    <w:rsid w:val="00A85B39"/>
    <w:rsid w:val="00A87D19"/>
    <w:rsid w:val="00A93464"/>
    <w:rsid w:val="00A946F2"/>
    <w:rsid w:val="00A95C73"/>
    <w:rsid w:val="00A96E79"/>
    <w:rsid w:val="00AA56A9"/>
    <w:rsid w:val="00AB0F74"/>
    <w:rsid w:val="00AB4855"/>
    <w:rsid w:val="00AB70C8"/>
    <w:rsid w:val="00AB755E"/>
    <w:rsid w:val="00AB78FD"/>
    <w:rsid w:val="00AC11F2"/>
    <w:rsid w:val="00AC1454"/>
    <w:rsid w:val="00AC2813"/>
    <w:rsid w:val="00AC3455"/>
    <w:rsid w:val="00AC477C"/>
    <w:rsid w:val="00AD2AF6"/>
    <w:rsid w:val="00AD5FA2"/>
    <w:rsid w:val="00AE16EB"/>
    <w:rsid w:val="00AE517C"/>
    <w:rsid w:val="00AF07F6"/>
    <w:rsid w:val="00B00094"/>
    <w:rsid w:val="00B0018F"/>
    <w:rsid w:val="00B02B4E"/>
    <w:rsid w:val="00B061F2"/>
    <w:rsid w:val="00B0753B"/>
    <w:rsid w:val="00B143B5"/>
    <w:rsid w:val="00B151E2"/>
    <w:rsid w:val="00B2029C"/>
    <w:rsid w:val="00B20E30"/>
    <w:rsid w:val="00B21398"/>
    <w:rsid w:val="00B25C8C"/>
    <w:rsid w:val="00B27D47"/>
    <w:rsid w:val="00B32287"/>
    <w:rsid w:val="00B36077"/>
    <w:rsid w:val="00B41CA7"/>
    <w:rsid w:val="00B43129"/>
    <w:rsid w:val="00B44AA3"/>
    <w:rsid w:val="00B604C0"/>
    <w:rsid w:val="00B606B5"/>
    <w:rsid w:val="00B62305"/>
    <w:rsid w:val="00B64B4F"/>
    <w:rsid w:val="00B657A4"/>
    <w:rsid w:val="00B65EE2"/>
    <w:rsid w:val="00B723CD"/>
    <w:rsid w:val="00B82CDD"/>
    <w:rsid w:val="00B84510"/>
    <w:rsid w:val="00B85934"/>
    <w:rsid w:val="00B927F4"/>
    <w:rsid w:val="00B944D1"/>
    <w:rsid w:val="00B95AE0"/>
    <w:rsid w:val="00BA1E70"/>
    <w:rsid w:val="00BA3A7C"/>
    <w:rsid w:val="00BA3FF3"/>
    <w:rsid w:val="00BA4F9C"/>
    <w:rsid w:val="00BA656A"/>
    <w:rsid w:val="00BB118F"/>
    <w:rsid w:val="00BB5408"/>
    <w:rsid w:val="00BB6243"/>
    <w:rsid w:val="00BB6784"/>
    <w:rsid w:val="00BC074F"/>
    <w:rsid w:val="00BC77F7"/>
    <w:rsid w:val="00BD3182"/>
    <w:rsid w:val="00BD6059"/>
    <w:rsid w:val="00BF39B8"/>
    <w:rsid w:val="00BF3E21"/>
    <w:rsid w:val="00BF74CD"/>
    <w:rsid w:val="00C000ED"/>
    <w:rsid w:val="00C00520"/>
    <w:rsid w:val="00C0185C"/>
    <w:rsid w:val="00C058BA"/>
    <w:rsid w:val="00C05C97"/>
    <w:rsid w:val="00C11690"/>
    <w:rsid w:val="00C13248"/>
    <w:rsid w:val="00C16991"/>
    <w:rsid w:val="00C17F2A"/>
    <w:rsid w:val="00C22BC0"/>
    <w:rsid w:val="00C31141"/>
    <w:rsid w:val="00C31726"/>
    <w:rsid w:val="00C32A4D"/>
    <w:rsid w:val="00C33437"/>
    <w:rsid w:val="00C34ACC"/>
    <w:rsid w:val="00C35B12"/>
    <w:rsid w:val="00C378C0"/>
    <w:rsid w:val="00C40BB7"/>
    <w:rsid w:val="00C40D4A"/>
    <w:rsid w:val="00C42AF1"/>
    <w:rsid w:val="00C43010"/>
    <w:rsid w:val="00C4387F"/>
    <w:rsid w:val="00C44035"/>
    <w:rsid w:val="00C4482E"/>
    <w:rsid w:val="00C504C7"/>
    <w:rsid w:val="00C5197B"/>
    <w:rsid w:val="00C51B88"/>
    <w:rsid w:val="00C52AB2"/>
    <w:rsid w:val="00C5319F"/>
    <w:rsid w:val="00C53D53"/>
    <w:rsid w:val="00C574C3"/>
    <w:rsid w:val="00C60E11"/>
    <w:rsid w:val="00C62E35"/>
    <w:rsid w:val="00C6382E"/>
    <w:rsid w:val="00C77FCA"/>
    <w:rsid w:val="00C82A93"/>
    <w:rsid w:val="00C8563F"/>
    <w:rsid w:val="00C90A2E"/>
    <w:rsid w:val="00C93A1B"/>
    <w:rsid w:val="00C96166"/>
    <w:rsid w:val="00C96F70"/>
    <w:rsid w:val="00CA08BB"/>
    <w:rsid w:val="00CA480E"/>
    <w:rsid w:val="00CB1EA6"/>
    <w:rsid w:val="00CB2435"/>
    <w:rsid w:val="00CB2C11"/>
    <w:rsid w:val="00CB2CC9"/>
    <w:rsid w:val="00CB6705"/>
    <w:rsid w:val="00CC2EF6"/>
    <w:rsid w:val="00CC6EF2"/>
    <w:rsid w:val="00CD5EC5"/>
    <w:rsid w:val="00CD71BE"/>
    <w:rsid w:val="00CE1943"/>
    <w:rsid w:val="00CE1B8D"/>
    <w:rsid w:val="00CE2A02"/>
    <w:rsid w:val="00CE3026"/>
    <w:rsid w:val="00CE3F1F"/>
    <w:rsid w:val="00CE56CA"/>
    <w:rsid w:val="00CE56F9"/>
    <w:rsid w:val="00CF09DC"/>
    <w:rsid w:val="00CF2FD1"/>
    <w:rsid w:val="00CF5D52"/>
    <w:rsid w:val="00CF774C"/>
    <w:rsid w:val="00CF7AE3"/>
    <w:rsid w:val="00D020CF"/>
    <w:rsid w:val="00D038E1"/>
    <w:rsid w:val="00D05B34"/>
    <w:rsid w:val="00D10A68"/>
    <w:rsid w:val="00D13A41"/>
    <w:rsid w:val="00D17AE3"/>
    <w:rsid w:val="00D2781A"/>
    <w:rsid w:val="00D30625"/>
    <w:rsid w:val="00D3379C"/>
    <w:rsid w:val="00D35F25"/>
    <w:rsid w:val="00D4011A"/>
    <w:rsid w:val="00D406C9"/>
    <w:rsid w:val="00D408C3"/>
    <w:rsid w:val="00D40A92"/>
    <w:rsid w:val="00D442CE"/>
    <w:rsid w:val="00D44BD2"/>
    <w:rsid w:val="00D465A3"/>
    <w:rsid w:val="00D50539"/>
    <w:rsid w:val="00D5138F"/>
    <w:rsid w:val="00D523E6"/>
    <w:rsid w:val="00D528E6"/>
    <w:rsid w:val="00D62DFC"/>
    <w:rsid w:val="00D66350"/>
    <w:rsid w:val="00D71915"/>
    <w:rsid w:val="00D735E8"/>
    <w:rsid w:val="00D82F13"/>
    <w:rsid w:val="00D83768"/>
    <w:rsid w:val="00D85649"/>
    <w:rsid w:val="00D86005"/>
    <w:rsid w:val="00D87F14"/>
    <w:rsid w:val="00D9296F"/>
    <w:rsid w:val="00D97164"/>
    <w:rsid w:val="00D971F6"/>
    <w:rsid w:val="00DA0348"/>
    <w:rsid w:val="00DA1599"/>
    <w:rsid w:val="00DB09F4"/>
    <w:rsid w:val="00DB2C08"/>
    <w:rsid w:val="00DC2AC2"/>
    <w:rsid w:val="00DC675F"/>
    <w:rsid w:val="00DC7AAB"/>
    <w:rsid w:val="00DC7CB4"/>
    <w:rsid w:val="00DD2D83"/>
    <w:rsid w:val="00DD4E9D"/>
    <w:rsid w:val="00DD6177"/>
    <w:rsid w:val="00DE1E02"/>
    <w:rsid w:val="00DE417F"/>
    <w:rsid w:val="00DF02FA"/>
    <w:rsid w:val="00DF6931"/>
    <w:rsid w:val="00DF70EC"/>
    <w:rsid w:val="00E014FB"/>
    <w:rsid w:val="00E02923"/>
    <w:rsid w:val="00E07E92"/>
    <w:rsid w:val="00E07FA8"/>
    <w:rsid w:val="00E104C2"/>
    <w:rsid w:val="00E10576"/>
    <w:rsid w:val="00E11295"/>
    <w:rsid w:val="00E14BA3"/>
    <w:rsid w:val="00E15873"/>
    <w:rsid w:val="00E1589B"/>
    <w:rsid w:val="00E1695D"/>
    <w:rsid w:val="00E21004"/>
    <w:rsid w:val="00E21644"/>
    <w:rsid w:val="00E30F67"/>
    <w:rsid w:val="00E32A97"/>
    <w:rsid w:val="00E35463"/>
    <w:rsid w:val="00E36E88"/>
    <w:rsid w:val="00E37C73"/>
    <w:rsid w:val="00E4007B"/>
    <w:rsid w:val="00E42F5C"/>
    <w:rsid w:val="00E435C2"/>
    <w:rsid w:val="00E45BE1"/>
    <w:rsid w:val="00E466F5"/>
    <w:rsid w:val="00E510F7"/>
    <w:rsid w:val="00E52287"/>
    <w:rsid w:val="00E54125"/>
    <w:rsid w:val="00E54611"/>
    <w:rsid w:val="00E6295B"/>
    <w:rsid w:val="00E637E5"/>
    <w:rsid w:val="00E65105"/>
    <w:rsid w:val="00E65D9D"/>
    <w:rsid w:val="00E70A6B"/>
    <w:rsid w:val="00E71318"/>
    <w:rsid w:val="00E7209C"/>
    <w:rsid w:val="00E76128"/>
    <w:rsid w:val="00E764D4"/>
    <w:rsid w:val="00E7713E"/>
    <w:rsid w:val="00E8081E"/>
    <w:rsid w:val="00E82D55"/>
    <w:rsid w:val="00E8307D"/>
    <w:rsid w:val="00E8339B"/>
    <w:rsid w:val="00E9384A"/>
    <w:rsid w:val="00EA3142"/>
    <w:rsid w:val="00EA36EA"/>
    <w:rsid w:val="00EB1D1D"/>
    <w:rsid w:val="00EB5868"/>
    <w:rsid w:val="00EC0B83"/>
    <w:rsid w:val="00EC10AC"/>
    <w:rsid w:val="00EC49B4"/>
    <w:rsid w:val="00ED08A8"/>
    <w:rsid w:val="00ED09B3"/>
    <w:rsid w:val="00ED4911"/>
    <w:rsid w:val="00ED6A1F"/>
    <w:rsid w:val="00EE4D7F"/>
    <w:rsid w:val="00EE57F2"/>
    <w:rsid w:val="00EE760C"/>
    <w:rsid w:val="00EF081C"/>
    <w:rsid w:val="00EF18B2"/>
    <w:rsid w:val="00EF1960"/>
    <w:rsid w:val="00EF1E15"/>
    <w:rsid w:val="00EF29E1"/>
    <w:rsid w:val="00EF2FD5"/>
    <w:rsid w:val="00EF5912"/>
    <w:rsid w:val="00EF7243"/>
    <w:rsid w:val="00F005C2"/>
    <w:rsid w:val="00F07279"/>
    <w:rsid w:val="00F120FB"/>
    <w:rsid w:val="00F14227"/>
    <w:rsid w:val="00F17A34"/>
    <w:rsid w:val="00F22C58"/>
    <w:rsid w:val="00F2421F"/>
    <w:rsid w:val="00F2445B"/>
    <w:rsid w:val="00F249A7"/>
    <w:rsid w:val="00F271A2"/>
    <w:rsid w:val="00F31B41"/>
    <w:rsid w:val="00F32A5A"/>
    <w:rsid w:val="00F336B0"/>
    <w:rsid w:val="00F342ED"/>
    <w:rsid w:val="00F42884"/>
    <w:rsid w:val="00F43333"/>
    <w:rsid w:val="00F50E17"/>
    <w:rsid w:val="00F52A4B"/>
    <w:rsid w:val="00F5301A"/>
    <w:rsid w:val="00F60F95"/>
    <w:rsid w:val="00F61D69"/>
    <w:rsid w:val="00F6508C"/>
    <w:rsid w:val="00F6533E"/>
    <w:rsid w:val="00F66BB8"/>
    <w:rsid w:val="00F704C5"/>
    <w:rsid w:val="00F727F3"/>
    <w:rsid w:val="00F72B30"/>
    <w:rsid w:val="00F73008"/>
    <w:rsid w:val="00F751A0"/>
    <w:rsid w:val="00F772CE"/>
    <w:rsid w:val="00F8257A"/>
    <w:rsid w:val="00F84C24"/>
    <w:rsid w:val="00F85ACF"/>
    <w:rsid w:val="00F92CC6"/>
    <w:rsid w:val="00F95BF6"/>
    <w:rsid w:val="00F96584"/>
    <w:rsid w:val="00FA0B23"/>
    <w:rsid w:val="00FA130E"/>
    <w:rsid w:val="00FA3373"/>
    <w:rsid w:val="00FA65B0"/>
    <w:rsid w:val="00FA7548"/>
    <w:rsid w:val="00FA77B3"/>
    <w:rsid w:val="00FB0BD8"/>
    <w:rsid w:val="00FB146A"/>
    <w:rsid w:val="00FB29F6"/>
    <w:rsid w:val="00FB2B9A"/>
    <w:rsid w:val="00FB5C3D"/>
    <w:rsid w:val="00FB61EE"/>
    <w:rsid w:val="00FB747A"/>
    <w:rsid w:val="00FC03E9"/>
    <w:rsid w:val="00FC64A1"/>
    <w:rsid w:val="00FD1D7B"/>
    <w:rsid w:val="00FD30D3"/>
    <w:rsid w:val="00FD5508"/>
    <w:rsid w:val="00FD7217"/>
    <w:rsid w:val="00FD7ED9"/>
    <w:rsid w:val="00FE06DD"/>
    <w:rsid w:val="00FE15F7"/>
    <w:rsid w:val="00FE286F"/>
    <w:rsid w:val="00FE3C0C"/>
    <w:rsid w:val="00FF0784"/>
    <w:rsid w:val="00FF1E16"/>
    <w:rsid w:val="00FF4A78"/>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A98909"/>
  <w15:chartTrackingRefBased/>
  <w15:docId w15:val="{FEF3E0A8-3181-40FB-862A-EF2C9A3D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sz w:val="72"/>
      <w:lang w:val="en-G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sz w:val="40"/>
      <w:lang w:val="en-GB"/>
    </w:rPr>
  </w:style>
  <w:style w:type="paragraph" w:styleId="Heading5">
    <w:name w:val="heading 5"/>
    <w:basedOn w:val="Normal"/>
    <w:next w:val="Normal"/>
    <w:qFormat/>
    <w:pPr>
      <w:keepNext/>
      <w:outlineLvl w:val="4"/>
    </w:pPr>
    <w:rPr>
      <w:b/>
      <w:sz w:val="28"/>
      <w:u w:val="single"/>
    </w:rPr>
  </w:style>
  <w:style w:type="paragraph" w:styleId="Heading6">
    <w:name w:val="heading 6"/>
    <w:basedOn w:val="Normal"/>
    <w:next w:val="Normal"/>
    <w:qFormat/>
    <w:pPr>
      <w:keepNext/>
      <w:ind w:left="360"/>
      <w:outlineLvl w:val="5"/>
    </w:pPr>
    <w:rPr>
      <w:sz w:val="28"/>
      <w:lang w:val="en-GB"/>
    </w:rPr>
  </w:style>
  <w:style w:type="paragraph" w:styleId="Heading7">
    <w:name w:val="heading 7"/>
    <w:basedOn w:val="Normal"/>
    <w:next w:val="Normal"/>
    <w:qFormat/>
    <w:pPr>
      <w:keepNext/>
      <w:outlineLvl w:val="6"/>
    </w:pPr>
    <w:rPr>
      <w:b/>
      <w:lang w:val="en-GB"/>
    </w:rPr>
  </w:style>
  <w:style w:type="paragraph" w:styleId="Heading8">
    <w:name w:val="heading 8"/>
    <w:basedOn w:val="Normal"/>
    <w:next w:val="Normal"/>
    <w:qFormat/>
    <w:pPr>
      <w:keepNext/>
      <w:jc w:val="both"/>
      <w:outlineLvl w:val="7"/>
    </w:pPr>
    <w:rPr>
      <w:b/>
      <w:sz w:val="24"/>
    </w:rPr>
  </w:style>
  <w:style w:type="paragraph" w:styleId="Heading9">
    <w:name w:val="heading 9"/>
    <w:basedOn w:val="Normal"/>
    <w:next w:val="Normal"/>
    <w:qFormat/>
    <w:pPr>
      <w:keepNext/>
      <w:jc w:val="center"/>
      <w:outlineLvl w:val="8"/>
    </w:pPr>
    <w:rPr>
      <w:b/>
      <w:color w:val="00000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Title">
    <w:name w:val="Title"/>
    <w:basedOn w:val="Normal"/>
    <w:link w:val="TitleChar"/>
    <w:qFormat/>
    <w:pPr>
      <w:jc w:val="center"/>
    </w:pPr>
    <w:rPr>
      <w:b/>
      <w:sz w:val="24"/>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i/>
      <w:sz w:val="24"/>
    </w:rPr>
  </w:style>
  <w:style w:type="paragraph" w:styleId="BodyTextIndent3">
    <w:name w:val="Body Text Indent 3"/>
    <w:basedOn w:val="Normal"/>
    <w:pPr>
      <w:ind w:left="720"/>
    </w:pPr>
    <w:rPr>
      <w:sz w:val="24"/>
      <w:lang w:val="en-GB"/>
    </w:rPr>
  </w:style>
  <w:style w:type="paragraph" w:styleId="BodyText">
    <w:name w:val="Body Text"/>
    <w:basedOn w:val="Normal"/>
    <w:pPr>
      <w:tabs>
        <w:tab w:val="num" w:pos="360"/>
      </w:tabs>
    </w:pPr>
    <w:rPr>
      <w:sz w:val="24"/>
      <w:lang w:val="en-G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lang w:val="en-GB"/>
    </w:rPr>
  </w:style>
  <w:style w:type="paragraph" w:styleId="BodyText3">
    <w:name w:val="Body Text 3"/>
    <w:basedOn w:val="Normal"/>
    <w:rPr>
      <w:sz w:val="24"/>
      <w:lang w:val="en-GB"/>
    </w:rPr>
  </w:style>
  <w:style w:type="paragraph" w:customStyle="1" w:styleId="Heading">
    <w:name w:val="Heading"/>
    <w:basedOn w:val="Normal"/>
    <w:rsid w:val="00184BEE"/>
    <w:rPr>
      <w:rFonts w:ascii="Garamond" w:hAnsi="Garamond"/>
      <w:b/>
      <w:sz w:val="24"/>
      <w:lang w:val="en-GB"/>
    </w:rPr>
  </w:style>
  <w:style w:type="paragraph" w:styleId="BalloonText">
    <w:name w:val="Balloon Text"/>
    <w:basedOn w:val="Normal"/>
    <w:semiHidden/>
    <w:rsid w:val="00090441"/>
    <w:rPr>
      <w:rFonts w:ascii="Tahoma" w:hAnsi="Tahoma" w:cs="Tahoma"/>
      <w:sz w:val="16"/>
      <w:szCs w:val="16"/>
    </w:rPr>
  </w:style>
  <w:style w:type="paragraph" w:styleId="NormalWeb">
    <w:name w:val="Normal (Web)"/>
    <w:basedOn w:val="Normal"/>
    <w:rsid w:val="00BF39B8"/>
    <w:pPr>
      <w:spacing w:before="100" w:beforeAutospacing="1" w:after="100" w:afterAutospacing="1"/>
    </w:pPr>
    <w:rPr>
      <w:sz w:val="24"/>
      <w:szCs w:val="24"/>
      <w:lang w:val="en-GB"/>
    </w:rPr>
  </w:style>
  <w:style w:type="character" w:styleId="Strong">
    <w:name w:val="Strong"/>
    <w:qFormat/>
    <w:rsid w:val="00BF39B8"/>
    <w:rPr>
      <w:b/>
      <w:bCs/>
    </w:rPr>
  </w:style>
  <w:style w:type="table" w:styleId="TableGrid">
    <w:name w:val="Table Grid"/>
    <w:basedOn w:val="TableNormal"/>
    <w:rsid w:val="0022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30A89"/>
    <w:pPr>
      <w:spacing w:before="100" w:beforeAutospacing="1" w:after="100" w:afterAutospacing="1"/>
    </w:pPr>
    <w:rPr>
      <w:sz w:val="24"/>
      <w:szCs w:val="24"/>
      <w:lang w:val="en-GB"/>
    </w:rPr>
  </w:style>
  <w:style w:type="character" w:customStyle="1" w:styleId="highlight">
    <w:name w:val="highlight"/>
    <w:basedOn w:val="DefaultParagraphFont"/>
    <w:rsid w:val="00330A89"/>
  </w:style>
  <w:style w:type="paragraph" w:customStyle="1" w:styleId="t21">
    <w:name w:val="t21"/>
    <w:basedOn w:val="Normal"/>
    <w:rsid w:val="00E35463"/>
    <w:pPr>
      <w:numPr>
        <w:numId w:val="1"/>
      </w:numPr>
    </w:pPr>
    <w:rPr>
      <w:sz w:val="24"/>
      <w:lang w:val="en-GB"/>
    </w:rPr>
  </w:style>
  <w:style w:type="paragraph" w:customStyle="1" w:styleId="Style1">
    <w:name w:val="Style1"/>
    <w:basedOn w:val="Heading2"/>
    <w:next w:val="Heading1"/>
    <w:rsid w:val="003325F5"/>
    <w:pPr>
      <w:spacing w:before="120" w:after="120"/>
    </w:pPr>
    <w:rPr>
      <w:rFonts w:ascii="Garamond" w:hAnsi="Garamond"/>
      <w:sz w:val="24"/>
    </w:rPr>
  </w:style>
  <w:style w:type="character" w:styleId="CommentReference">
    <w:name w:val="annotation reference"/>
    <w:semiHidden/>
    <w:rsid w:val="00422247"/>
    <w:rPr>
      <w:sz w:val="16"/>
      <w:szCs w:val="16"/>
    </w:rPr>
  </w:style>
  <w:style w:type="paragraph" w:styleId="CommentText">
    <w:name w:val="annotation text"/>
    <w:basedOn w:val="Normal"/>
    <w:semiHidden/>
    <w:rsid w:val="00422247"/>
  </w:style>
  <w:style w:type="paragraph" w:styleId="CommentSubject">
    <w:name w:val="annotation subject"/>
    <w:basedOn w:val="CommentText"/>
    <w:next w:val="CommentText"/>
    <w:semiHidden/>
    <w:rsid w:val="00422247"/>
    <w:rPr>
      <w:b/>
      <w:bCs/>
    </w:rPr>
  </w:style>
  <w:style w:type="paragraph" w:styleId="Subtitle">
    <w:name w:val="Subtitle"/>
    <w:basedOn w:val="Normal"/>
    <w:qFormat/>
    <w:rsid w:val="000B2952"/>
    <w:pPr>
      <w:jc w:val="center"/>
    </w:pPr>
    <w:rPr>
      <w:rFonts w:ascii="Garamond" w:hAnsi="Garamond"/>
      <w:b/>
      <w:sz w:val="28"/>
      <w:lang w:val="en-GB"/>
    </w:rPr>
  </w:style>
  <w:style w:type="character" w:customStyle="1" w:styleId="TitleChar">
    <w:name w:val="Title Char"/>
    <w:link w:val="Title"/>
    <w:rsid w:val="00075D7F"/>
    <w:rPr>
      <w:b/>
      <w:sz w:val="24"/>
    </w:rPr>
  </w:style>
  <w:style w:type="paragraph" w:styleId="ListParagraph">
    <w:name w:val="List Paragraph"/>
    <w:basedOn w:val="Normal"/>
    <w:uiPriority w:val="34"/>
    <w:qFormat/>
    <w:rsid w:val="00FA3373"/>
    <w:pPr>
      <w:spacing w:after="200" w:line="276" w:lineRule="auto"/>
      <w:ind w:left="720"/>
      <w:contextualSpacing/>
    </w:pPr>
    <w:rPr>
      <w:rFonts w:ascii="Calibri" w:hAnsi="Calibri"/>
      <w:sz w:val="22"/>
      <w:szCs w:val="22"/>
      <w:lang w:val="en-GB"/>
    </w:rPr>
  </w:style>
  <w:style w:type="character" w:customStyle="1" w:styleId="FooterChar">
    <w:name w:val="Footer Char"/>
    <w:link w:val="Footer"/>
    <w:rsid w:val="00E54125"/>
    <w:rPr>
      <w:lang w:val="en-US"/>
    </w:rPr>
  </w:style>
  <w:style w:type="character" w:styleId="Hyperlink">
    <w:name w:val="Hyperlink"/>
    <w:uiPriority w:val="99"/>
    <w:rsid w:val="00E54125"/>
    <w:rPr>
      <w:color w:val="0000FF"/>
      <w:u w:val="single"/>
    </w:rPr>
  </w:style>
  <w:style w:type="paragraph" w:styleId="TOCHeading">
    <w:name w:val="TOC Heading"/>
    <w:basedOn w:val="Heading1"/>
    <w:next w:val="Normal"/>
    <w:uiPriority w:val="39"/>
    <w:semiHidden/>
    <w:unhideWhenUsed/>
    <w:qFormat/>
    <w:rsid w:val="00E02923"/>
    <w:pPr>
      <w:keepLines/>
      <w:spacing w:before="480" w:line="276" w:lineRule="auto"/>
      <w:jc w:val="left"/>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E02923"/>
  </w:style>
  <w:style w:type="paragraph" w:styleId="TOC2">
    <w:name w:val="toc 2"/>
    <w:basedOn w:val="Normal"/>
    <w:next w:val="Normal"/>
    <w:autoRedefine/>
    <w:uiPriority w:val="39"/>
    <w:rsid w:val="00E02923"/>
    <w:pPr>
      <w:ind w:left="200"/>
    </w:pPr>
  </w:style>
  <w:style w:type="paragraph" w:styleId="TOC3">
    <w:name w:val="toc 3"/>
    <w:basedOn w:val="Normal"/>
    <w:next w:val="Normal"/>
    <w:autoRedefine/>
    <w:uiPriority w:val="39"/>
    <w:rsid w:val="00E02923"/>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81142">
      <w:bodyDiv w:val="1"/>
      <w:marLeft w:val="0"/>
      <w:marRight w:val="0"/>
      <w:marTop w:val="0"/>
      <w:marBottom w:val="0"/>
      <w:divBdr>
        <w:top w:val="none" w:sz="0" w:space="0" w:color="auto"/>
        <w:left w:val="none" w:sz="0" w:space="0" w:color="auto"/>
        <w:bottom w:val="none" w:sz="0" w:space="0" w:color="auto"/>
        <w:right w:val="none" w:sz="0" w:space="0" w:color="auto"/>
      </w:divBdr>
      <w:divsChild>
        <w:div w:id="600648887">
          <w:marLeft w:val="0"/>
          <w:marRight w:val="0"/>
          <w:marTop w:val="0"/>
          <w:marBottom w:val="0"/>
          <w:divBdr>
            <w:top w:val="none" w:sz="0" w:space="0" w:color="auto"/>
            <w:left w:val="none" w:sz="0" w:space="0" w:color="auto"/>
            <w:bottom w:val="none" w:sz="0" w:space="0" w:color="auto"/>
            <w:right w:val="none" w:sz="0" w:space="0" w:color="auto"/>
          </w:divBdr>
          <w:divsChild>
            <w:div w:id="561910449">
              <w:marLeft w:val="0"/>
              <w:marRight w:val="0"/>
              <w:marTop w:val="0"/>
              <w:marBottom w:val="0"/>
              <w:divBdr>
                <w:top w:val="none" w:sz="0" w:space="0" w:color="auto"/>
                <w:left w:val="none" w:sz="0" w:space="0" w:color="auto"/>
                <w:bottom w:val="none" w:sz="0" w:space="0" w:color="auto"/>
                <w:right w:val="none" w:sz="0" w:space="0" w:color="auto"/>
              </w:divBdr>
              <w:divsChild>
                <w:div w:id="1937975380">
                  <w:marLeft w:val="0"/>
                  <w:marRight w:val="0"/>
                  <w:marTop w:val="0"/>
                  <w:marBottom w:val="0"/>
                  <w:divBdr>
                    <w:top w:val="none" w:sz="0" w:space="0" w:color="auto"/>
                    <w:left w:val="none" w:sz="0" w:space="0" w:color="auto"/>
                    <w:bottom w:val="none" w:sz="0" w:space="0" w:color="auto"/>
                    <w:right w:val="none" w:sz="0" w:space="0" w:color="auto"/>
                  </w:divBdr>
                  <w:divsChild>
                    <w:div w:id="515190557">
                      <w:marLeft w:val="0"/>
                      <w:marRight w:val="0"/>
                      <w:marTop w:val="0"/>
                      <w:marBottom w:val="0"/>
                      <w:divBdr>
                        <w:top w:val="none" w:sz="0" w:space="0" w:color="auto"/>
                        <w:left w:val="none" w:sz="0" w:space="0" w:color="auto"/>
                        <w:bottom w:val="none" w:sz="0" w:space="0" w:color="auto"/>
                        <w:right w:val="none" w:sz="0" w:space="0" w:color="auto"/>
                      </w:divBdr>
                      <w:divsChild>
                        <w:div w:id="11631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2108">
      <w:bodyDiv w:val="1"/>
      <w:marLeft w:val="0"/>
      <w:marRight w:val="0"/>
      <w:marTop w:val="0"/>
      <w:marBottom w:val="0"/>
      <w:divBdr>
        <w:top w:val="none" w:sz="0" w:space="0" w:color="auto"/>
        <w:left w:val="none" w:sz="0" w:space="0" w:color="auto"/>
        <w:bottom w:val="none" w:sz="0" w:space="0" w:color="auto"/>
        <w:right w:val="none" w:sz="0" w:space="0" w:color="auto"/>
      </w:divBdr>
      <w:divsChild>
        <w:div w:id="1337684844">
          <w:marLeft w:val="0"/>
          <w:marRight w:val="0"/>
          <w:marTop w:val="0"/>
          <w:marBottom w:val="0"/>
          <w:divBdr>
            <w:top w:val="none" w:sz="0" w:space="0" w:color="auto"/>
            <w:left w:val="none" w:sz="0" w:space="0" w:color="auto"/>
            <w:bottom w:val="none" w:sz="0" w:space="0" w:color="auto"/>
            <w:right w:val="none" w:sz="0" w:space="0" w:color="auto"/>
          </w:divBdr>
          <w:divsChild>
            <w:div w:id="562764427">
              <w:marLeft w:val="0"/>
              <w:marRight w:val="0"/>
              <w:marTop w:val="0"/>
              <w:marBottom w:val="0"/>
              <w:divBdr>
                <w:top w:val="none" w:sz="0" w:space="0" w:color="auto"/>
                <w:left w:val="none" w:sz="0" w:space="0" w:color="auto"/>
                <w:bottom w:val="none" w:sz="0" w:space="0" w:color="auto"/>
                <w:right w:val="none" w:sz="0" w:space="0" w:color="auto"/>
              </w:divBdr>
              <w:divsChild>
                <w:div w:id="32273187">
                  <w:marLeft w:val="150"/>
                  <w:marRight w:val="0"/>
                  <w:marTop w:val="0"/>
                  <w:marBottom w:val="0"/>
                  <w:divBdr>
                    <w:top w:val="none" w:sz="0" w:space="0" w:color="auto"/>
                    <w:left w:val="none" w:sz="0" w:space="0" w:color="auto"/>
                    <w:bottom w:val="none" w:sz="0" w:space="0" w:color="auto"/>
                    <w:right w:val="none" w:sz="0" w:space="0" w:color="auto"/>
                  </w:divBdr>
                  <w:divsChild>
                    <w:div w:id="1716193214">
                      <w:marLeft w:val="0"/>
                      <w:marRight w:val="0"/>
                      <w:marTop w:val="0"/>
                      <w:marBottom w:val="0"/>
                      <w:divBdr>
                        <w:top w:val="none" w:sz="0" w:space="0" w:color="auto"/>
                        <w:left w:val="none" w:sz="0" w:space="0" w:color="auto"/>
                        <w:bottom w:val="none" w:sz="0" w:space="0" w:color="auto"/>
                        <w:right w:val="none" w:sz="0" w:space="0" w:color="auto"/>
                      </w:divBdr>
                      <w:divsChild>
                        <w:div w:id="23141464">
                          <w:marLeft w:val="0"/>
                          <w:marRight w:val="0"/>
                          <w:marTop w:val="0"/>
                          <w:marBottom w:val="0"/>
                          <w:divBdr>
                            <w:top w:val="none" w:sz="0" w:space="0" w:color="auto"/>
                            <w:left w:val="none" w:sz="0" w:space="0" w:color="auto"/>
                            <w:bottom w:val="none" w:sz="0" w:space="0" w:color="auto"/>
                            <w:right w:val="none" w:sz="0" w:space="0" w:color="auto"/>
                          </w:divBdr>
                          <w:divsChild>
                            <w:div w:id="607808466">
                              <w:marLeft w:val="0"/>
                              <w:marRight w:val="0"/>
                              <w:marTop w:val="0"/>
                              <w:marBottom w:val="0"/>
                              <w:divBdr>
                                <w:top w:val="none" w:sz="0" w:space="0" w:color="auto"/>
                                <w:left w:val="none" w:sz="0" w:space="0" w:color="auto"/>
                                <w:bottom w:val="none" w:sz="0" w:space="0" w:color="auto"/>
                                <w:right w:val="none" w:sz="0" w:space="0" w:color="auto"/>
                              </w:divBdr>
                              <w:divsChild>
                                <w:div w:id="1748965582">
                                  <w:marLeft w:val="0"/>
                                  <w:marRight w:val="0"/>
                                  <w:marTop w:val="0"/>
                                  <w:marBottom w:val="0"/>
                                  <w:divBdr>
                                    <w:top w:val="none" w:sz="0" w:space="0" w:color="auto"/>
                                    <w:left w:val="single" w:sz="6" w:space="0" w:color="ECF2F7"/>
                                    <w:bottom w:val="none" w:sz="0" w:space="0" w:color="auto"/>
                                    <w:right w:val="single" w:sz="6" w:space="0" w:color="D4D4D4"/>
                                  </w:divBdr>
                                </w:div>
                              </w:divsChild>
                            </w:div>
                          </w:divsChild>
                        </w:div>
                      </w:divsChild>
                    </w:div>
                  </w:divsChild>
                </w:div>
              </w:divsChild>
            </w:div>
          </w:divsChild>
        </w:div>
      </w:divsChild>
    </w:div>
    <w:div w:id="1365520203">
      <w:bodyDiv w:val="1"/>
      <w:marLeft w:val="0"/>
      <w:marRight w:val="0"/>
      <w:marTop w:val="0"/>
      <w:marBottom w:val="0"/>
      <w:divBdr>
        <w:top w:val="none" w:sz="0" w:space="0" w:color="auto"/>
        <w:left w:val="none" w:sz="0" w:space="0" w:color="auto"/>
        <w:bottom w:val="none" w:sz="0" w:space="0" w:color="auto"/>
        <w:right w:val="none" w:sz="0" w:space="0" w:color="auto"/>
      </w:divBdr>
      <w:divsChild>
        <w:div w:id="1830049743">
          <w:marLeft w:val="0"/>
          <w:marRight w:val="0"/>
          <w:marTop w:val="0"/>
          <w:marBottom w:val="0"/>
          <w:divBdr>
            <w:top w:val="none" w:sz="0" w:space="0" w:color="auto"/>
            <w:left w:val="none" w:sz="0" w:space="0" w:color="auto"/>
            <w:bottom w:val="none" w:sz="0" w:space="0" w:color="auto"/>
            <w:right w:val="none" w:sz="0" w:space="0" w:color="auto"/>
          </w:divBdr>
          <w:divsChild>
            <w:div w:id="1476751751">
              <w:marLeft w:val="0"/>
              <w:marRight w:val="0"/>
              <w:marTop w:val="0"/>
              <w:marBottom w:val="0"/>
              <w:divBdr>
                <w:top w:val="none" w:sz="0" w:space="0" w:color="auto"/>
                <w:left w:val="none" w:sz="0" w:space="0" w:color="auto"/>
                <w:bottom w:val="none" w:sz="0" w:space="0" w:color="auto"/>
                <w:right w:val="none" w:sz="0" w:space="0" w:color="auto"/>
              </w:divBdr>
              <w:divsChild>
                <w:div w:id="186529085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1490172095">
      <w:bodyDiv w:val="1"/>
      <w:marLeft w:val="0"/>
      <w:marRight w:val="0"/>
      <w:marTop w:val="0"/>
      <w:marBottom w:val="0"/>
      <w:divBdr>
        <w:top w:val="none" w:sz="0" w:space="0" w:color="auto"/>
        <w:left w:val="none" w:sz="0" w:space="0" w:color="auto"/>
        <w:bottom w:val="none" w:sz="0" w:space="0" w:color="auto"/>
        <w:right w:val="none" w:sz="0" w:space="0" w:color="auto"/>
      </w:divBdr>
    </w:div>
    <w:div w:id="1588074019">
      <w:bodyDiv w:val="1"/>
      <w:marLeft w:val="450"/>
      <w:marRight w:val="0"/>
      <w:marTop w:val="0"/>
      <w:marBottom w:val="75"/>
      <w:divBdr>
        <w:top w:val="none" w:sz="0" w:space="0" w:color="auto"/>
        <w:left w:val="none" w:sz="0" w:space="0" w:color="auto"/>
        <w:bottom w:val="none" w:sz="0" w:space="0" w:color="auto"/>
        <w:right w:val="none" w:sz="0" w:space="0" w:color="auto"/>
      </w:divBdr>
      <w:divsChild>
        <w:div w:id="322858114">
          <w:marLeft w:val="0"/>
          <w:marRight w:val="0"/>
          <w:marTop w:val="0"/>
          <w:marBottom w:val="0"/>
          <w:divBdr>
            <w:top w:val="none" w:sz="0" w:space="0" w:color="auto"/>
            <w:left w:val="none" w:sz="0" w:space="0" w:color="auto"/>
            <w:bottom w:val="none" w:sz="0" w:space="0" w:color="auto"/>
            <w:right w:val="none" w:sz="0" w:space="0" w:color="auto"/>
          </w:divBdr>
          <w:divsChild>
            <w:div w:id="927925142">
              <w:marLeft w:val="150"/>
              <w:marRight w:val="150"/>
              <w:marTop w:val="0"/>
              <w:marBottom w:val="0"/>
              <w:divBdr>
                <w:top w:val="none" w:sz="0" w:space="0" w:color="auto"/>
                <w:left w:val="none" w:sz="0" w:space="0" w:color="auto"/>
                <w:bottom w:val="none" w:sz="0" w:space="0" w:color="auto"/>
                <w:right w:val="none" w:sz="0" w:space="0" w:color="auto"/>
              </w:divBdr>
              <w:divsChild>
                <w:div w:id="17417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2493">
      <w:bodyDiv w:val="1"/>
      <w:marLeft w:val="0"/>
      <w:marRight w:val="0"/>
      <w:marTop w:val="0"/>
      <w:marBottom w:val="0"/>
      <w:divBdr>
        <w:top w:val="none" w:sz="0" w:space="0" w:color="auto"/>
        <w:left w:val="none" w:sz="0" w:space="0" w:color="auto"/>
        <w:bottom w:val="none" w:sz="0" w:space="0" w:color="auto"/>
        <w:right w:val="none" w:sz="0" w:space="0" w:color="auto"/>
      </w:divBdr>
      <w:divsChild>
        <w:div w:id="1545171345">
          <w:marLeft w:val="0"/>
          <w:marRight w:val="0"/>
          <w:marTop w:val="0"/>
          <w:marBottom w:val="0"/>
          <w:divBdr>
            <w:top w:val="none" w:sz="0" w:space="0" w:color="auto"/>
            <w:left w:val="none" w:sz="0" w:space="0" w:color="auto"/>
            <w:bottom w:val="none" w:sz="0" w:space="0" w:color="auto"/>
            <w:right w:val="none" w:sz="0" w:space="0" w:color="auto"/>
          </w:divBdr>
          <w:divsChild>
            <w:div w:id="2097479902">
              <w:marLeft w:val="0"/>
              <w:marRight w:val="0"/>
              <w:marTop w:val="0"/>
              <w:marBottom w:val="0"/>
              <w:divBdr>
                <w:top w:val="single" w:sz="6" w:space="0" w:color="CCCCCC"/>
                <w:left w:val="none" w:sz="0" w:space="0" w:color="auto"/>
                <w:bottom w:val="none" w:sz="0" w:space="0" w:color="auto"/>
                <w:right w:val="none" w:sz="0" w:space="0" w:color="auto"/>
              </w:divBdr>
              <w:divsChild>
                <w:div w:id="763919932">
                  <w:marLeft w:val="0"/>
                  <w:marRight w:val="0"/>
                  <w:marTop w:val="0"/>
                  <w:marBottom w:val="0"/>
                  <w:divBdr>
                    <w:top w:val="none" w:sz="0" w:space="0" w:color="auto"/>
                    <w:left w:val="none" w:sz="0" w:space="0" w:color="auto"/>
                    <w:bottom w:val="none" w:sz="0" w:space="0" w:color="auto"/>
                    <w:right w:val="none" w:sz="0" w:space="0" w:color="auto"/>
                  </w:divBdr>
                  <w:divsChild>
                    <w:div w:id="136304898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lkirk.gov.uk/privacy" TargetMode="External"/><Relationship Id="rId4" Type="http://schemas.openxmlformats.org/officeDocument/2006/relationships/settings" Target="settings.xml"/><Relationship Id="rId9" Type="http://schemas.openxmlformats.org/officeDocument/2006/relationships/hyperlink" Target="mailto:hrhelpdesk@falkir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335B-287E-42A3-B8CC-F50B38E4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10674</Words>
  <Characters>55319</Characters>
  <Application>Microsoft Office Word</Application>
  <DocSecurity>4</DocSecurity>
  <Lines>460</Lines>
  <Paragraphs>131</Paragraphs>
  <ScaleCrop>false</ScaleCrop>
  <HeadingPairs>
    <vt:vector size="2" baseType="variant">
      <vt:variant>
        <vt:lpstr>Title</vt:lpstr>
      </vt:variant>
      <vt:variant>
        <vt:i4>1</vt:i4>
      </vt:variant>
    </vt:vector>
  </HeadingPairs>
  <TitlesOfParts>
    <vt:vector size="1" baseType="lpstr">
      <vt:lpstr>DRAFT</vt:lpstr>
    </vt:vector>
  </TitlesOfParts>
  <Company>Falkirk Council</Company>
  <LinksUpToDate>false</LinksUpToDate>
  <CharactersWithSpaces>65862</CharactersWithSpaces>
  <SharedDoc>false</SharedDoc>
  <HLinks>
    <vt:vector size="6" baseType="variant">
      <vt:variant>
        <vt:i4>983124</vt:i4>
      </vt:variant>
      <vt:variant>
        <vt:i4>0</vt:i4>
      </vt:variant>
      <vt:variant>
        <vt:i4>0</vt:i4>
      </vt:variant>
      <vt:variant>
        <vt:i4>5</vt:i4>
      </vt:variant>
      <vt:variant>
        <vt:lpwstr>http://www.falkirk.gov.uk/privacy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Corporate And Commercial Serv</dc:creator>
  <cp:keywords/>
  <cp:lastModifiedBy>Carole Stevenson</cp:lastModifiedBy>
  <cp:revision>2</cp:revision>
  <cp:lastPrinted>2018-05-22T15:24:00Z</cp:lastPrinted>
  <dcterms:created xsi:type="dcterms:W3CDTF">2024-04-18T08:41:00Z</dcterms:created>
  <dcterms:modified xsi:type="dcterms:W3CDTF">2024-04-18T08:41:00Z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