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7786" w14:textId="7E43C363" w:rsidR="00AD5CE3" w:rsidRDefault="00AD5CE3">
      <w:pPr>
        <w:spacing w:after="0" w:line="259" w:lineRule="auto"/>
        <w:ind w:left="-1440" w:right="7007" w:firstLine="0"/>
      </w:pPr>
    </w:p>
    <w:p w14:paraId="4947E255" w14:textId="77777777" w:rsidR="00AD5CE3" w:rsidRDefault="00C64799">
      <w:pPr>
        <w:pStyle w:val="Heading1"/>
        <w:ind w:left="10" w:right="0"/>
      </w:pPr>
      <w:r>
        <w:t>Business Rates (National Non-Domestic Rates)</w:t>
      </w:r>
    </w:p>
    <w:p w14:paraId="65C2A6C0" w14:textId="77777777" w:rsidR="00AD5CE3" w:rsidRDefault="00C64799">
      <w:pPr>
        <w:ind w:left="9"/>
      </w:pPr>
      <w:r>
        <w:t>Rates are a tax on business properties. The rates charge for each property is calculated by multiplying the Rateable Value (RV) placed on it by the Assessor by the national rate poundage set annually by the Scottish Government.</w:t>
      </w:r>
    </w:p>
    <w:p w14:paraId="778405B6" w14:textId="1D330AA4" w:rsidR="00AD5CE3" w:rsidRDefault="00C64799">
      <w:pPr>
        <w:spacing w:after="161"/>
        <w:ind w:left="9"/>
      </w:pPr>
      <w:r>
        <w:t xml:space="preserve">Although Falkirk Council is </w:t>
      </w:r>
      <w:r>
        <w:t xml:space="preserve">responsible for the collection of business rates, the amount that we collect is paid into the National </w:t>
      </w:r>
      <w:r w:rsidR="00A07EB7">
        <w:t>Non-Domestic</w:t>
      </w:r>
      <w:r>
        <w:t xml:space="preserve"> Rates pool. The total amount collected is then redistributed by central government to councils in the form of grants to help pay for services</w:t>
      </w:r>
      <w:r>
        <w:t>.</w:t>
      </w:r>
    </w:p>
    <w:p w14:paraId="1EDC21E3" w14:textId="77777777" w:rsidR="00AD5CE3" w:rsidRDefault="00C64799">
      <w:pPr>
        <w:spacing w:after="3" w:line="259" w:lineRule="auto"/>
        <w:ind w:left="10" w:hanging="10"/>
      </w:pPr>
      <w:r>
        <w:rPr>
          <w:sz w:val="24"/>
        </w:rPr>
        <w:t>Help to pay Business Rates -</w:t>
      </w:r>
    </w:p>
    <w:p w14:paraId="7E0CC439" w14:textId="77777777" w:rsidR="00AD5CE3" w:rsidRDefault="00C64799">
      <w:pPr>
        <w:pStyle w:val="Heading1"/>
        <w:ind w:left="10" w:right="0"/>
      </w:pPr>
      <w:r>
        <w:t>Reliefs</w:t>
      </w:r>
    </w:p>
    <w:p w14:paraId="4AD0B8D7" w14:textId="77777777" w:rsidR="00AD5CE3" w:rsidRDefault="00C64799">
      <w:pPr>
        <w:pStyle w:val="Heading2"/>
        <w:ind w:left="10"/>
      </w:pPr>
      <w:r>
        <w:t xml:space="preserve">Small Business Bonus Scheme </w:t>
      </w:r>
    </w:p>
    <w:p w14:paraId="444FECF1" w14:textId="77777777" w:rsidR="00AD5CE3" w:rsidRDefault="00C64799">
      <w:pPr>
        <w:spacing w:after="33"/>
        <w:ind w:left="9"/>
      </w:pPr>
      <w:r>
        <w:t>The Scottish Government introduced the</w:t>
      </w:r>
    </w:p>
    <w:p w14:paraId="4941B56A" w14:textId="77777777" w:rsidR="00AD5CE3" w:rsidRDefault="00C64799">
      <w:pPr>
        <w:spacing w:after="33"/>
        <w:ind w:left="9"/>
      </w:pPr>
      <w:r>
        <w:t>Small Business Bonus Relief Scheme from</w:t>
      </w:r>
    </w:p>
    <w:p w14:paraId="78D97181" w14:textId="77777777" w:rsidR="00AD5CE3" w:rsidRDefault="00C64799">
      <w:pPr>
        <w:ind w:left="9"/>
      </w:pPr>
      <w:r>
        <w:t>1st April 2008. If your property has a RV up to £18,000, you may be due Small Business Bonus Relief of betwee</w:t>
      </w:r>
      <w:r>
        <w:t>n 25% and 100%. We take the cumulative RV of all non-domestic properties in Scotland into account when we are calculating the amount of relief you are entitled to.</w:t>
      </w:r>
    </w:p>
    <w:p w14:paraId="48E46570" w14:textId="77777777" w:rsidR="00AD5CE3" w:rsidRDefault="00C64799">
      <w:pPr>
        <w:ind w:left="9"/>
      </w:pPr>
      <w:r>
        <w:t>If your business occupies two or more properties and their combined RV is no more than £35,0</w:t>
      </w:r>
      <w:r>
        <w:t>00, you may still benefit from this scheme. If this is the case, the amount of relief that we can award is limited to a maximum of 25% for each property. Please Note: The individual RVs must be less than £18,000. Empty Properties are not entitled to this r</w:t>
      </w:r>
      <w:r>
        <w:t>elief from 1st April 2020 or properties used for payday lending.</w:t>
      </w:r>
    </w:p>
    <w:p w14:paraId="7D145206" w14:textId="1624BB62" w:rsidR="00AD5CE3" w:rsidRDefault="00C64799">
      <w:pPr>
        <w:spacing w:after="161"/>
      </w:pPr>
      <w:r>
        <w:t xml:space="preserve">If your business is eligible for this relief and it is not shown on your bill, please contact by </w:t>
      </w:r>
      <w:r w:rsidR="00A07EB7">
        <w:t>email:</w:t>
      </w:r>
      <w:r>
        <w:t xml:space="preserve">  revenues9@falkirk.gov.uk or call 01324 506966.</w:t>
      </w:r>
    </w:p>
    <w:p w14:paraId="0F9BB64E" w14:textId="77777777" w:rsidR="00AD5CE3" w:rsidRDefault="00C64799">
      <w:pPr>
        <w:pStyle w:val="Heading2"/>
      </w:pPr>
      <w:r>
        <w:t>Properties in rural areas</w:t>
      </w:r>
    </w:p>
    <w:p w14:paraId="63AD8734" w14:textId="77777777" w:rsidR="00AD5CE3" w:rsidRDefault="00C64799">
      <w:pPr>
        <w:spacing w:after="33"/>
      </w:pPr>
      <w:r>
        <w:t>Relief may be awarded on certain:</w:t>
      </w:r>
    </w:p>
    <w:p w14:paraId="1328D0ED" w14:textId="77777777" w:rsidR="00AD5CE3" w:rsidRDefault="00C64799">
      <w:pPr>
        <w:spacing w:after="38"/>
      </w:pPr>
      <w:r>
        <w:rPr>
          <w:noProof/>
          <w:color w:val="000000"/>
          <w:sz w:val="22"/>
        </w:rPr>
        <mc:AlternateContent>
          <mc:Choice Requires="wpg">
            <w:drawing>
              <wp:anchor distT="0" distB="0" distL="114300" distR="114300" simplePos="0" relativeHeight="251659264" behindDoc="0" locked="0" layoutInCell="1" allowOverlap="1" wp14:anchorId="521D2EF2" wp14:editId="13226B9A">
                <wp:simplePos x="0" y="0"/>
                <wp:positionH relativeFrom="column">
                  <wp:posOffset>463587</wp:posOffset>
                </wp:positionH>
                <wp:positionV relativeFrom="paragraph">
                  <wp:posOffset>15118</wp:posOffset>
                </wp:positionV>
                <wp:extent cx="71996" cy="560998"/>
                <wp:effectExtent l="0" t="0" r="0" b="0"/>
                <wp:wrapSquare wrapText="bothSides"/>
                <wp:docPr id="5042" name="Group 50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996" cy="560998"/>
                          <a:chOff x="0" y="0"/>
                          <a:chExt cx="71996" cy="560998"/>
                        </a:xfrm>
                      </wpg:grpSpPr>
                      <wps:wsp>
                        <wps:cNvPr id="6126" name="Shape 6126"/>
                        <wps:cNvSpPr/>
                        <wps:spPr>
                          <a:xfrm>
                            <a:off x="0" y="488988"/>
                            <a:ext cx="71996" cy="72010"/>
                          </a:xfrm>
                          <a:custGeom>
                            <a:avLst/>
                            <a:gdLst/>
                            <a:ahLst/>
                            <a:cxnLst/>
                            <a:rect l="0" t="0" r="0" b="0"/>
                            <a:pathLst>
                              <a:path w="71996" h="72010">
                                <a:moveTo>
                                  <a:pt x="0" y="0"/>
                                </a:moveTo>
                                <a:lnTo>
                                  <a:pt x="71996" y="0"/>
                                </a:lnTo>
                                <a:lnTo>
                                  <a:pt x="71996" y="72010"/>
                                </a:lnTo>
                                <a:lnTo>
                                  <a:pt x="0" y="7201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27" name="Shape 6127"/>
                        <wps:cNvSpPr/>
                        <wps:spPr>
                          <a:xfrm>
                            <a:off x="0" y="325996"/>
                            <a:ext cx="71996" cy="71996"/>
                          </a:xfrm>
                          <a:custGeom>
                            <a:avLst/>
                            <a:gdLst/>
                            <a:ahLst/>
                            <a:cxnLst/>
                            <a:rect l="0" t="0" r="0" b="0"/>
                            <a:pathLst>
                              <a:path w="71996" h="71996">
                                <a:moveTo>
                                  <a:pt x="0" y="0"/>
                                </a:moveTo>
                                <a:lnTo>
                                  <a:pt x="71996" y="0"/>
                                </a:lnTo>
                                <a:lnTo>
                                  <a:pt x="71996" y="71996"/>
                                </a:lnTo>
                                <a:lnTo>
                                  <a:pt x="0" y="7199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28" name="Shape 6128"/>
                        <wps:cNvSpPr/>
                        <wps:spPr>
                          <a:xfrm>
                            <a:off x="0" y="162992"/>
                            <a:ext cx="71996" cy="71996"/>
                          </a:xfrm>
                          <a:custGeom>
                            <a:avLst/>
                            <a:gdLst/>
                            <a:ahLst/>
                            <a:cxnLst/>
                            <a:rect l="0" t="0" r="0" b="0"/>
                            <a:pathLst>
                              <a:path w="71996" h="71996">
                                <a:moveTo>
                                  <a:pt x="0" y="0"/>
                                </a:moveTo>
                                <a:lnTo>
                                  <a:pt x="71996" y="0"/>
                                </a:lnTo>
                                <a:lnTo>
                                  <a:pt x="71996" y="71996"/>
                                </a:lnTo>
                                <a:lnTo>
                                  <a:pt x="0" y="7199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29" name="Shape 6129"/>
                        <wps:cNvSpPr/>
                        <wps:spPr>
                          <a:xfrm>
                            <a:off x="0" y="0"/>
                            <a:ext cx="71996" cy="71996"/>
                          </a:xfrm>
                          <a:custGeom>
                            <a:avLst/>
                            <a:gdLst/>
                            <a:ahLst/>
                            <a:cxnLst/>
                            <a:rect l="0" t="0" r="0" b="0"/>
                            <a:pathLst>
                              <a:path w="71996" h="71996">
                                <a:moveTo>
                                  <a:pt x="0" y="0"/>
                                </a:moveTo>
                                <a:lnTo>
                                  <a:pt x="71996" y="0"/>
                                </a:lnTo>
                                <a:lnTo>
                                  <a:pt x="71996" y="71996"/>
                                </a:lnTo>
                                <a:lnTo>
                                  <a:pt x="0" y="7199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212056FB" id="Group 5042" o:spid="_x0000_s1026" alt="&quot;&quot;" style="position:absolute;margin-left:36.5pt;margin-top:1.2pt;width:5.65pt;height:44.15pt;z-index:251659264" coordsize="719,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">
                <v:shape id="Shape 6126" o:spid="_x0000_s1027" style="position:absolute;top:4889;width:719;height:720;visibility:visible;mso-wrap-style:square;v-text-anchor:top" coordsize="71996,7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" path="m,l71996,r,72010l,72010,,e" fillcolor="#181717" stroked="f" strokeweight="0">
                  <v:stroke miterlimit="83231f" joinstyle="miter"/>
                  <v:path arrowok="t" textboxrect="0,0,71996,72010"/>
                </v:shape>
                <v:shape id="Shape 6127" o:spid="_x0000_s1028" style="position:absolute;top:3259;width:719;height:720;visibility:visible;mso-wrap-style:square;v-text-anchor:top" coordsize="71996,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" path="m,l71996,r,71996l,71996,,e" fillcolor="#181717" stroked="f" strokeweight="0">
                  <v:stroke miterlimit="83231f" joinstyle="miter"/>
                  <v:path arrowok="t" textboxrect="0,0,71996,71996"/>
                </v:shape>
                <v:shape id="Shape 6128" o:spid="_x0000_s1029" style="position:absolute;top:1629;width:719;height:720;visibility:visible;mso-wrap-style:square;v-text-anchor:top" coordsize="71996,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" path="m,l71996,r,71996l,71996,,e" fillcolor="#181717" stroked="f" strokeweight="0">
                  <v:stroke miterlimit="83231f" joinstyle="miter"/>
                  <v:path arrowok="t" textboxrect="0,0,71996,71996"/>
                </v:shape>
                <v:shape id="Shape 6129" o:spid="_x0000_s1030" style="position:absolute;width:719;height:719;visibility:visible;mso-wrap-style:square;v-text-anchor:top" coordsize="71996,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" path="m,l71996,r,71996l,71996,,e" fillcolor="#181717" stroked="f" strokeweight="0">
                  <v:stroke miterlimit="83231f" joinstyle="miter"/>
                  <v:path arrowok="t" textboxrect="0,0,71996,71996"/>
                </v:shape>
                <w10:wrap type="square"/>
              </v:group>
            </w:pict>
          </mc:Fallback>
        </mc:AlternateContent>
      </w:r>
      <w:r>
        <w:t xml:space="preserve">Village stores or post offices            </w:t>
      </w:r>
      <w:r>
        <w:t xml:space="preserve"> Public houses/ small hotels</w:t>
      </w:r>
    </w:p>
    <w:p w14:paraId="1FE3D151" w14:textId="77777777" w:rsidR="00AD5CE3" w:rsidRDefault="00C64799">
      <w:pPr>
        <w:spacing w:after="40"/>
      </w:pPr>
      <w:r>
        <w:t>Small food shops</w:t>
      </w:r>
    </w:p>
    <w:p w14:paraId="01E1D344" w14:textId="77777777" w:rsidR="00AD5CE3" w:rsidRDefault="00C64799">
      <w:r>
        <w:t>Filling stations</w:t>
      </w:r>
    </w:p>
    <w:p w14:paraId="4F728C14" w14:textId="3E61061D" w:rsidR="00AD5CE3" w:rsidRDefault="00C64799">
      <w:pPr>
        <w:spacing w:after="34" w:line="230" w:lineRule="auto"/>
        <w:ind w:left="1" w:right="16" w:firstLine="0"/>
        <w:jc w:val="both"/>
      </w:pPr>
      <w:r>
        <w:rPr>
          <w:noProof/>
          <w:color w:val="000000"/>
          <w:sz w:val="22"/>
        </w:rPr>
        <mc:AlternateContent>
          <mc:Choice Requires="wpg">
            <w:drawing>
              <wp:anchor distT="0" distB="0" distL="114300" distR="114300" simplePos="0" relativeHeight="251661312" behindDoc="0" locked="0" layoutInCell="1" allowOverlap="1" wp14:anchorId="11FB915C" wp14:editId="2A86B9E7">
                <wp:simplePos x="0" y="0"/>
                <wp:positionH relativeFrom="column">
                  <wp:posOffset>660</wp:posOffset>
                </wp:positionH>
                <wp:positionV relativeFrom="paragraph">
                  <wp:posOffset>269117</wp:posOffset>
                </wp:positionV>
                <wp:extent cx="71996" cy="525005"/>
                <wp:effectExtent l="0" t="0" r="0" b="0"/>
                <wp:wrapSquare wrapText="bothSides"/>
                <wp:docPr id="5041" name="Group 50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996" cy="525005"/>
                          <a:chOff x="0" y="0"/>
                          <a:chExt cx="71996" cy="525005"/>
                        </a:xfrm>
                      </wpg:grpSpPr>
                      <wps:wsp>
                        <wps:cNvPr id="6136" name="Shape 6136"/>
                        <wps:cNvSpPr/>
                        <wps:spPr>
                          <a:xfrm>
                            <a:off x="0" y="452996"/>
                            <a:ext cx="71996" cy="72009"/>
                          </a:xfrm>
                          <a:custGeom>
                            <a:avLst/>
                            <a:gdLst/>
                            <a:ahLst/>
                            <a:cxnLst/>
                            <a:rect l="0" t="0" r="0" b="0"/>
                            <a:pathLst>
                              <a:path w="71996" h="72009">
                                <a:moveTo>
                                  <a:pt x="0" y="0"/>
                                </a:moveTo>
                                <a:lnTo>
                                  <a:pt x="71996" y="0"/>
                                </a:lnTo>
                                <a:lnTo>
                                  <a:pt x="71996" y="72009"/>
                                </a:lnTo>
                                <a:lnTo>
                                  <a:pt x="0" y="7200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37" name="Shape 6137"/>
                        <wps:cNvSpPr/>
                        <wps:spPr>
                          <a:xfrm>
                            <a:off x="0" y="163004"/>
                            <a:ext cx="71996" cy="71996"/>
                          </a:xfrm>
                          <a:custGeom>
                            <a:avLst/>
                            <a:gdLst/>
                            <a:ahLst/>
                            <a:cxnLst/>
                            <a:rect l="0" t="0" r="0" b="0"/>
                            <a:pathLst>
                              <a:path w="71996" h="71996">
                                <a:moveTo>
                                  <a:pt x="0" y="0"/>
                                </a:moveTo>
                                <a:lnTo>
                                  <a:pt x="71996" y="0"/>
                                </a:lnTo>
                                <a:lnTo>
                                  <a:pt x="71996" y="71996"/>
                                </a:lnTo>
                                <a:lnTo>
                                  <a:pt x="0" y="7199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38" name="Shape 6138"/>
                        <wps:cNvSpPr/>
                        <wps:spPr>
                          <a:xfrm>
                            <a:off x="0" y="0"/>
                            <a:ext cx="71996" cy="71996"/>
                          </a:xfrm>
                          <a:custGeom>
                            <a:avLst/>
                            <a:gdLst/>
                            <a:ahLst/>
                            <a:cxnLst/>
                            <a:rect l="0" t="0" r="0" b="0"/>
                            <a:pathLst>
                              <a:path w="71996" h="71996">
                                <a:moveTo>
                                  <a:pt x="0" y="0"/>
                                </a:moveTo>
                                <a:lnTo>
                                  <a:pt x="71996" y="0"/>
                                </a:lnTo>
                                <a:lnTo>
                                  <a:pt x="71996" y="71996"/>
                                </a:lnTo>
                                <a:lnTo>
                                  <a:pt x="0" y="7199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78F7CD75" id="Group 5041" o:spid="_x0000_s1026" alt="&quot;&quot;" style="position:absolute;margin-left:.05pt;margin-top:21.2pt;width:5.65pt;height:41.35pt;z-index:251661312" coordsize="71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">
                <v:shape id="Shape 6136" o:spid="_x0000_s1027" style="position:absolute;top:4529;width:719;height:721;visibility:visible;mso-wrap-style:square;v-text-anchor:top" coordsize="71996,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" path="m,l71996,r,72009l,72009,,e" fillcolor="#181717" stroked="f" strokeweight="0">
                  <v:stroke miterlimit="83231f" joinstyle="miter"/>
                  <v:path arrowok="t" textboxrect="0,0,71996,72009"/>
                </v:shape>
                <v:shape id="Shape 6137" o:spid="_x0000_s1028" style="position:absolute;top:1630;width:719;height:720;visibility:visible;mso-wrap-style:square;v-text-anchor:top" coordsize="71996,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" path="m,l71996,r,71996l,71996,,e" fillcolor="#181717" stroked="f" strokeweight="0">
                  <v:stroke miterlimit="83231f" joinstyle="miter"/>
                  <v:path arrowok="t" textboxrect="0,0,71996,71996"/>
                </v:shape>
                <v:shape id="Shape 6138" o:spid="_x0000_s1029" style="position:absolute;width:719;height:719;visibility:visible;mso-wrap-style:square;v-text-anchor:top" coordsize="71996,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" path="m,l71996,r,71996l,71996,,e" fillcolor="#181717" stroked="f" strokeweight="0">
                  <v:stroke miterlimit="83231f" joinstyle="miter"/>
                  <v:path arrowok="t" textboxrect="0,0,71996,71996"/>
                </v:shape>
                <w10:wrap type="square"/>
              </v:group>
            </w:pict>
          </mc:Fallback>
        </mc:AlternateContent>
      </w:r>
      <w:r>
        <w:t xml:space="preserve">100% mandatory relief is awarded. It is applied where: the property is in a designated rural area; has a RV below the relevant threshold for the property type; and is the only such outlet in that rural area. </w:t>
      </w:r>
    </w:p>
    <w:p w14:paraId="7874B3D5" w14:textId="77777777" w:rsidR="00AD5CE3" w:rsidRDefault="00C64799">
      <w:pPr>
        <w:spacing w:after="200" w:line="218" w:lineRule="auto"/>
        <w:ind w:left="1" w:firstLine="0"/>
      </w:pPr>
      <w:r>
        <w:rPr>
          <w:rFonts w:ascii="Times New Roman" w:eastAsia="Times New Roman" w:hAnsi="Times New Roman" w:cs="Times New Roman"/>
          <w:i/>
        </w:rPr>
        <w:t>Please Note: Public houses / small hotels and f</w:t>
      </w:r>
      <w:r>
        <w:rPr>
          <w:rFonts w:ascii="Times New Roman" w:eastAsia="Times New Roman" w:hAnsi="Times New Roman" w:cs="Times New Roman"/>
          <w:i/>
        </w:rPr>
        <w:t>illing stations must be singly owned</w:t>
      </w:r>
    </w:p>
    <w:p w14:paraId="3023D7AF" w14:textId="77777777" w:rsidR="00AD5CE3" w:rsidRDefault="00C64799">
      <w:pPr>
        <w:pStyle w:val="Heading2"/>
        <w:ind w:left="10"/>
      </w:pPr>
      <w:r>
        <w:t>Rating (Disabled Persons) Relief</w:t>
      </w:r>
    </w:p>
    <w:p w14:paraId="6A161E3A" w14:textId="77777777" w:rsidR="00AD5CE3" w:rsidRDefault="00C64799">
      <w:pPr>
        <w:spacing w:after="190"/>
        <w:ind w:left="9"/>
      </w:pPr>
      <w:r>
        <w:t>Relief is available on properties used for the care, or aftercare, of people suffering from a disability. The amount of relief can be up to 100% of the charge where the qualifying condit</w:t>
      </w:r>
      <w:r>
        <w:t>ions are fulfilled.</w:t>
      </w:r>
    </w:p>
    <w:p w14:paraId="6D92861D" w14:textId="77777777" w:rsidR="00AD5CE3" w:rsidRDefault="00C64799">
      <w:pPr>
        <w:pStyle w:val="Heading2"/>
        <w:ind w:left="10"/>
      </w:pPr>
      <w:r>
        <w:t xml:space="preserve">Charities, Social Welfare Organisations and Sports Clubs </w:t>
      </w:r>
    </w:p>
    <w:p w14:paraId="292FE7B8" w14:textId="77777777" w:rsidR="00AD5CE3" w:rsidRDefault="00C64799">
      <w:pPr>
        <w:ind w:left="9"/>
      </w:pPr>
      <w:r>
        <w:t>Relief of 80% of the rates bill is given on properties occupied by registered charities. We also have the discretion to reduce all, or part, of the remaining 20% of the bill. Dis</w:t>
      </w:r>
      <w:r>
        <w:t>cretionary relief is also available to other social welfare organisations and sports clubs. Please contact the rates section to check entitlement to Discretionary Rates Relief.</w:t>
      </w:r>
    </w:p>
    <w:p w14:paraId="2DD947F3" w14:textId="77777777" w:rsidR="00AD5CE3" w:rsidRDefault="00C64799">
      <w:pPr>
        <w:pStyle w:val="Heading3"/>
        <w:spacing w:after="76"/>
        <w:ind w:left="-4"/>
      </w:pPr>
      <w:r>
        <w:t>Renewable Energy Generation Relief</w:t>
      </w:r>
    </w:p>
    <w:p w14:paraId="03AA0169" w14:textId="77777777" w:rsidR="00AD5CE3" w:rsidRDefault="00C64799">
      <w:pPr>
        <w:ind w:left="9"/>
      </w:pPr>
      <w:r>
        <w:t>Businesses who are solely concerned with the</w:t>
      </w:r>
      <w:r>
        <w:t xml:space="preserve"> production of renewable energy may be entitled to up to 100% relief on their rates bills.</w:t>
      </w:r>
    </w:p>
    <w:p w14:paraId="2C04BB3D" w14:textId="77777777" w:rsidR="00AD5CE3" w:rsidRDefault="00C64799">
      <w:pPr>
        <w:pStyle w:val="Heading3"/>
        <w:ind w:left="-4"/>
      </w:pPr>
      <w:r>
        <w:t>Fresh Start Relief</w:t>
      </w:r>
    </w:p>
    <w:p w14:paraId="4C8FDF70" w14:textId="77777777" w:rsidR="00AD5CE3" w:rsidRDefault="00C64799">
      <w:pPr>
        <w:ind w:left="9"/>
      </w:pPr>
      <w:r>
        <w:t>From 1st April 2018 all properties (excluding those used by payday lenders) with a rateable value of no more than £65,000, that are occupied after</w:t>
      </w:r>
      <w:r>
        <w:t xml:space="preserve"> having been empty for a continuous period of 6 months or more, will be entitled to 100% rates relief for a</w:t>
      </w:r>
    </w:p>
    <w:p w14:paraId="467BA214" w14:textId="77777777" w:rsidR="00AD5CE3" w:rsidRDefault="00C64799">
      <w:pPr>
        <w:ind w:left="9"/>
      </w:pPr>
      <w:r>
        <w:lastRenderedPageBreak/>
        <w:t>maximum period of up to 12 months. You must complete an application form before relief can be awarded.</w:t>
      </w:r>
    </w:p>
    <w:p w14:paraId="1005C3AB" w14:textId="77777777" w:rsidR="00AD5CE3" w:rsidRDefault="00C64799">
      <w:pPr>
        <w:pStyle w:val="Heading3"/>
        <w:ind w:left="-4"/>
      </w:pPr>
      <w:r>
        <w:t>Empty Property Relief Changes from 01/04/2016</w:t>
      </w:r>
    </w:p>
    <w:p w14:paraId="483027E6" w14:textId="77777777" w:rsidR="00AD5CE3" w:rsidRDefault="00C64799">
      <w:pPr>
        <w:ind w:left="9"/>
      </w:pPr>
      <w:r>
        <w:t>We can award 100% relief for Industrial properties for the first 6 months that the property is empty. The amount of relief that we can then award for the remainder of the empty period, irrespective of any change of owner is 10%.</w:t>
      </w:r>
    </w:p>
    <w:p w14:paraId="7A7785E8" w14:textId="77777777" w:rsidR="00AD5CE3" w:rsidRDefault="00C64799">
      <w:pPr>
        <w:ind w:left="9"/>
      </w:pPr>
      <w:r>
        <w:t>For Non-industrial propert</w:t>
      </w:r>
      <w:r>
        <w:t>ies relief can be awarded at 50% for the first 3 months that the property is empty then 10% relief for the remainder of the empty period, irrespective of any change of owner, is 10%. Certain types of property such as listed buildings are exempt from the em</w:t>
      </w:r>
      <w:r>
        <w:t>pty rates charges.</w:t>
      </w:r>
    </w:p>
    <w:p w14:paraId="56590FF0" w14:textId="77777777" w:rsidR="00AD5CE3" w:rsidRDefault="00C64799">
      <w:pPr>
        <w:pStyle w:val="Heading3"/>
        <w:ind w:left="-4"/>
      </w:pPr>
      <w:r>
        <w:t>Day Nursery Relief</w:t>
      </w:r>
    </w:p>
    <w:p w14:paraId="31C5515D" w14:textId="77777777" w:rsidR="00AD5CE3" w:rsidRDefault="00C64799">
      <w:pPr>
        <w:ind w:left="9"/>
      </w:pPr>
      <w:r>
        <w:t>From 1st April 2018 a property that is wholly or mainly used as a day nursery will not pay any rates. You must complete an application form before relief can be awarded.</w:t>
      </w:r>
    </w:p>
    <w:p w14:paraId="79CF3B31" w14:textId="77777777" w:rsidR="00AD5CE3" w:rsidRDefault="00C64799">
      <w:pPr>
        <w:pStyle w:val="Heading3"/>
        <w:ind w:left="-4"/>
      </w:pPr>
      <w:r>
        <w:t>Retail, Hospitality and Leisure Relief</w:t>
      </w:r>
    </w:p>
    <w:p w14:paraId="1E1EC1E9" w14:textId="05B2D739" w:rsidR="00AD5CE3" w:rsidRDefault="00C64799">
      <w:pPr>
        <w:ind w:left="9"/>
      </w:pPr>
      <w:r>
        <w:t xml:space="preserve">Occupied </w:t>
      </w:r>
      <w:r>
        <w:t>properties in these sectors (as at 17th March 2020), can be awarded full rates relief for 202</w:t>
      </w:r>
      <w:r w:rsidR="004F2DCB">
        <w:t>0</w:t>
      </w:r>
      <w:r>
        <w:t>/2</w:t>
      </w:r>
      <w:r w:rsidR="004F2DCB">
        <w:t>1</w:t>
      </w:r>
      <w:r>
        <w:t xml:space="preserve"> </w:t>
      </w:r>
      <w:r w:rsidR="004F2DCB">
        <w:t xml:space="preserve">and 2021/22 </w:t>
      </w:r>
      <w:r>
        <w:t>because of Covid-19</w:t>
      </w:r>
      <w:r w:rsidR="004F2DCB">
        <w:t xml:space="preserve"> and in 2022/23, 50% relief from 01/04/22 to 30/06/22 up to a maximum award across Scotland of £27,500</w:t>
      </w:r>
      <w:r>
        <w:t xml:space="preserve">. </w:t>
      </w:r>
      <w:r w:rsidR="004F2DCB">
        <w:t>You will need to apply online</w:t>
      </w:r>
      <w:r>
        <w:t xml:space="preserve"> at </w:t>
      </w:r>
      <w:hyperlink r:id="rId6" w:history="1">
        <w:r w:rsidR="004F2DCB" w:rsidRPr="000D29D5">
          <w:rPr>
            <w:rStyle w:val="Hyperlink"/>
          </w:rPr>
          <w:t>www.falkirk.gov.uk/ndrrelief</w:t>
        </w:r>
      </w:hyperlink>
      <w:r w:rsidR="004F2DCB">
        <w:t xml:space="preserve"> </w:t>
      </w:r>
    </w:p>
    <w:p w14:paraId="1D01CBE8" w14:textId="248107DF" w:rsidR="00AD5CE3" w:rsidRDefault="00C64799">
      <w:pPr>
        <w:ind w:left="9" w:right="77"/>
      </w:pPr>
      <w:r>
        <w:rPr>
          <w:rFonts w:ascii="Times New Roman" w:eastAsia="Times New Roman" w:hAnsi="Times New Roman" w:cs="Times New Roman"/>
          <w:b/>
        </w:rPr>
        <w:t xml:space="preserve">How to apply for reliefs </w:t>
      </w:r>
      <w:r>
        <w:t>Certain applicati</w:t>
      </w:r>
      <w:r>
        <w:t>ons can be made on-line. Other application forms are available to download from our web site at www.falkirk.gov.uk</w:t>
      </w:r>
      <w:r w:rsidR="004F2DCB">
        <w:t>/ndrrelief</w:t>
      </w:r>
      <w:r>
        <w:t xml:space="preserve"> or you can contact us to request a form. </w:t>
      </w:r>
    </w:p>
    <w:p w14:paraId="68F848F6" w14:textId="77777777" w:rsidR="00AD5CE3" w:rsidRDefault="00C64799">
      <w:pPr>
        <w:pStyle w:val="Heading3"/>
        <w:ind w:left="-4"/>
      </w:pPr>
      <w:r>
        <w:t>Fresh Start Relief</w:t>
      </w:r>
    </w:p>
    <w:p w14:paraId="181402BA" w14:textId="4674D813" w:rsidR="00AD5CE3" w:rsidRDefault="00C64799">
      <w:pPr>
        <w:ind w:left="9"/>
      </w:pPr>
      <w:r>
        <w:t xml:space="preserve">From 1st April 2021 all properties (excluding those used by payday lenders) with a rateable value of no more than £95,000, that are occupied after having been empty for a continuous period of 6 months or more and in receipt of Empty Property </w:t>
      </w:r>
      <w:r w:rsidR="00A07EB7">
        <w:t>Relief, will</w:t>
      </w:r>
      <w:r>
        <w:t xml:space="preserve"> b</w:t>
      </w:r>
      <w:r>
        <w:t xml:space="preserve">e entitled to 100% rates relief for a maximum period of up </w:t>
      </w:r>
      <w:r>
        <w:t>to 12 months. You must complete an application form before relief can be awarded.</w:t>
      </w:r>
    </w:p>
    <w:p w14:paraId="52B948A0" w14:textId="77777777" w:rsidR="00AD5CE3" w:rsidRDefault="00C64799">
      <w:pPr>
        <w:ind w:left="9" w:right="74"/>
      </w:pPr>
      <w:r>
        <w:rPr>
          <w:rFonts w:ascii="Times New Roman" w:eastAsia="Times New Roman" w:hAnsi="Times New Roman" w:cs="Times New Roman"/>
          <w:b/>
        </w:rPr>
        <w:t xml:space="preserve">New and Improved Property Relief Business Growth Accelerator </w:t>
      </w:r>
      <w:r>
        <w:t>Where premises are expanded or improved and the rateab</w:t>
      </w:r>
      <w:r>
        <w:t>le value increases as a result of this, you will not pay this increase for 12 months.</w:t>
      </w:r>
    </w:p>
    <w:p w14:paraId="2923FEAA" w14:textId="0858F963" w:rsidR="00AD5CE3" w:rsidRDefault="00C64799">
      <w:pPr>
        <w:ind w:left="9"/>
      </w:pPr>
      <w:r>
        <w:t>The rates for this period will be based on the rat</w:t>
      </w:r>
      <w:r w:rsidR="004F2DCB">
        <w:t>e</w:t>
      </w:r>
      <w:r>
        <w:t>able value prior to any such improvements being made.</w:t>
      </w:r>
    </w:p>
    <w:p w14:paraId="64ED7FBF" w14:textId="133F961A" w:rsidR="00AD5CE3" w:rsidRDefault="00C64799">
      <w:pPr>
        <w:ind w:left="9"/>
      </w:pPr>
      <w:r>
        <w:t>If your premises are new builds and are unoccupied you will not h</w:t>
      </w:r>
      <w:r>
        <w:t xml:space="preserve">ave to pay </w:t>
      </w:r>
      <w:proofErr w:type="gramStart"/>
      <w:r w:rsidR="00A07EB7">
        <w:t>Non-Domestic</w:t>
      </w:r>
      <w:proofErr w:type="gramEnd"/>
      <w:r>
        <w:t xml:space="preserve"> rates until 12 months after the building was completed.</w:t>
      </w:r>
    </w:p>
    <w:p w14:paraId="064AA0E0" w14:textId="77777777" w:rsidR="00AD5CE3" w:rsidRDefault="00C64799">
      <w:pPr>
        <w:ind w:left="9"/>
      </w:pPr>
      <w:r>
        <w:t>Non-domestic rates also do not have to be paid on new builds until they're occupied. New tenants will then qualify for relief for 12 months.</w:t>
      </w:r>
    </w:p>
    <w:p w14:paraId="780A66B9" w14:textId="47895E15" w:rsidR="00AD5CE3" w:rsidRDefault="00C64799">
      <w:pPr>
        <w:pStyle w:val="Heading3"/>
        <w:ind w:left="-4"/>
      </w:pPr>
      <w:r>
        <w:t xml:space="preserve">Reporting Changes </w:t>
      </w:r>
      <w:r w:rsidR="00A07EB7">
        <w:t>in</w:t>
      </w:r>
      <w:r>
        <w:t xml:space="preserve"> Circumstances /</w:t>
      </w:r>
      <w:r>
        <w:t xml:space="preserve"> Moving Property</w:t>
      </w:r>
    </w:p>
    <w:p w14:paraId="4213ADA2" w14:textId="77777777" w:rsidR="00AD5CE3" w:rsidRDefault="00C64799">
      <w:pPr>
        <w:ind w:left="9"/>
      </w:pPr>
      <w:r>
        <w:t>You must contact us to let us know when you take over a business property.</w:t>
      </w:r>
    </w:p>
    <w:p w14:paraId="07F90562" w14:textId="77777777" w:rsidR="00AD5CE3" w:rsidRDefault="00C64799">
      <w:pPr>
        <w:ind w:left="9"/>
      </w:pPr>
      <w:r>
        <w:t>If you are the tenant of a rented property and you are about to give up your tenancy, you will need to write to us to provide a forwarding address. We will then con</w:t>
      </w:r>
      <w:r>
        <w:t>tact your landlord to ask for written confirmation of the tenancy details. Once this is received, we will end your liability and issue you with an amended bill.</w:t>
      </w:r>
    </w:p>
    <w:p w14:paraId="775038CB" w14:textId="77777777" w:rsidR="00AD5CE3" w:rsidRDefault="00C64799">
      <w:pPr>
        <w:ind w:left="9"/>
      </w:pPr>
      <w:r>
        <w:t>If you are selling a property, please instruct your solicitor to provide us with written confir</w:t>
      </w:r>
      <w:r>
        <w:t>mation of the following details:</w:t>
      </w:r>
    </w:p>
    <w:p w14:paraId="5B9FCCCA" w14:textId="77777777" w:rsidR="00AD5CE3" w:rsidRDefault="00C64799">
      <w:pPr>
        <w:spacing w:after="40"/>
        <w:ind w:left="9"/>
      </w:pPr>
      <w:r>
        <w:rPr>
          <w:noProof/>
          <w:color w:val="000000"/>
          <w:sz w:val="22"/>
        </w:rPr>
        <mc:AlternateContent>
          <mc:Choice Requires="wpg">
            <w:drawing>
              <wp:anchor distT="0" distB="0" distL="114300" distR="114300" simplePos="0" relativeHeight="251663360" behindDoc="0" locked="0" layoutInCell="1" allowOverlap="1" wp14:anchorId="70D10EC0" wp14:editId="0D96AD49">
                <wp:simplePos x="0" y="0"/>
                <wp:positionH relativeFrom="column">
                  <wp:posOffset>22</wp:posOffset>
                </wp:positionH>
                <wp:positionV relativeFrom="paragraph">
                  <wp:posOffset>15119</wp:posOffset>
                </wp:positionV>
                <wp:extent cx="71996" cy="397993"/>
                <wp:effectExtent l="0" t="0" r="0" b="0"/>
                <wp:wrapSquare wrapText="bothSides"/>
                <wp:docPr id="5162" name="Group 51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996" cy="397993"/>
                          <a:chOff x="0" y="0"/>
                          <a:chExt cx="71996" cy="397993"/>
                        </a:xfrm>
                      </wpg:grpSpPr>
                      <wps:wsp>
                        <wps:cNvPr id="6146" name="Shape 6146"/>
                        <wps:cNvSpPr/>
                        <wps:spPr>
                          <a:xfrm>
                            <a:off x="0" y="0"/>
                            <a:ext cx="71996" cy="71996"/>
                          </a:xfrm>
                          <a:custGeom>
                            <a:avLst/>
                            <a:gdLst/>
                            <a:ahLst/>
                            <a:cxnLst/>
                            <a:rect l="0" t="0" r="0" b="0"/>
                            <a:pathLst>
                              <a:path w="71996" h="71996">
                                <a:moveTo>
                                  <a:pt x="0" y="0"/>
                                </a:moveTo>
                                <a:lnTo>
                                  <a:pt x="71996" y="0"/>
                                </a:lnTo>
                                <a:lnTo>
                                  <a:pt x="71996" y="71996"/>
                                </a:lnTo>
                                <a:lnTo>
                                  <a:pt x="0" y="7199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47" name="Shape 6147"/>
                        <wps:cNvSpPr/>
                        <wps:spPr>
                          <a:xfrm>
                            <a:off x="0" y="162992"/>
                            <a:ext cx="71996" cy="71996"/>
                          </a:xfrm>
                          <a:custGeom>
                            <a:avLst/>
                            <a:gdLst/>
                            <a:ahLst/>
                            <a:cxnLst/>
                            <a:rect l="0" t="0" r="0" b="0"/>
                            <a:pathLst>
                              <a:path w="71996" h="71996">
                                <a:moveTo>
                                  <a:pt x="0" y="0"/>
                                </a:moveTo>
                                <a:lnTo>
                                  <a:pt x="71996" y="0"/>
                                </a:lnTo>
                                <a:lnTo>
                                  <a:pt x="71996" y="71996"/>
                                </a:lnTo>
                                <a:lnTo>
                                  <a:pt x="0" y="7199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48" name="Shape 6148"/>
                        <wps:cNvSpPr/>
                        <wps:spPr>
                          <a:xfrm>
                            <a:off x="0" y="325996"/>
                            <a:ext cx="71996" cy="71996"/>
                          </a:xfrm>
                          <a:custGeom>
                            <a:avLst/>
                            <a:gdLst/>
                            <a:ahLst/>
                            <a:cxnLst/>
                            <a:rect l="0" t="0" r="0" b="0"/>
                            <a:pathLst>
                              <a:path w="71996" h="71996">
                                <a:moveTo>
                                  <a:pt x="0" y="0"/>
                                </a:moveTo>
                                <a:lnTo>
                                  <a:pt x="71996" y="0"/>
                                </a:lnTo>
                                <a:lnTo>
                                  <a:pt x="71996" y="71996"/>
                                </a:lnTo>
                                <a:lnTo>
                                  <a:pt x="0" y="7199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18E864AF" id="Group 5162" o:spid="_x0000_s1026" alt="&quot;&quot;" style="position:absolute;margin-left:0;margin-top:1.2pt;width:5.65pt;height:31.35pt;z-index:251663360" coordsize="71996,39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">
                <v:shape id="Shape 6146" o:spid="_x0000_s1027" style="position:absolute;width:71996;height:71996;visibility:visible;mso-wrap-style:square;v-text-anchor:top" coordsize="71996,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" path="m,l71996,r,71996l,71996,,e" fillcolor="#181717" stroked="f" strokeweight="0">
                  <v:stroke miterlimit="83231f" joinstyle="miter"/>
                  <v:path arrowok="t" textboxrect="0,0,71996,71996"/>
                </v:shape>
                <v:shape id="Shape 6147" o:spid="_x0000_s1028" style="position:absolute;top:162992;width:71996;height:71996;visibility:visible;mso-wrap-style:square;v-text-anchor:top" coordsize="71996,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" path="m,l71996,r,71996l,71996,,e" fillcolor="#181717" stroked="f" strokeweight="0">
                  <v:stroke miterlimit="83231f" joinstyle="miter"/>
                  <v:path arrowok="t" textboxrect="0,0,71996,71996"/>
                </v:shape>
                <v:shape id="Shape 6148" o:spid="_x0000_s1029" style="position:absolute;top:325996;width:71996;height:71996;visibility:visible;mso-wrap-style:square;v-text-anchor:top" coordsize="71996,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" path="m,l71996,r,71996l,71996,,e" fillcolor="#181717" stroked="f" strokeweight="0">
                  <v:stroke miterlimit="83231f" joinstyle="miter"/>
                  <v:path arrowok="t" textboxrect="0,0,71996,71996"/>
                </v:shape>
                <w10:wrap type="square"/>
              </v:group>
            </w:pict>
          </mc:Fallback>
        </mc:AlternateContent>
      </w:r>
      <w:r>
        <w:t>Date of settlement</w:t>
      </w:r>
    </w:p>
    <w:p w14:paraId="1C8043C4" w14:textId="77777777" w:rsidR="00AD5CE3" w:rsidRDefault="00C64799">
      <w:pPr>
        <w:spacing w:after="40"/>
        <w:ind w:left="9"/>
      </w:pPr>
      <w:r>
        <w:t>Name and address of purchaser</w:t>
      </w:r>
    </w:p>
    <w:p w14:paraId="7FB47CA2" w14:textId="77777777" w:rsidR="00AD5CE3" w:rsidRDefault="00C64799">
      <w:pPr>
        <w:spacing w:after="47"/>
        <w:ind w:left="9"/>
      </w:pPr>
      <w:r>
        <w:t>Name and address of purchaser’s solicitor</w:t>
      </w:r>
    </w:p>
    <w:p w14:paraId="4A1E492A" w14:textId="77777777" w:rsidR="00AD5CE3" w:rsidRDefault="00C64799">
      <w:pPr>
        <w:ind w:left="9"/>
      </w:pPr>
      <w:r>
        <w:t>When we receive this information, we will calculate the rates liability due by each party. We will issue an amended rates bill to t</w:t>
      </w:r>
      <w:r>
        <w:t>he seller and expect full   settlement of their liability. We will also issue a new rates bill to the purchasers for their period of liability.</w:t>
      </w:r>
    </w:p>
    <w:p w14:paraId="06E9A2E8" w14:textId="057110A2" w:rsidR="00AD5CE3" w:rsidRDefault="00C64799">
      <w:pPr>
        <w:ind w:left="9"/>
      </w:pPr>
      <w:r>
        <w:rPr>
          <w:rFonts w:ascii="Times New Roman" w:eastAsia="Times New Roman" w:hAnsi="Times New Roman" w:cs="Times New Roman"/>
          <w:b/>
        </w:rPr>
        <w:lastRenderedPageBreak/>
        <w:t xml:space="preserve">Instalments - Paying </w:t>
      </w:r>
      <w:r w:rsidR="00A07EB7">
        <w:rPr>
          <w:rFonts w:ascii="Times New Roman" w:eastAsia="Times New Roman" w:hAnsi="Times New Roman" w:cs="Times New Roman"/>
          <w:b/>
        </w:rPr>
        <w:t>on</w:t>
      </w:r>
      <w:r>
        <w:rPr>
          <w:rFonts w:ascii="Times New Roman" w:eastAsia="Times New Roman" w:hAnsi="Times New Roman" w:cs="Times New Roman"/>
          <w:b/>
        </w:rPr>
        <w:t xml:space="preserve"> Time </w:t>
      </w:r>
      <w:r>
        <w:t>The instalments are due on the first of every month from 1 May to 1st February (unless you pay by Direct Debit).  If your instalments change, your monthly payments will change automatically.</w:t>
      </w:r>
    </w:p>
    <w:p w14:paraId="4C1B5F2B" w14:textId="6529B744" w:rsidR="00AD5CE3" w:rsidRDefault="00C64799">
      <w:pPr>
        <w:ind w:left="9" w:right="659"/>
      </w:pPr>
      <w:r>
        <w:t xml:space="preserve">If you </w:t>
      </w:r>
      <w:r w:rsidR="00D00FC8">
        <w:t xml:space="preserve">do not pay your monthly instalment on time, you will lose your legal </w:t>
      </w:r>
      <w:r w:rsidR="00A07EB7">
        <w:t>right to</w:t>
      </w:r>
      <w:r>
        <w:t xml:space="preserve"> pay by instalments and will </w:t>
      </w:r>
      <w:r w:rsidR="00D00FC8">
        <w:t xml:space="preserve">then </w:t>
      </w:r>
      <w:r>
        <w:t>be liable for the full outstanding amount immediately.</w:t>
      </w:r>
    </w:p>
    <w:p w14:paraId="279E02A0" w14:textId="66185D2B" w:rsidR="00AD5CE3" w:rsidRDefault="00C64799">
      <w:pPr>
        <w:ind w:left="9"/>
      </w:pPr>
      <w:r>
        <w:t xml:space="preserve">If you fall into arrears, we will issue a </w:t>
      </w:r>
      <w:r w:rsidR="00D00FC8">
        <w:t xml:space="preserve">final </w:t>
      </w:r>
      <w:r>
        <w:t>reminder requesting payment in full within 14 days. If you fail to pay, we will apply for a Summary Warrant and, once granted, a 10% Statutory Penalty</w:t>
      </w:r>
      <w:r>
        <w:t xml:space="preserve"> will be added to your account. Thereafter, your account may be passed to the Sheriff Officers for </w:t>
      </w:r>
      <w:r w:rsidR="00A07EB7">
        <w:t>collection,</w:t>
      </w:r>
      <w:r>
        <w:t xml:space="preserve"> and this may result in you incurring further costs.</w:t>
      </w:r>
    </w:p>
    <w:p w14:paraId="73D778AE" w14:textId="77777777" w:rsidR="00AD5CE3" w:rsidRDefault="00C64799">
      <w:pPr>
        <w:ind w:left="9"/>
      </w:pPr>
      <w:r>
        <w:t>If you are having any difficulty paying your rates, please contact us to discuss your account.</w:t>
      </w:r>
    </w:p>
    <w:p w14:paraId="2C3DB322" w14:textId="77777777" w:rsidR="00AD5CE3" w:rsidRDefault="00C64799">
      <w:pPr>
        <w:spacing w:after="417"/>
        <w:ind w:left="9"/>
      </w:pPr>
      <w:r>
        <w:t xml:space="preserve">If you owe multiple debts, you can obtain free advice from Falkirk Council’s Debt Advice Service. You can call them on 01324 506735. </w:t>
      </w:r>
    </w:p>
    <w:p w14:paraId="560DE602" w14:textId="77777777" w:rsidR="00AD5CE3" w:rsidRDefault="00C64799">
      <w:pPr>
        <w:pStyle w:val="Heading1"/>
        <w:ind w:left="10" w:right="0"/>
      </w:pPr>
      <w:r>
        <w:t>How to Appeal</w:t>
      </w:r>
    </w:p>
    <w:p w14:paraId="6E3DBF94" w14:textId="77777777" w:rsidR="00AD5CE3" w:rsidRDefault="00C64799">
      <w:pPr>
        <w:spacing w:after="33"/>
        <w:ind w:left="9"/>
      </w:pPr>
      <w:r>
        <w:t>The Assessor for Central Scotland,</w:t>
      </w:r>
    </w:p>
    <w:p w14:paraId="51EB7D56" w14:textId="77777777" w:rsidR="00AD5CE3" w:rsidRDefault="00C64799">
      <w:pPr>
        <w:ind w:left="9"/>
      </w:pPr>
      <w:r>
        <w:t>Hillside House, Laurelhill, Stirling, FK7 9JQ. Telephone 01786 892200 or e-mail assessor@centralscotland- vjb.gov.uk.</w:t>
      </w:r>
    </w:p>
    <w:p w14:paraId="52342DB9" w14:textId="610A5B0A" w:rsidR="00AD5CE3" w:rsidRDefault="00C64799">
      <w:pPr>
        <w:ind w:left="9"/>
      </w:pPr>
      <w:r>
        <w:t xml:space="preserve">The RV of all non-domestic properties in Scotland can be found on the Scottish Assessors’ Portal at www.saa.gov.uk. Ratepayers may have </w:t>
      </w:r>
      <w:r>
        <w:t>the right of appeal against the RV set by the Assessor. Please Note: Appeals cannot be accepted more than six months after the date that you first purchased or occupied a property.</w:t>
      </w:r>
    </w:p>
    <w:p w14:paraId="36CAF81C" w14:textId="232A3D9A" w:rsidR="00AD5CE3" w:rsidRDefault="00C64799">
      <w:pPr>
        <w:spacing w:after="417"/>
        <w:ind w:left="9" w:right="333"/>
      </w:pPr>
      <w:r>
        <w:t xml:space="preserve">You can only make an appeal against the amount of your bill on the grounds </w:t>
      </w:r>
      <w:r>
        <w:t xml:space="preserve">of improper assessment. To do so, you must </w:t>
      </w:r>
      <w:r w:rsidR="00D00FC8">
        <w:t xml:space="preserve">email </w:t>
      </w:r>
      <w:r>
        <w:t>the Revenues Manager</w:t>
      </w:r>
      <w:r w:rsidR="00D00FC8">
        <w:t xml:space="preserve"> at </w:t>
      </w:r>
      <w:hyperlink r:id="rId7" w:history="1">
        <w:r w:rsidR="00D00FC8" w:rsidRPr="000D29D5">
          <w:rPr>
            <w:rStyle w:val="Hyperlink"/>
          </w:rPr>
          <w:t>revenues9@falkirk.gov.uk</w:t>
        </w:r>
      </w:hyperlink>
      <w:r w:rsidR="00D00FC8">
        <w:t xml:space="preserve">  </w:t>
      </w:r>
      <w:r>
        <w:t xml:space="preserve">within 30 days of receiving your bill.  You must continue to </w:t>
      </w:r>
      <w:r>
        <w:t xml:space="preserve">make payments of rates pending the outcome of any appeal. </w:t>
      </w:r>
    </w:p>
    <w:p w14:paraId="239D2536" w14:textId="77777777" w:rsidR="00AD5CE3" w:rsidRDefault="00C64799">
      <w:pPr>
        <w:pStyle w:val="Heading1"/>
        <w:ind w:left="10" w:right="0"/>
      </w:pPr>
      <w:r>
        <w:t>How to pay your Business Rates</w:t>
      </w:r>
    </w:p>
    <w:p w14:paraId="5EA956B1" w14:textId="77777777" w:rsidR="00AD5CE3" w:rsidRDefault="00C64799">
      <w:pPr>
        <w:spacing w:after="47"/>
        <w:ind w:left="9" w:right="271"/>
      </w:pPr>
      <w:r>
        <w:rPr>
          <w:noProof/>
          <w:color w:val="000000"/>
          <w:sz w:val="22"/>
        </w:rPr>
        <mc:AlternateContent>
          <mc:Choice Requires="wpg">
            <w:drawing>
              <wp:anchor distT="0" distB="0" distL="114300" distR="114300" simplePos="0" relativeHeight="251666432" behindDoc="0" locked="0" layoutInCell="1" allowOverlap="1" wp14:anchorId="19704C6E" wp14:editId="68827F3E">
                <wp:simplePos x="0" y="0"/>
                <wp:positionH relativeFrom="column">
                  <wp:posOffset>13</wp:posOffset>
                </wp:positionH>
                <wp:positionV relativeFrom="paragraph">
                  <wp:posOffset>15112</wp:posOffset>
                </wp:positionV>
                <wp:extent cx="71995" cy="489001"/>
                <wp:effectExtent l="0" t="0" r="0" b="0"/>
                <wp:wrapSquare wrapText="bothSides"/>
                <wp:docPr id="5744" name="Group 57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995" cy="489001"/>
                          <a:chOff x="0" y="0"/>
                          <a:chExt cx="71995" cy="489001"/>
                        </a:xfrm>
                      </wpg:grpSpPr>
                      <wps:wsp>
                        <wps:cNvPr id="6156" name="Shape 6156"/>
                        <wps:cNvSpPr/>
                        <wps:spPr>
                          <a:xfrm>
                            <a:off x="0" y="0"/>
                            <a:ext cx="71995" cy="71996"/>
                          </a:xfrm>
                          <a:custGeom>
                            <a:avLst/>
                            <a:gdLst/>
                            <a:ahLst/>
                            <a:cxnLst/>
                            <a:rect l="0" t="0" r="0" b="0"/>
                            <a:pathLst>
                              <a:path w="71995" h="71996">
                                <a:moveTo>
                                  <a:pt x="0" y="0"/>
                                </a:moveTo>
                                <a:lnTo>
                                  <a:pt x="71995" y="0"/>
                                </a:lnTo>
                                <a:lnTo>
                                  <a:pt x="71995" y="71996"/>
                                </a:lnTo>
                                <a:lnTo>
                                  <a:pt x="0" y="7199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57" name="Shape 6157"/>
                        <wps:cNvSpPr/>
                        <wps:spPr>
                          <a:xfrm>
                            <a:off x="0" y="416992"/>
                            <a:ext cx="71995" cy="72009"/>
                          </a:xfrm>
                          <a:custGeom>
                            <a:avLst/>
                            <a:gdLst/>
                            <a:ahLst/>
                            <a:cxnLst/>
                            <a:rect l="0" t="0" r="0" b="0"/>
                            <a:pathLst>
                              <a:path w="71995" h="72009">
                                <a:moveTo>
                                  <a:pt x="0" y="0"/>
                                </a:moveTo>
                                <a:lnTo>
                                  <a:pt x="71995" y="0"/>
                                </a:lnTo>
                                <a:lnTo>
                                  <a:pt x="71995" y="72009"/>
                                </a:lnTo>
                                <a:lnTo>
                                  <a:pt x="0" y="7200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61D419EB" id="Group 5744" o:spid="_x0000_s1026" alt="&quot;&quot;" style="position:absolute;margin-left:0;margin-top:1.2pt;width:5.65pt;height:38.5pt;z-index:251666432" coordsize="71995,48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">
                <v:shape id="Shape 6156" o:spid="_x0000_s1027" style="position:absolute;width:71995;height:71996;visibility:visible;mso-wrap-style:square;v-text-anchor:top" coordsize="71995,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" path="m,l71995,r,71996l,71996,,e" fillcolor="#181717" stroked="f" strokeweight="0">
                  <v:stroke miterlimit="83231f" joinstyle="miter"/>
                  <v:path arrowok="t" textboxrect="0,0,71995,71996"/>
                </v:shape>
                <v:shape id="Shape 6157" o:spid="_x0000_s1028" style="position:absolute;top:416992;width:71995;height:72009;visibility:visible;mso-wrap-style:square;v-text-anchor:top" coordsize="71995,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" path="m,l71995,r,72009l,72009,,e" fillcolor="#181717" stroked="f" strokeweight="0">
                  <v:stroke miterlimit="83231f" joinstyle="miter"/>
                  <v:path arrowok="t" textboxrect="0,0,71995,72009"/>
                </v:shape>
                <w10:wrap type="square"/>
              </v:group>
            </w:pict>
          </mc:Fallback>
        </mc:AlternateContent>
      </w:r>
      <w:r>
        <w:t xml:space="preserve">Direct Debit on the 1st, 15th or 28th of each month or weekly. Fill in the form at </w:t>
      </w:r>
      <w:r>
        <w:rPr>
          <w:rFonts w:ascii="Times New Roman" w:eastAsia="Times New Roman" w:hAnsi="Times New Roman" w:cs="Times New Roman"/>
          <w:b/>
        </w:rPr>
        <w:t>www.falkirk.gov.uk/howrates</w:t>
      </w:r>
    </w:p>
    <w:p w14:paraId="216FA87B" w14:textId="174DE9EC" w:rsidR="00AD5CE3" w:rsidRDefault="00C64799">
      <w:pPr>
        <w:spacing w:after="47"/>
        <w:ind w:left="9" w:right="338"/>
      </w:pPr>
      <w:r>
        <w:t xml:space="preserve">Debit card by telephoning </w:t>
      </w:r>
      <w:r w:rsidR="005E3AA2">
        <w:t>the</w:t>
      </w:r>
      <w:r>
        <w:t xml:space="preserve"> paym</w:t>
      </w:r>
      <w:r>
        <w:t>ent line on 01324 506070. Automated payment service can be accessed by taking Option 4 then 1. You will need to have your Business Rates account number to hand when you make the call.</w:t>
      </w:r>
    </w:p>
    <w:p w14:paraId="539F4AE7" w14:textId="77777777" w:rsidR="00AD5CE3" w:rsidRDefault="00C64799">
      <w:pPr>
        <w:spacing w:after="58"/>
        <w:ind w:left="9"/>
      </w:pPr>
      <w:r>
        <w:rPr>
          <w:noProof/>
          <w:color w:val="000000"/>
          <w:sz w:val="22"/>
        </w:rPr>
        <mc:AlternateContent>
          <mc:Choice Requires="wpg">
            <w:drawing>
              <wp:anchor distT="0" distB="0" distL="114300" distR="114300" simplePos="0" relativeHeight="251667456" behindDoc="0" locked="0" layoutInCell="1" allowOverlap="1" wp14:anchorId="5F32D6C5" wp14:editId="7158506D">
                <wp:simplePos x="0" y="0"/>
                <wp:positionH relativeFrom="column">
                  <wp:posOffset>13</wp:posOffset>
                </wp:positionH>
                <wp:positionV relativeFrom="paragraph">
                  <wp:posOffset>15108</wp:posOffset>
                </wp:positionV>
                <wp:extent cx="71995" cy="362001"/>
                <wp:effectExtent l="0" t="0" r="0" b="0"/>
                <wp:wrapSquare wrapText="bothSides"/>
                <wp:docPr id="5745" name="Group 57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995" cy="362001"/>
                          <a:chOff x="0" y="0"/>
                          <a:chExt cx="71995" cy="362001"/>
                        </a:xfrm>
                      </wpg:grpSpPr>
                      <wps:wsp>
                        <wps:cNvPr id="6160" name="Shape 6160"/>
                        <wps:cNvSpPr/>
                        <wps:spPr>
                          <a:xfrm>
                            <a:off x="0" y="0"/>
                            <a:ext cx="71995" cy="71996"/>
                          </a:xfrm>
                          <a:custGeom>
                            <a:avLst/>
                            <a:gdLst/>
                            <a:ahLst/>
                            <a:cxnLst/>
                            <a:rect l="0" t="0" r="0" b="0"/>
                            <a:pathLst>
                              <a:path w="71995" h="71996">
                                <a:moveTo>
                                  <a:pt x="0" y="0"/>
                                </a:moveTo>
                                <a:lnTo>
                                  <a:pt x="71995" y="0"/>
                                </a:lnTo>
                                <a:lnTo>
                                  <a:pt x="71995" y="71996"/>
                                </a:lnTo>
                                <a:lnTo>
                                  <a:pt x="0" y="7199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61" name="Shape 6161"/>
                        <wps:cNvSpPr/>
                        <wps:spPr>
                          <a:xfrm>
                            <a:off x="0" y="290005"/>
                            <a:ext cx="71995" cy="71996"/>
                          </a:xfrm>
                          <a:custGeom>
                            <a:avLst/>
                            <a:gdLst/>
                            <a:ahLst/>
                            <a:cxnLst/>
                            <a:rect l="0" t="0" r="0" b="0"/>
                            <a:pathLst>
                              <a:path w="71995" h="71996">
                                <a:moveTo>
                                  <a:pt x="0" y="0"/>
                                </a:moveTo>
                                <a:lnTo>
                                  <a:pt x="71995" y="0"/>
                                </a:lnTo>
                                <a:lnTo>
                                  <a:pt x="71995" y="71996"/>
                                </a:lnTo>
                                <a:lnTo>
                                  <a:pt x="0" y="7199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021FB5B8" id="Group 5745" o:spid="_x0000_s1026" alt="&quot;&quot;" style="position:absolute;margin-left:0;margin-top:1.2pt;width:5.65pt;height:28.5pt;z-index:251667456" coordsize="71995,3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">
                <v:shape id="Shape 6160" o:spid="_x0000_s1027" style="position:absolute;width:71995;height:71996;visibility:visible;mso-wrap-style:square;v-text-anchor:top" coordsize="71995,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" path="m,l71995,r,71996l,71996,,e" fillcolor="#181717" stroked="f" strokeweight="0">
                  <v:stroke miterlimit="83231f" joinstyle="miter"/>
                  <v:path arrowok="t" textboxrect="0,0,71995,71996"/>
                </v:shape>
                <v:shape id="Shape 6161" o:spid="_x0000_s1028" style="position:absolute;top:290005;width:71995;height:71996;visibility:visible;mso-wrap-style:square;v-text-anchor:top" coordsize="71995,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" path="m,l71995,r,71996l,71996,,e" fillcolor="#181717" stroked="f" strokeweight="0">
                  <v:stroke miterlimit="83231f" joinstyle="miter"/>
                  <v:path arrowok="t" textboxrect="0,0,71995,71996"/>
                </v:shape>
                <w10:wrap type="square"/>
              </v:group>
            </w:pict>
          </mc:Fallback>
        </mc:AlternateContent>
      </w:r>
      <w:r>
        <w:t xml:space="preserve">Online by debit card at </w:t>
      </w:r>
      <w:r>
        <w:rPr>
          <w:rFonts w:ascii="Times New Roman" w:eastAsia="Times New Roman" w:hAnsi="Times New Roman" w:cs="Times New Roman"/>
          <w:b/>
        </w:rPr>
        <w:t>www.falkirk.gov.uk/pay</w:t>
      </w:r>
    </w:p>
    <w:p w14:paraId="7FB6AE48" w14:textId="3C8146DC" w:rsidR="00AD5CE3" w:rsidRDefault="00C64799" w:rsidP="005E3AA2">
      <w:pPr>
        <w:spacing w:after="3408"/>
        <w:ind w:left="9" w:right="362"/>
      </w:pPr>
      <w:r>
        <w:t xml:space="preserve">BACS &amp; CHAPS. Sort Code </w:t>
      </w:r>
      <w:r>
        <w:t>83-20-32, Account Number: 16122240 (Quote your Business Rates account number.</w:t>
      </w:r>
    </w:p>
    <w:sectPr w:rsidR="00AD5CE3">
      <w:headerReference w:type="even" r:id="rId8"/>
      <w:headerReference w:type="default" r:id="rId9"/>
      <w:footerReference w:type="even" r:id="rId10"/>
      <w:footerReference w:type="default" r:id="rId11"/>
      <w:headerReference w:type="first" r:id="rId12"/>
      <w:footerReference w:type="first" r:id="rId13"/>
      <w:pgSz w:w="8447" w:h="11906"/>
      <w:pgMar w:top="340" w:right="410" w:bottom="858" w:left="332" w:header="720" w:footer="720" w:gutter="0"/>
      <w:cols w:num="2" w:space="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8DC3" w14:textId="77777777" w:rsidR="00000000" w:rsidRDefault="00C64799">
      <w:pPr>
        <w:spacing w:after="0" w:line="240" w:lineRule="auto"/>
      </w:pPr>
      <w:r>
        <w:separator/>
      </w:r>
    </w:p>
  </w:endnote>
  <w:endnote w:type="continuationSeparator" w:id="0">
    <w:p w14:paraId="08BD9C20" w14:textId="77777777" w:rsidR="00000000" w:rsidRDefault="00C6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7B40" w14:textId="77777777" w:rsidR="00C64799" w:rsidRDefault="00C64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A8E3" w14:textId="77777777" w:rsidR="00C64799" w:rsidRDefault="00C64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8A43" w14:textId="77777777" w:rsidR="00C64799" w:rsidRDefault="00C64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C5D1" w14:textId="77777777" w:rsidR="00000000" w:rsidRDefault="00C64799">
      <w:pPr>
        <w:spacing w:after="0" w:line="240" w:lineRule="auto"/>
      </w:pPr>
      <w:r>
        <w:separator/>
      </w:r>
    </w:p>
  </w:footnote>
  <w:footnote w:type="continuationSeparator" w:id="0">
    <w:p w14:paraId="45F1F021" w14:textId="77777777" w:rsidR="00000000" w:rsidRDefault="00C64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2590" w14:textId="77777777" w:rsidR="00AD5CE3" w:rsidRDefault="00C64799">
    <w:r>
      <w:rPr>
        <w:noProof/>
        <w:color w:val="000000"/>
        <w:sz w:val="22"/>
      </w:rPr>
      <mc:AlternateContent>
        <mc:Choice Requires="wpg">
          <w:drawing>
            <wp:anchor distT="0" distB="0" distL="114300" distR="114300" simplePos="0" relativeHeight="251661312" behindDoc="1" locked="0" layoutInCell="1" allowOverlap="1" wp14:anchorId="31D2B6A2" wp14:editId="3D8F3766">
              <wp:simplePos x="0" y="0"/>
              <wp:positionH relativeFrom="page">
                <wp:posOffset>0</wp:posOffset>
              </wp:positionH>
              <wp:positionV relativeFrom="page">
                <wp:posOffset>0</wp:posOffset>
              </wp:positionV>
              <wp:extent cx="5363998" cy="7560005"/>
              <wp:effectExtent l="0" t="0" r="0" b="0"/>
              <wp:wrapNone/>
              <wp:docPr id="6008" name="Group 60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63998" cy="7560005"/>
                        <a:chOff x="0" y="0"/>
                        <a:chExt cx="5363998" cy="7560005"/>
                      </a:xfrm>
                    </wpg:grpSpPr>
                    <wps:wsp>
                      <wps:cNvPr id="6174" name="Shape 6174"/>
                      <wps:cNvSpPr/>
                      <wps:spPr>
                        <a:xfrm>
                          <a:off x="0" y="0"/>
                          <a:ext cx="5363998" cy="7560005"/>
                        </a:xfrm>
                        <a:custGeom>
                          <a:avLst/>
                          <a:gdLst/>
                          <a:ahLst/>
                          <a:cxnLst/>
                          <a:rect l="0" t="0" r="0" b="0"/>
                          <a:pathLst>
                            <a:path w="5363998" h="7560005">
                              <a:moveTo>
                                <a:pt x="0" y="0"/>
                              </a:moveTo>
                              <a:lnTo>
                                <a:pt x="5363998" y="0"/>
                              </a:lnTo>
                              <a:lnTo>
                                <a:pt x="5363998" y="7560005"/>
                              </a:lnTo>
                              <a:lnTo>
                                <a:pt x="0" y="7560005"/>
                              </a:lnTo>
                              <a:lnTo>
                                <a:pt x="0" y="0"/>
                              </a:lnTo>
                            </a:path>
                          </a:pathLst>
                        </a:custGeom>
                        <a:ln w="0" cap="flat">
                          <a:miter lim="127000"/>
                        </a:ln>
                      </wps:spPr>
                      <wps:style>
                        <a:lnRef idx="0">
                          <a:srgbClr val="000000">
                            <a:alpha val="0"/>
                          </a:srgbClr>
                        </a:lnRef>
                        <a:fillRef idx="1">
                          <a:srgbClr val="C7D7B1"/>
                        </a:fillRef>
                        <a:effectRef idx="0">
                          <a:scrgbClr r="0" g="0" b="0"/>
                        </a:effectRef>
                        <a:fontRef idx="none"/>
                      </wps:style>
                      <wps:bodyPr/>
                    </wps:wsp>
                  </wpg:wgp>
                </a:graphicData>
              </a:graphic>
            </wp:anchor>
          </w:drawing>
        </mc:Choice>
        <mc:Fallback>
          <w:pict>
            <v:group w14:anchorId="7EC443EB" id="Group 6008" o:spid="_x0000_s1026" alt="&quot;&quot;" style="position:absolute;margin-left:0;margin-top:0;width:422.35pt;height:595.3pt;z-index:-251655168;mso-position-horizontal-relative:page;mso-position-vertical-relative:page" coordsize="53639,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">
              <v:shape id="Shape 6174" o:spid="_x0000_s1027" style="position:absolute;width:53639;height:75600;visibility:visible;mso-wrap-style:square;v-text-anchor:top" coordsize="5363998,756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" path="m,l5363998,r,7560005l,7560005,,e" fillcolor="#c7d7b1" stroked="f" strokeweight="0">
                <v:stroke miterlimit="83231f" joinstyle="miter"/>
                <v:path arrowok="t" textboxrect="0,0,5363998,7560005"/>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626D" w14:textId="53805B2A" w:rsidR="00AD5CE3" w:rsidRPr="00C64799" w:rsidRDefault="00C64799" w:rsidP="00C64799">
    <w:pPr>
      <w:ind w:left="0" w:firstLine="0"/>
      <w:rPr>
        <w:sz w:val="28"/>
        <w:szCs w:val="28"/>
      </w:rPr>
    </w:pPr>
    <w:r w:rsidRPr="00C64799">
      <w:rPr>
        <w:noProof/>
        <w:color w:val="000000"/>
        <w:sz w:val="28"/>
        <w:szCs w:val="28"/>
      </w:rPr>
      <mc:AlternateContent>
        <mc:Choice Requires="wpg">
          <w:drawing>
            <wp:anchor distT="0" distB="0" distL="114300" distR="114300" simplePos="0" relativeHeight="251662336" behindDoc="1" locked="0" layoutInCell="1" allowOverlap="1" wp14:anchorId="71BD2EC8" wp14:editId="3A4D241D">
              <wp:simplePos x="0" y="0"/>
              <wp:positionH relativeFrom="page">
                <wp:posOffset>0</wp:posOffset>
              </wp:positionH>
              <wp:positionV relativeFrom="page">
                <wp:posOffset>0</wp:posOffset>
              </wp:positionV>
              <wp:extent cx="5363998" cy="7560005"/>
              <wp:effectExtent l="0" t="0" r="0" b="0"/>
              <wp:wrapNone/>
              <wp:docPr id="6005" name="Group 60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63998" cy="7560005"/>
                        <a:chOff x="0" y="0"/>
                        <a:chExt cx="5363998" cy="7560005"/>
                      </a:xfrm>
                    </wpg:grpSpPr>
                    <wps:wsp>
                      <wps:cNvPr id="6172" name="Shape 6172"/>
                      <wps:cNvSpPr/>
                      <wps:spPr>
                        <a:xfrm>
                          <a:off x="0" y="0"/>
                          <a:ext cx="5363998" cy="7560005"/>
                        </a:xfrm>
                        <a:custGeom>
                          <a:avLst/>
                          <a:gdLst/>
                          <a:ahLst/>
                          <a:cxnLst/>
                          <a:rect l="0" t="0" r="0" b="0"/>
                          <a:pathLst>
                            <a:path w="5363998" h="7560005">
                              <a:moveTo>
                                <a:pt x="0" y="0"/>
                              </a:moveTo>
                              <a:lnTo>
                                <a:pt x="5363998" y="0"/>
                              </a:lnTo>
                              <a:lnTo>
                                <a:pt x="5363998" y="7560005"/>
                              </a:lnTo>
                              <a:lnTo>
                                <a:pt x="0" y="7560005"/>
                              </a:lnTo>
                              <a:lnTo>
                                <a:pt x="0" y="0"/>
                              </a:lnTo>
                            </a:path>
                          </a:pathLst>
                        </a:custGeom>
                        <a:ln w="0" cap="flat">
                          <a:miter lim="127000"/>
                        </a:ln>
                      </wps:spPr>
                      <wps:style>
                        <a:lnRef idx="0">
                          <a:srgbClr val="000000">
                            <a:alpha val="0"/>
                          </a:srgbClr>
                        </a:lnRef>
                        <a:fillRef idx="1">
                          <a:srgbClr val="C7D7B1"/>
                        </a:fillRef>
                        <a:effectRef idx="0">
                          <a:scrgbClr r="0" g="0" b="0"/>
                        </a:effectRef>
                        <a:fontRef idx="none"/>
                      </wps:style>
                      <wps:bodyPr/>
                    </wps:wsp>
                  </wpg:wgp>
                </a:graphicData>
              </a:graphic>
            </wp:anchor>
          </w:drawing>
        </mc:Choice>
        <mc:Fallback>
          <w:pict>
            <v:group w14:anchorId="099CF7DF" id="Group 6005" o:spid="_x0000_s1026" alt="&quot;&quot;" style="position:absolute;margin-left:0;margin-top:0;width:422.35pt;height:595.3pt;z-index:-251654144;mso-position-horizontal-relative:page;mso-position-vertical-relative:page" coordsize="53639,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">
              <v:shape id="Shape 6172" o:spid="_x0000_s1027" style="position:absolute;width:53639;height:75600;visibility:visible;mso-wrap-style:square;v-text-anchor:top" coordsize="5363998,756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" path="m,l5363998,r,7560005l,7560005,,e" fillcolor="#c7d7b1" stroked="f" strokeweight="0">
                <v:stroke miterlimit="83231f" joinstyle="miter"/>
                <v:path arrowok="t" textboxrect="0,0,5363998,7560005"/>
              </v:shape>
              <w10:wrap anchorx="page" anchory="page"/>
            </v:group>
          </w:pict>
        </mc:Fallback>
      </mc:AlternateContent>
    </w:r>
    <w:r w:rsidRPr="00C64799">
      <w:rPr>
        <w:sz w:val="28"/>
        <w:szCs w:val="28"/>
      </w:rPr>
      <w:t>FALKIRK COUNCIL – BUSINESS RATES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EE0C" w14:textId="77777777" w:rsidR="00AD5CE3" w:rsidRDefault="00C64799">
    <w:r>
      <w:rPr>
        <w:noProof/>
        <w:color w:val="000000"/>
        <w:sz w:val="22"/>
      </w:rPr>
      <mc:AlternateContent>
        <mc:Choice Requires="wpg">
          <w:drawing>
            <wp:anchor distT="0" distB="0" distL="114300" distR="114300" simplePos="0" relativeHeight="251663360" behindDoc="1" locked="0" layoutInCell="1" allowOverlap="1" wp14:anchorId="24D402C6" wp14:editId="3C6F4121">
              <wp:simplePos x="0" y="0"/>
              <wp:positionH relativeFrom="page">
                <wp:posOffset>0</wp:posOffset>
              </wp:positionH>
              <wp:positionV relativeFrom="page">
                <wp:posOffset>0</wp:posOffset>
              </wp:positionV>
              <wp:extent cx="5363998" cy="7560005"/>
              <wp:effectExtent l="0" t="0" r="0" b="0"/>
              <wp:wrapNone/>
              <wp:docPr id="6002" name="Group 60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63998" cy="7560005"/>
                        <a:chOff x="0" y="0"/>
                        <a:chExt cx="5363998" cy="7560005"/>
                      </a:xfrm>
                    </wpg:grpSpPr>
                    <wps:wsp>
                      <wps:cNvPr id="6170" name="Shape 6170"/>
                      <wps:cNvSpPr/>
                      <wps:spPr>
                        <a:xfrm>
                          <a:off x="0" y="0"/>
                          <a:ext cx="5363998" cy="7560005"/>
                        </a:xfrm>
                        <a:custGeom>
                          <a:avLst/>
                          <a:gdLst/>
                          <a:ahLst/>
                          <a:cxnLst/>
                          <a:rect l="0" t="0" r="0" b="0"/>
                          <a:pathLst>
                            <a:path w="5363998" h="7560005">
                              <a:moveTo>
                                <a:pt x="0" y="0"/>
                              </a:moveTo>
                              <a:lnTo>
                                <a:pt x="5363998" y="0"/>
                              </a:lnTo>
                              <a:lnTo>
                                <a:pt x="5363998" y="7560005"/>
                              </a:lnTo>
                              <a:lnTo>
                                <a:pt x="0" y="7560005"/>
                              </a:lnTo>
                              <a:lnTo>
                                <a:pt x="0" y="0"/>
                              </a:lnTo>
                            </a:path>
                          </a:pathLst>
                        </a:custGeom>
                        <a:ln w="0" cap="flat">
                          <a:miter lim="127000"/>
                        </a:ln>
                      </wps:spPr>
                      <wps:style>
                        <a:lnRef idx="0">
                          <a:srgbClr val="000000">
                            <a:alpha val="0"/>
                          </a:srgbClr>
                        </a:lnRef>
                        <a:fillRef idx="1">
                          <a:srgbClr val="C7D7B1"/>
                        </a:fillRef>
                        <a:effectRef idx="0">
                          <a:scrgbClr r="0" g="0" b="0"/>
                        </a:effectRef>
                        <a:fontRef idx="none"/>
                      </wps:style>
                      <wps:bodyPr/>
                    </wps:wsp>
                  </wpg:wgp>
                </a:graphicData>
              </a:graphic>
            </wp:anchor>
          </w:drawing>
        </mc:Choice>
        <mc:Fallback>
          <w:pict>
            <v:group w14:anchorId="59B40375" id="Group 6002" o:spid="_x0000_s1026" alt="&quot;&quot;" style="position:absolute;margin-left:0;margin-top:0;width:422.35pt;height:595.3pt;z-index:-251653120;mso-position-horizontal-relative:page;mso-position-vertical-relative:page" coordsize="53639,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">
              <v:shape id="Shape 6170" o:spid="_x0000_s1027" style="position:absolute;width:53639;height:75600;visibility:visible;mso-wrap-style:square;v-text-anchor:top" coordsize="5363998,756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" path="m,l5363998,r,7560005l,7560005,,e" fillcolor="#c7d7b1" stroked="f" strokeweight="0">
                <v:stroke miterlimit="83231f" joinstyle="miter"/>
                <v:path arrowok="t" textboxrect="0,0,5363998,7560005"/>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E3"/>
    <w:rsid w:val="00430020"/>
    <w:rsid w:val="004F2DCB"/>
    <w:rsid w:val="00555396"/>
    <w:rsid w:val="005E3AA2"/>
    <w:rsid w:val="00A07EB7"/>
    <w:rsid w:val="00AA7D56"/>
    <w:rsid w:val="00AD5CE3"/>
    <w:rsid w:val="00C64799"/>
    <w:rsid w:val="00D00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7FE8"/>
  <w15:docId w15:val="{5EAD43B6-EC68-4C4C-B6CB-AEC0A566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2" w:line="217" w:lineRule="auto"/>
      <w:ind w:left="739" w:hanging="9"/>
    </w:pPr>
    <w:rPr>
      <w:rFonts w:ascii="Calibri" w:eastAsia="Calibri" w:hAnsi="Calibri" w:cs="Calibri"/>
      <w:color w:val="181717"/>
      <w:sz w:val="19"/>
    </w:rPr>
  </w:style>
  <w:style w:type="paragraph" w:styleId="Heading1">
    <w:name w:val="heading 1"/>
    <w:next w:val="Normal"/>
    <w:link w:val="Heading1Char"/>
    <w:uiPriority w:val="9"/>
    <w:qFormat/>
    <w:pPr>
      <w:keepNext/>
      <w:keepLines/>
      <w:spacing w:after="3"/>
      <w:ind w:left="740" w:right="401" w:hanging="10"/>
      <w:outlineLvl w:val="0"/>
    </w:pPr>
    <w:rPr>
      <w:rFonts w:ascii="Calibri" w:eastAsia="Calibri" w:hAnsi="Calibri" w:cs="Calibri"/>
      <w:color w:val="181717"/>
      <w:sz w:val="24"/>
    </w:rPr>
  </w:style>
  <w:style w:type="paragraph" w:styleId="Heading2">
    <w:name w:val="heading 2"/>
    <w:next w:val="Normal"/>
    <w:link w:val="Heading2Char"/>
    <w:uiPriority w:val="9"/>
    <w:unhideWhenUsed/>
    <w:qFormat/>
    <w:pPr>
      <w:keepNext/>
      <w:keepLines/>
      <w:spacing w:after="9"/>
      <w:ind w:left="740" w:hanging="10"/>
      <w:outlineLvl w:val="1"/>
    </w:pPr>
    <w:rPr>
      <w:rFonts w:ascii="Times New Roman" w:eastAsia="Times New Roman" w:hAnsi="Times New Roman" w:cs="Times New Roman"/>
      <w:b/>
      <w:color w:val="181717"/>
      <w:sz w:val="20"/>
    </w:rPr>
  </w:style>
  <w:style w:type="paragraph" w:styleId="Heading3">
    <w:name w:val="heading 3"/>
    <w:next w:val="Normal"/>
    <w:link w:val="Heading3Char"/>
    <w:uiPriority w:val="9"/>
    <w:unhideWhenUsed/>
    <w:qFormat/>
    <w:pPr>
      <w:keepNext/>
      <w:keepLines/>
      <w:spacing w:after="0"/>
      <w:ind w:left="11" w:hanging="10"/>
      <w:outlineLvl w:val="2"/>
    </w:pPr>
    <w:rPr>
      <w:rFonts w:ascii="Times New Roman" w:eastAsia="Times New Roman" w:hAnsi="Times New Roman" w:cs="Times New Roman"/>
      <w:b/>
      <w:color w:val="181717"/>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181717"/>
      <w:sz w:val="19"/>
    </w:rPr>
  </w:style>
  <w:style w:type="character" w:customStyle="1" w:styleId="Heading2Char">
    <w:name w:val="Heading 2 Char"/>
    <w:link w:val="Heading2"/>
    <w:rPr>
      <w:rFonts w:ascii="Times New Roman" w:eastAsia="Times New Roman" w:hAnsi="Times New Roman" w:cs="Times New Roman"/>
      <w:b/>
      <w:color w:val="181717"/>
      <w:sz w:val="20"/>
    </w:rPr>
  </w:style>
  <w:style w:type="character" w:customStyle="1" w:styleId="Heading1Char">
    <w:name w:val="Heading 1 Char"/>
    <w:link w:val="Heading1"/>
    <w:rPr>
      <w:rFonts w:ascii="Calibri" w:eastAsia="Calibri" w:hAnsi="Calibri" w:cs="Calibri"/>
      <w:color w:val="181717"/>
      <w:sz w:val="24"/>
    </w:rPr>
  </w:style>
  <w:style w:type="character" w:styleId="Hyperlink">
    <w:name w:val="Hyperlink"/>
    <w:basedOn w:val="DefaultParagraphFont"/>
    <w:uiPriority w:val="99"/>
    <w:unhideWhenUsed/>
    <w:rsid w:val="004F2DCB"/>
    <w:rPr>
      <w:color w:val="0563C1" w:themeColor="hyperlink"/>
      <w:u w:val="single"/>
    </w:rPr>
  </w:style>
  <w:style w:type="character" w:styleId="UnresolvedMention">
    <w:name w:val="Unresolved Mention"/>
    <w:basedOn w:val="DefaultParagraphFont"/>
    <w:uiPriority w:val="99"/>
    <w:semiHidden/>
    <w:unhideWhenUsed/>
    <w:rsid w:val="004F2DCB"/>
    <w:rPr>
      <w:color w:val="605E5C"/>
      <w:shd w:val="clear" w:color="auto" w:fill="E1DFDD"/>
    </w:rPr>
  </w:style>
  <w:style w:type="paragraph" w:styleId="Footer">
    <w:name w:val="footer"/>
    <w:basedOn w:val="Normal"/>
    <w:link w:val="FooterChar"/>
    <w:uiPriority w:val="99"/>
    <w:unhideWhenUsed/>
    <w:rsid w:val="00C64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799"/>
    <w:rPr>
      <w:rFonts w:ascii="Calibri" w:eastAsia="Calibri" w:hAnsi="Calibri" w:cs="Calibri"/>
      <w:color w:val="181717"/>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revenues9@falkirk.gov.uk"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falkirk.gov.uk/ndrrelie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7F2F2E-48F4-4756-BBDA-AE0BAEFF6CDC}"/>
</file>

<file path=customXml/itemProps2.xml><?xml version="1.0" encoding="utf-8"?>
<ds:datastoreItem xmlns:ds="http://schemas.openxmlformats.org/officeDocument/2006/customXml" ds:itemID="{9E93EC51-C09A-46DD-AAE8-E8AE3568E3C3}"/>
</file>

<file path=customXml/itemProps3.xml><?xml version="1.0" encoding="utf-8"?>
<ds:datastoreItem xmlns:ds="http://schemas.openxmlformats.org/officeDocument/2006/customXml" ds:itemID="{474577A2-0127-468B-8AF9-560BC046A332}"/>
</file>

<file path=docProps/app.xml><?xml version="1.0" encoding="utf-8"?>
<Properties xmlns="http://schemas.openxmlformats.org/officeDocument/2006/extended-properties" xmlns:vt="http://schemas.openxmlformats.org/officeDocument/2006/docPropsVTypes">
  <Template>Normal.dotm</Template>
  <TotalTime>21</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Q19[no02]</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Q19[no02]</dc:title>
  <dc:subject/>
  <dc:creator>Sankey, Stephen</dc:creator>
  <cp:keywords/>
  <cp:lastModifiedBy>Sankey, Stephen</cp:lastModifiedBy>
  <cp:revision>8</cp:revision>
  <dcterms:created xsi:type="dcterms:W3CDTF">2022-06-17T15:48:00Z</dcterms:created>
  <dcterms:modified xsi:type="dcterms:W3CDTF">2022-06-17T16:08:00Z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